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7DBD" w:rsidRPr="001E157A" w:rsidRDefault="00867DBD" w:rsidP="00867DBD">
      <w:pPr>
        <w:pBdr>
          <w:top w:val="single" w:sz="4" w:space="31" w:color="auto"/>
          <w:left w:val="single" w:sz="4" w:space="0" w:color="auto"/>
          <w:bottom w:val="single" w:sz="4" w:space="31" w:color="auto"/>
          <w:right w:val="single" w:sz="4" w:space="0" w:color="auto"/>
        </w:pBdr>
        <w:jc w:val="center"/>
        <w:rPr>
          <w:rFonts w:ascii="Arial" w:hAnsi="Arial" w:cs="Arial"/>
          <w:b/>
        </w:rPr>
      </w:pPr>
      <w:r w:rsidRPr="001E157A">
        <w:rPr>
          <w:rFonts w:ascii="Arial" w:hAnsi="Arial" w:cs="Arial"/>
          <w:noProof/>
          <w:lang w:val="es-PE" w:eastAsia="es-PE"/>
        </w:rPr>
        <w:drawing>
          <wp:inline distT="0" distB="0" distL="0" distR="0" wp14:anchorId="4BB38545" wp14:editId="410C8F18">
            <wp:extent cx="2952750" cy="1447800"/>
            <wp:effectExtent l="0" t="0" r="0" b="0"/>
            <wp:docPr id="13" name="Picture 2" descr="Descripción: F:\IMAGENES\Logo Petroperu vertical.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ción: F:\IMAGENES\Logo Petroperu vertical.jpg.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52750" cy="1447800"/>
                    </a:xfrm>
                    <a:prstGeom prst="rect">
                      <a:avLst/>
                    </a:prstGeom>
                    <a:noFill/>
                    <a:ln>
                      <a:noFill/>
                    </a:ln>
                  </pic:spPr>
                </pic:pic>
              </a:graphicData>
            </a:graphic>
          </wp:inline>
        </w:drawing>
      </w:r>
    </w:p>
    <w:p w:rsidR="00867DBD" w:rsidRPr="001E157A" w:rsidRDefault="00867DBD" w:rsidP="00867DBD">
      <w:pPr>
        <w:pBdr>
          <w:top w:val="single" w:sz="4" w:space="31" w:color="auto"/>
          <w:left w:val="single" w:sz="4" w:space="0" w:color="auto"/>
          <w:bottom w:val="single" w:sz="4" w:space="31" w:color="auto"/>
          <w:right w:val="single" w:sz="4" w:space="0" w:color="auto"/>
        </w:pBdr>
        <w:jc w:val="center"/>
        <w:rPr>
          <w:rFonts w:ascii="Arial" w:hAnsi="Arial" w:cs="Arial"/>
          <w:b/>
        </w:rPr>
      </w:pPr>
    </w:p>
    <w:p w:rsidR="00867DBD" w:rsidRPr="001E157A" w:rsidRDefault="00CD6809" w:rsidP="00867DBD">
      <w:pPr>
        <w:pBdr>
          <w:top w:val="single" w:sz="4" w:space="31" w:color="auto"/>
          <w:left w:val="single" w:sz="4" w:space="0" w:color="auto"/>
          <w:bottom w:val="single" w:sz="4" w:space="31" w:color="auto"/>
          <w:right w:val="single" w:sz="4" w:space="0" w:color="auto"/>
        </w:pBdr>
        <w:jc w:val="center"/>
        <w:rPr>
          <w:rFonts w:ascii="Arial" w:hAnsi="Arial" w:cs="Arial"/>
          <w:b/>
          <w:u w:val="single"/>
        </w:rPr>
      </w:pPr>
      <w:r>
        <w:rPr>
          <w:rFonts w:ascii="Arial" w:hAnsi="Arial" w:cs="Arial"/>
          <w:b/>
          <w:u w:val="single"/>
        </w:rPr>
        <w:t xml:space="preserve">DESCRIPCIÓN DE PARTIDAS  </w:t>
      </w:r>
    </w:p>
    <w:p w:rsidR="00867DBD" w:rsidRPr="001E157A" w:rsidRDefault="00867DBD" w:rsidP="00867DBD">
      <w:pPr>
        <w:pBdr>
          <w:top w:val="single" w:sz="4" w:space="31" w:color="auto"/>
          <w:left w:val="single" w:sz="4" w:space="0" w:color="auto"/>
          <w:bottom w:val="single" w:sz="4" w:space="31" w:color="auto"/>
          <w:right w:val="single" w:sz="4" w:space="0" w:color="auto"/>
        </w:pBdr>
        <w:jc w:val="center"/>
        <w:rPr>
          <w:rFonts w:ascii="Arial" w:hAnsi="Arial" w:cs="Arial"/>
          <w:b/>
        </w:rPr>
      </w:pPr>
    </w:p>
    <w:p w:rsidR="00370048" w:rsidRPr="00216D13" w:rsidRDefault="00370048" w:rsidP="00370048">
      <w:pPr>
        <w:pBdr>
          <w:top w:val="single" w:sz="4" w:space="31" w:color="auto"/>
          <w:left w:val="single" w:sz="4" w:space="0" w:color="auto"/>
          <w:bottom w:val="single" w:sz="4" w:space="31" w:color="auto"/>
          <w:right w:val="single" w:sz="4" w:space="0" w:color="auto"/>
        </w:pBdr>
        <w:spacing w:after="0"/>
        <w:jc w:val="center"/>
        <w:rPr>
          <w:rFonts w:ascii="Arial" w:hAnsi="Arial" w:cs="Arial"/>
          <w:b/>
          <w:sz w:val="20"/>
          <w:szCs w:val="20"/>
        </w:rPr>
      </w:pPr>
      <w:r w:rsidRPr="00F26910">
        <w:rPr>
          <w:rFonts w:ascii="Arial" w:hAnsi="Arial" w:cs="Arial"/>
          <w:b/>
          <w:sz w:val="20"/>
          <w:szCs w:val="20"/>
        </w:rPr>
        <w:t xml:space="preserve">“SERVICIO DE </w:t>
      </w:r>
      <w:r w:rsidRPr="00216D13">
        <w:rPr>
          <w:rFonts w:ascii="Arial" w:hAnsi="Arial" w:cs="Arial"/>
          <w:b/>
          <w:sz w:val="20"/>
          <w:szCs w:val="20"/>
        </w:rPr>
        <w:t>IMPLEMENTACIÓN DE SISTEMA DE SEGURIDAD EN INSTALACIONES</w:t>
      </w:r>
    </w:p>
    <w:p w:rsidR="00370048" w:rsidRPr="00F26910" w:rsidRDefault="00370048" w:rsidP="00370048">
      <w:pPr>
        <w:pBdr>
          <w:top w:val="single" w:sz="4" w:space="31" w:color="auto"/>
          <w:left w:val="single" w:sz="4" w:space="0" w:color="auto"/>
          <w:bottom w:val="single" w:sz="4" w:space="31" w:color="auto"/>
          <w:right w:val="single" w:sz="4" w:space="0" w:color="auto"/>
        </w:pBdr>
        <w:spacing w:after="0"/>
        <w:jc w:val="center"/>
        <w:rPr>
          <w:rFonts w:ascii="Arial" w:hAnsi="Arial" w:cs="Arial"/>
          <w:b/>
          <w:sz w:val="20"/>
          <w:szCs w:val="20"/>
        </w:rPr>
      </w:pPr>
      <w:r w:rsidRPr="00216D13">
        <w:rPr>
          <w:rFonts w:ascii="Arial" w:hAnsi="Arial" w:cs="Arial"/>
          <w:b/>
          <w:sz w:val="20"/>
          <w:szCs w:val="20"/>
        </w:rPr>
        <w:t>PORTUARIAS EN REFINERIA TALARA"</w:t>
      </w:r>
    </w:p>
    <w:p w:rsidR="00867DBD" w:rsidRPr="001E157A" w:rsidRDefault="00867DBD" w:rsidP="00867DBD">
      <w:pPr>
        <w:pBdr>
          <w:top w:val="single" w:sz="4" w:space="31" w:color="auto"/>
          <w:left w:val="single" w:sz="4" w:space="0" w:color="auto"/>
          <w:bottom w:val="single" w:sz="4" w:space="31" w:color="auto"/>
          <w:right w:val="single" w:sz="4" w:space="0" w:color="auto"/>
        </w:pBdr>
        <w:jc w:val="center"/>
        <w:rPr>
          <w:rFonts w:ascii="Arial" w:hAnsi="Arial" w:cs="Arial"/>
          <w:b/>
        </w:rPr>
      </w:pPr>
    </w:p>
    <w:p w:rsidR="00867DBD" w:rsidRPr="001E157A" w:rsidRDefault="00867DBD" w:rsidP="00867DBD">
      <w:pPr>
        <w:pBdr>
          <w:top w:val="single" w:sz="4" w:space="31" w:color="auto"/>
          <w:left w:val="single" w:sz="4" w:space="0" w:color="auto"/>
          <w:bottom w:val="single" w:sz="4" w:space="31" w:color="auto"/>
          <w:right w:val="single" w:sz="4" w:space="0" w:color="auto"/>
        </w:pBdr>
        <w:jc w:val="center"/>
        <w:rPr>
          <w:rFonts w:ascii="Arial" w:hAnsi="Arial" w:cs="Arial"/>
          <w:b/>
        </w:rPr>
      </w:pPr>
      <w:r w:rsidRPr="001E157A">
        <w:rPr>
          <w:rFonts w:ascii="Arial" w:hAnsi="Arial" w:cs="Arial"/>
          <w:noProof/>
          <w:lang w:val="es-PE" w:eastAsia="es-PE"/>
        </w:rPr>
        <w:drawing>
          <wp:inline distT="0" distB="0" distL="0" distR="0">
            <wp:extent cx="5310835" cy="3002801"/>
            <wp:effectExtent l="0" t="0" r="4445" b="7620"/>
            <wp:docPr id="10" name="Imagen 10" descr="http://www.visionmaritima.com.uy/vision-maritima/images/stories/ms_v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visionmaritima.com.uy/vision-maritima/images/stories/ms_vts.jpg"/>
                    <pic:cNvPicPr>
                      <a:picLocks noChangeAspect="1" noChangeArrowheads="1"/>
                    </pic:cNvPicPr>
                  </pic:nvPicPr>
                  <pic:blipFill rotWithShape="1">
                    <a:blip r:embed="rId9">
                      <a:extLst>
                        <a:ext uri="{28A0092B-C50C-407E-A947-70E740481C1C}">
                          <a14:useLocalDpi xmlns:a14="http://schemas.microsoft.com/office/drawing/2010/main" val="0"/>
                        </a:ext>
                      </a:extLst>
                    </a:blip>
                    <a:srcRect t="15449"/>
                    <a:stretch/>
                  </pic:blipFill>
                  <pic:spPr bwMode="auto">
                    <a:xfrm>
                      <a:off x="0" y="0"/>
                      <a:ext cx="5310835" cy="3002801"/>
                    </a:xfrm>
                    <a:prstGeom prst="rect">
                      <a:avLst/>
                    </a:prstGeom>
                    <a:noFill/>
                    <a:ln>
                      <a:noFill/>
                    </a:ln>
                    <a:extLst>
                      <a:ext uri="{53640926-AAD7-44D8-BBD7-CCE9431645EC}">
                        <a14:shadowObscured xmlns:a14="http://schemas.microsoft.com/office/drawing/2010/main"/>
                      </a:ext>
                    </a:extLst>
                  </pic:spPr>
                </pic:pic>
              </a:graphicData>
            </a:graphic>
          </wp:inline>
        </w:drawing>
      </w:r>
    </w:p>
    <w:p w:rsidR="00825FE9" w:rsidRPr="001E157A" w:rsidRDefault="00BE7105" w:rsidP="00BE7105">
      <w:pPr>
        <w:pBdr>
          <w:top w:val="single" w:sz="4" w:space="31" w:color="auto"/>
          <w:left w:val="single" w:sz="4" w:space="0" w:color="auto"/>
          <w:bottom w:val="single" w:sz="4" w:space="31" w:color="auto"/>
          <w:right w:val="single" w:sz="4" w:space="0" w:color="auto"/>
        </w:pBdr>
        <w:jc w:val="center"/>
        <w:rPr>
          <w:rFonts w:ascii="Arial" w:hAnsi="Arial" w:cs="Arial"/>
          <w:b/>
        </w:rPr>
      </w:pPr>
      <w:r w:rsidRPr="001E157A">
        <w:rPr>
          <w:rFonts w:ascii="Arial" w:hAnsi="Arial" w:cs="Arial"/>
          <w:b/>
        </w:rPr>
        <w:t xml:space="preserve"> TALARA</w:t>
      </w:r>
      <w:r w:rsidR="002F4E85">
        <w:rPr>
          <w:rFonts w:ascii="Arial" w:hAnsi="Arial" w:cs="Arial"/>
          <w:b/>
          <w:noProof/>
        </w:rPr>
        <w:t>– 2019</w:t>
      </w:r>
    </w:p>
    <w:p w:rsidR="00825FE9" w:rsidRPr="001E157A" w:rsidRDefault="00825FE9" w:rsidP="00825FE9">
      <w:pPr>
        <w:pBdr>
          <w:top w:val="single" w:sz="4" w:space="31" w:color="auto"/>
          <w:left w:val="single" w:sz="4" w:space="0" w:color="auto"/>
          <w:bottom w:val="single" w:sz="4" w:space="31" w:color="auto"/>
          <w:right w:val="single" w:sz="4" w:space="0" w:color="auto"/>
        </w:pBdr>
        <w:jc w:val="center"/>
        <w:rPr>
          <w:rFonts w:ascii="Arial" w:hAnsi="Arial" w:cs="Arial"/>
          <w:b/>
          <w:noProof/>
        </w:rPr>
      </w:pPr>
    </w:p>
    <w:p w:rsidR="00BE7105" w:rsidRPr="001E157A" w:rsidRDefault="00BE7105" w:rsidP="00F42784">
      <w:pPr>
        <w:spacing w:after="0" w:line="240" w:lineRule="auto"/>
        <w:jc w:val="center"/>
        <w:rPr>
          <w:rFonts w:ascii="Arial" w:hAnsi="Arial" w:cs="Arial"/>
          <w:b/>
          <w:u w:val="single"/>
        </w:rPr>
      </w:pPr>
    </w:p>
    <w:p w:rsidR="00BE7105" w:rsidRPr="001E157A" w:rsidRDefault="00BE7105" w:rsidP="00F42784">
      <w:pPr>
        <w:spacing w:after="0" w:line="240" w:lineRule="auto"/>
        <w:jc w:val="center"/>
        <w:rPr>
          <w:rFonts w:ascii="Arial" w:hAnsi="Arial" w:cs="Arial"/>
          <w:b/>
          <w:u w:val="single"/>
        </w:rPr>
      </w:pPr>
    </w:p>
    <w:p w:rsidR="00ED537F" w:rsidRPr="001E157A" w:rsidRDefault="00ED537F" w:rsidP="00F42784">
      <w:pPr>
        <w:spacing w:after="0" w:line="240" w:lineRule="auto"/>
        <w:jc w:val="center"/>
        <w:rPr>
          <w:rFonts w:ascii="Arial" w:hAnsi="Arial" w:cs="Arial"/>
          <w:b/>
          <w:u w:val="single"/>
        </w:rPr>
      </w:pPr>
    </w:p>
    <w:p w:rsidR="00ED537F" w:rsidRPr="001E157A" w:rsidRDefault="00ED537F" w:rsidP="00F42784">
      <w:pPr>
        <w:spacing w:after="0" w:line="240" w:lineRule="auto"/>
        <w:jc w:val="center"/>
        <w:rPr>
          <w:rFonts w:ascii="Arial" w:hAnsi="Arial" w:cs="Arial"/>
          <w:b/>
          <w:u w:val="single"/>
        </w:rPr>
      </w:pPr>
    </w:p>
    <w:p w:rsidR="00ED537F" w:rsidRPr="001E157A" w:rsidRDefault="00ED537F" w:rsidP="00F42784">
      <w:pPr>
        <w:spacing w:after="0" w:line="240" w:lineRule="auto"/>
        <w:jc w:val="center"/>
        <w:rPr>
          <w:rFonts w:ascii="Arial" w:hAnsi="Arial" w:cs="Arial"/>
          <w:b/>
          <w:u w:val="single"/>
        </w:rPr>
      </w:pPr>
    </w:p>
    <w:p w:rsidR="003E5358" w:rsidRPr="001E157A" w:rsidRDefault="003E5358" w:rsidP="00C6554B">
      <w:pPr>
        <w:spacing w:after="0" w:line="240" w:lineRule="auto"/>
        <w:rPr>
          <w:rFonts w:ascii="Arial" w:hAnsi="Arial" w:cs="Arial"/>
          <w:b/>
          <w:u w:val="single"/>
        </w:rPr>
      </w:pPr>
    </w:p>
    <w:p w:rsidR="003E5358" w:rsidRPr="001E157A" w:rsidRDefault="003E5358" w:rsidP="00F42784">
      <w:pPr>
        <w:spacing w:after="0" w:line="240" w:lineRule="auto"/>
        <w:jc w:val="center"/>
        <w:rPr>
          <w:rFonts w:ascii="Arial" w:hAnsi="Arial" w:cs="Arial"/>
          <w:b/>
          <w:u w:val="single"/>
        </w:rPr>
      </w:pPr>
    </w:p>
    <w:p w:rsidR="003E5358" w:rsidRPr="001E157A" w:rsidRDefault="003E5358" w:rsidP="00F42784">
      <w:pPr>
        <w:spacing w:after="0" w:line="240" w:lineRule="auto"/>
        <w:jc w:val="center"/>
        <w:rPr>
          <w:rFonts w:ascii="Arial" w:hAnsi="Arial" w:cs="Arial"/>
          <w:b/>
          <w:u w:val="single"/>
        </w:rPr>
      </w:pPr>
    </w:p>
    <w:sdt>
      <w:sdtPr>
        <w:rPr>
          <w:rFonts w:ascii="Arial" w:eastAsiaTheme="minorHAnsi" w:hAnsi="Arial" w:cs="Arial"/>
          <w:color w:val="auto"/>
          <w:sz w:val="22"/>
          <w:szCs w:val="22"/>
          <w:lang w:val="es-ES" w:eastAsia="en-US"/>
        </w:rPr>
        <w:id w:val="-1577424880"/>
        <w:docPartObj>
          <w:docPartGallery w:val="Table of Contents"/>
          <w:docPartUnique/>
        </w:docPartObj>
      </w:sdtPr>
      <w:sdtEndPr>
        <w:rPr>
          <w:b/>
          <w:bCs/>
        </w:rPr>
      </w:sdtEndPr>
      <w:sdtContent>
        <w:p w:rsidR="003E5358" w:rsidRPr="001E157A" w:rsidRDefault="003E5358">
          <w:pPr>
            <w:pStyle w:val="TtuloTDC"/>
            <w:rPr>
              <w:rFonts w:ascii="Arial" w:hAnsi="Arial" w:cs="Arial"/>
              <w:sz w:val="22"/>
              <w:szCs w:val="22"/>
            </w:rPr>
          </w:pPr>
          <w:r w:rsidRPr="001E157A">
            <w:rPr>
              <w:rFonts w:ascii="Arial" w:hAnsi="Arial" w:cs="Arial"/>
              <w:sz w:val="22"/>
              <w:szCs w:val="22"/>
              <w:lang w:val="es-ES"/>
            </w:rPr>
            <w:t>Contenido</w:t>
          </w:r>
        </w:p>
        <w:p w:rsidR="003F36ED" w:rsidRDefault="003E5358">
          <w:pPr>
            <w:pStyle w:val="TDC1"/>
            <w:rPr>
              <w:rFonts w:asciiTheme="minorHAnsi" w:eastAsiaTheme="minorEastAsia" w:hAnsiTheme="minorHAnsi" w:cstheme="minorBidi"/>
              <w:b w:val="0"/>
              <w:noProof/>
              <w:lang w:val="es-PE" w:eastAsia="es-PE"/>
            </w:rPr>
          </w:pPr>
          <w:r w:rsidRPr="001E157A">
            <w:fldChar w:fldCharType="begin"/>
          </w:r>
          <w:r w:rsidRPr="001E157A">
            <w:instrText xml:space="preserve"> TOC \o "1-3" \h \z \u </w:instrText>
          </w:r>
          <w:r w:rsidRPr="001E157A">
            <w:fldChar w:fldCharType="separate"/>
          </w:r>
          <w:hyperlink w:anchor="_Toc20742109" w:history="1">
            <w:r w:rsidR="003F36ED" w:rsidRPr="00BF07A5">
              <w:rPr>
                <w:rStyle w:val="Hipervnculo"/>
                <w:rFonts w:ascii="Arial" w:hAnsi="Arial"/>
              </w:rPr>
              <w:t>1.</w:t>
            </w:r>
            <w:r w:rsidR="003F36ED">
              <w:rPr>
                <w:rFonts w:asciiTheme="minorHAnsi" w:eastAsiaTheme="minorEastAsia" w:hAnsiTheme="minorHAnsi" w:cstheme="minorBidi"/>
                <w:b w:val="0"/>
                <w:noProof/>
                <w:lang w:val="es-PE" w:eastAsia="es-PE"/>
              </w:rPr>
              <w:tab/>
            </w:r>
            <w:r w:rsidR="003F36ED" w:rsidRPr="00BF07A5">
              <w:rPr>
                <w:rStyle w:val="Hipervnculo"/>
                <w:rFonts w:ascii="Arial" w:hAnsi="Arial"/>
              </w:rPr>
              <w:t>PARTIDA 01.00.00 ESTUDIOS Y PERMISOS</w:t>
            </w:r>
            <w:r w:rsidR="003F36ED">
              <w:rPr>
                <w:noProof/>
                <w:webHidden/>
              </w:rPr>
              <w:tab/>
            </w:r>
            <w:r w:rsidR="003F36ED">
              <w:rPr>
                <w:noProof/>
                <w:webHidden/>
              </w:rPr>
              <w:fldChar w:fldCharType="begin"/>
            </w:r>
            <w:r w:rsidR="003F36ED">
              <w:rPr>
                <w:noProof/>
                <w:webHidden/>
              </w:rPr>
              <w:instrText xml:space="preserve"> PAGEREF _Toc20742109 \h </w:instrText>
            </w:r>
            <w:r w:rsidR="003F36ED">
              <w:rPr>
                <w:noProof/>
                <w:webHidden/>
              </w:rPr>
            </w:r>
            <w:r w:rsidR="003F36ED">
              <w:rPr>
                <w:noProof/>
                <w:webHidden/>
              </w:rPr>
              <w:fldChar w:fldCharType="separate"/>
            </w:r>
            <w:r w:rsidR="003F36ED">
              <w:rPr>
                <w:noProof/>
                <w:webHidden/>
              </w:rPr>
              <w:t>7</w:t>
            </w:r>
            <w:r w:rsidR="003F36ED">
              <w:rPr>
                <w:noProof/>
                <w:webHidden/>
              </w:rPr>
              <w:fldChar w:fldCharType="end"/>
            </w:r>
          </w:hyperlink>
        </w:p>
        <w:p w:rsidR="003F36ED" w:rsidRDefault="003F36ED">
          <w:pPr>
            <w:pStyle w:val="TDC2"/>
            <w:tabs>
              <w:tab w:val="right" w:leader="dot" w:pos="8354"/>
            </w:tabs>
            <w:rPr>
              <w:rFonts w:eastAsiaTheme="minorEastAsia"/>
              <w:noProof/>
              <w:lang w:val="es-PE" w:eastAsia="es-PE"/>
            </w:rPr>
          </w:pPr>
          <w:hyperlink w:anchor="_Toc20742110" w:history="1">
            <w:r w:rsidRPr="00BF07A5">
              <w:rPr>
                <w:rStyle w:val="Hipervnculo"/>
                <w:rFonts w:cs="Arial"/>
              </w:rPr>
              <w:t>1.1 PARTIDA 01.01.00 ESTUDIO DE PERMISOLOGÍA Y GESTIÓN DE PERMISOS.</w:t>
            </w:r>
            <w:r>
              <w:rPr>
                <w:noProof/>
                <w:webHidden/>
              </w:rPr>
              <w:tab/>
            </w:r>
            <w:r>
              <w:rPr>
                <w:noProof/>
                <w:webHidden/>
              </w:rPr>
              <w:fldChar w:fldCharType="begin"/>
            </w:r>
            <w:r>
              <w:rPr>
                <w:noProof/>
                <w:webHidden/>
              </w:rPr>
              <w:instrText xml:space="preserve"> PAGEREF _Toc20742110 \h </w:instrText>
            </w:r>
            <w:r>
              <w:rPr>
                <w:noProof/>
                <w:webHidden/>
              </w:rPr>
            </w:r>
            <w:r>
              <w:rPr>
                <w:noProof/>
                <w:webHidden/>
              </w:rPr>
              <w:fldChar w:fldCharType="separate"/>
            </w:r>
            <w:r>
              <w:rPr>
                <w:noProof/>
                <w:webHidden/>
              </w:rPr>
              <w:t>7</w:t>
            </w:r>
            <w:r>
              <w:rPr>
                <w:noProof/>
                <w:webHidden/>
              </w:rPr>
              <w:fldChar w:fldCharType="end"/>
            </w:r>
          </w:hyperlink>
        </w:p>
        <w:p w:rsidR="003F36ED" w:rsidRDefault="003F36ED">
          <w:pPr>
            <w:pStyle w:val="TDC1"/>
            <w:rPr>
              <w:rFonts w:asciiTheme="minorHAnsi" w:eastAsiaTheme="minorEastAsia" w:hAnsiTheme="minorHAnsi" w:cstheme="minorBidi"/>
              <w:b w:val="0"/>
              <w:noProof/>
              <w:lang w:val="es-PE" w:eastAsia="es-PE"/>
            </w:rPr>
          </w:pPr>
          <w:hyperlink w:anchor="_Toc20742111" w:history="1">
            <w:r w:rsidRPr="00BF07A5">
              <w:rPr>
                <w:rStyle w:val="Hipervnculo"/>
                <w:rFonts w:ascii="Arial" w:hAnsi="Arial"/>
              </w:rPr>
              <w:t>2.</w:t>
            </w:r>
            <w:r>
              <w:rPr>
                <w:rFonts w:asciiTheme="minorHAnsi" w:eastAsiaTheme="minorEastAsia" w:hAnsiTheme="minorHAnsi" w:cstheme="minorBidi"/>
                <w:b w:val="0"/>
                <w:noProof/>
                <w:lang w:val="es-PE" w:eastAsia="es-PE"/>
              </w:rPr>
              <w:tab/>
            </w:r>
            <w:r w:rsidRPr="00BF07A5">
              <w:rPr>
                <w:rStyle w:val="Hipervnculo"/>
                <w:rFonts w:ascii="Arial" w:hAnsi="Arial"/>
              </w:rPr>
              <w:t>PARTIDA 02.00.00 TRABAJOS PRELIMINARES</w:t>
            </w:r>
            <w:r>
              <w:rPr>
                <w:noProof/>
                <w:webHidden/>
              </w:rPr>
              <w:tab/>
            </w:r>
            <w:r>
              <w:rPr>
                <w:noProof/>
                <w:webHidden/>
              </w:rPr>
              <w:fldChar w:fldCharType="begin"/>
            </w:r>
            <w:r>
              <w:rPr>
                <w:noProof/>
                <w:webHidden/>
              </w:rPr>
              <w:instrText xml:space="preserve"> PAGEREF _Toc20742111 \h </w:instrText>
            </w:r>
            <w:r>
              <w:rPr>
                <w:noProof/>
                <w:webHidden/>
              </w:rPr>
            </w:r>
            <w:r>
              <w:rPr>
                <w:noProof/>
                <w:webHidden/>
              </w:rPr>
              <w:fldChar w:fldCharType="separate"/>
            </w:r>
            <w:r>
              <w:rPr>
                <w:noProof/>
                <w:webHidden/>
              </w:rPr>
              <w:t>8</w:t>
            </w:r>
            <w:r>
              <w:rPr>
                <w:noProof/>
                <w:webHidden/>
              </w:rPr>
              <w:fldChar w:fldCharType="end"/>
            </w:r>
          </w:hyperlink>
        </w:p>
        <w:p w:rsidR="003F36ED" w:rsidRDefault="003F36ED">
          <w:pPr>
            <w:pStyle w:val="TDC2"/>
            <w:tabs>
              <w:tab w:val="right" w:leader="dot" w:pos="8354"/>
            </w:tabs>
            <w:rPr>
              <w:rFonts w:eastAsiaTheme="minorEastAsia"/>
              <w:noProof/>
              <w:lang w:val="es-PE" w:eastAsia="es-PE"/>
            </w:rPr>
          </w:pPr>
          <w:hyperlink w:anchor="_Toc20742112" w:history="1">
            <w:r w:rsidRPr="00BF07A5">
              <w:rPr>
                <w:rStyle w:val="Hipervnculo"/>
                <w:rFonts w:cs="Arial"/>
              </w:rPr>
              <w:t>2.1 PARTIDA 02.01.00 INGENIERÍA DEL PROYECTO</w:t>
            </w:r>
            <w:r>
              <w:rPr>
                <w:noProof/>
                <w:webHidden/>
              </w:rPr>
              <w:tab/>
            </w:r>
            <w:r>
              <w:rPr>
                <w:noProof/>
                <w:webHidden/>
              </w:rPr>
              <w:fldChar w:fldCharType="begin"/>
            </w:r>
            <w:r>
              <w:rPr>
                <w:noProof/>
                <w:webHidden/>
              </w:rPr>
              <w:instrText xml:space="preserve"> PAGEREF _Toc20742112 \h </w:instrText>
            </w:r>
            <w:r>
              <w:rPr>
                <w:noProof/>
                <w:webHidden/>
              </w:rPr>
            </w:r>
            <w:r>
              <w:rPr>
                <w:noProof/>
                <w:webHidden/>
              </w:rPr>
              <w:fldChar w:fldCharType="separate"/>
            </w:r>
            <w:r>
              <w:rPr>
                <w:noProof/>
                <w:webHidden/>
              </w:rPr>
              <w:t>9</w:t>
            </w:r>
            <w:r>
              <w:rPr>
                <w:noProof/>
                <w:webHidden/>
              </w:rPr>
              <w:fldChar w:fldCharType="end"/>
            </w:r>
          </w:hyperlink>
        </w:p>
        <w:p w:rsidR="003F36ED" w:rsidRDefault="003F36ED">
          <w:pPr>
            <w:pStyle w:val="TDC3"/>
            <w:tabs>
              <w:tab w:val="right" w:leader="dot" w:pos="8354"/>
            </w:tabs>
            <w:rPr>
              <w:rFonts w:eastAsiaTheme="minorEastAsia"/>
              <w:noProof/>
              <w:lang w:val="es-PE" w:eastAsia="es-PE"/>
            </w:rPr>
          </w:pPr>
          <w:hyperlink w:anchor="_Toc20742113" w:history="1">
            <w:r w:rsidRPr="00BF07A5">
              <w:rPr>
                <w:rStyle w:val="Hipervnculo"/>
                <w:rFonts w:ascii="Arial" w:hAnsi="Arial" w:cs="Arial"/>
              </w:rPr>
              <w:t>2.1.1 PARTIDA 02.01.01 INGENIERÍA DE DETALLE DEL PROYECTO</w:t>
            </w:r>
            <w:r>
              <w:rPr>
                <w:noProof/>
                <w:webHidden/>
              </w:rPr>
              <w:tab/>
            </w:r>
            <w:r>
              <w:rPr>
                <w:noProof/>
                <w:webHidden/>
              </w:rPr>
              <w:fldChar w:fldCharType="begin"/>
            </w:r>
            <w:r>
              <w:rPr>
                <w:noProof/>
                <w:webHidden/>
              </w:rPr>
              <w:instrText xml:space="preserve"> PAGEREF _Toc20742113 \h </w:instrText>
            </w:r>
            <w:r>
              <w:rPr>
                <w:noProof/>
                <w:webHidden/>
              </w:rPr>
            </w:r>
            <w:r>
              <w:rPr>
                <w:noProof/>
                <w:webHidden/>
              </w:rPr>
              <w:fldChar w:fldCharType="separate"/>
            </w:r>
            <w:r>
              <w:rPr>
                <w:noProof/>
                <w:webHidden/>
              </w:rPr>
              <w:t>9</w:t>
            </w:r>
            <w:r>
              <w:rPr>
                <w:noProof/>
                <w:webHidden/>
              </w:rPr>
              <w:fldChar w:fldCharType="end"/>
            </w:r>
          </w:hyperlink>
        </w:p>
        <w:p w:rsidR="003F36ED" w:rsidRDefault="003F36ED">
          <w:pPr>
            <w:pStyle w:val="TDC3"/>
            <w:tabs>
              <w:tab w:val="right" w:leader="dot" w:pos="8354"/>
            </w:tabs>
            <w:rPr>
              <w:rFonts w:eastAsiaTheme="minorEastAsia"/>
              <w:noProof/>
              <w:lang w:val="es-PE" w:eastAsia="es-PE"/>
            </w:rPr>
          </w:pPr>
          <w:hyperlink w:anchor="_Toc20742114" w:history="1">
            <w:r w:rsidRPr="00BF07A5">
              <w:rPr>
                <w:rStyle w:val="Hipervnculo"/>
                <w:rFonts w:ascii="Arial" w:hAnsi="Arial" w:cs="Arial"/>
              </w:rPr>
              <w:t>2.1.2 PARTIDA 02.02.01 CASETA, ALMACÉN Y SERVICIOS HIGIÉNICOS QUÍMICOS.</w:t>
            </w:r>
            <w:r>
              <w:rPr>
                <w:noProof/>
                <w:webHidden/>
              </w:rPr>
              <w:tab/>
            </w:r>
            <w:r>
              <w:rPr>
                <w:noProof/>
                <w:webHidden/>
              </w:rPr>
              <w:fldChar w:fldCharType="begin"/>
            </w:r>
            <w:r>
              <w:rPr>
                <w:noProof/>
                <w:webHidden/>
              </w:rPr>
              <w:instrText xml:space="preserve"> PAGEREF _Toc20742114 \h </w:instrText>
            </w:r>
            <w:r>
              <w:rPr>
                <w:noProof/>
                <w:webHidden/>
              </w:rPr>
            </w:r>
            <w:r>
              <w:rPr>
                <w:noProof/>
                <w:webHidden/>
              </w:rPr>
              <w:fldChar w:fldCharType="separate"/>
            </w:r>
            <w:r>
              <w:rPr>
                <w:noProof/>
                <w:webHidden/>
              </w:rPr>
              <w:t>10</w:t>
            </w:r>
            <w:r>
              <w:rPr>
                <w:noProof/>
                <w:webHidden/>
              </w:rPr>
              <w:fldChar w:fldCharType="end"/>
            </w:r>
          </w:hyperlink>
        </w:p>
        <w:p w:rsidR="003F36ED" w:rsidRDefault="003F36ED">
          <w:pPr>
            <w:pStyle w:val="TDC3"/>
            <w:tabs>
              <w:tab w:val="right" w:leader="dot" w:pos="8354"/>
            </w:tabs>
            <w:rPr>
              <w:rFonts w:eastAsiaTheme="minorEastAsia"/>
              <w:noProof/>
              <w:lang w:val="es-PE" w:eastAsia="es-PE"/>
            </w:rPr>
          </w:pPr>
          <w:hyperlink w:anchor="_Toc20742115" w:history="1">
            <w:r w:rsidRPr="00BF07A5">
              <w:rPr>
                <w:rStyle w:val="Hipervnculo"/>
                <w:rFonts w:ascii="Arial" w:hAnsi="Arial" w:cs="Arial"/>
              </w:rPr>
              <w:t>2.1.2 PARTIDA 02.02.02 MOVILIZACIÓN Y DESMOVILIZACIÓN DE EQUIPOS HERRAMIENTAS Y MATERIALES</w:t>
            </w:r>
            <w:r>
              <w:rPr>
                <w:noProof/>
                <w:webHidden/>
              </w:rPr>
              <w:tab/>
            </w:r>
            <w:r>
              <w:rPr>
                <w:noProof/>
                <w:webHidden/>
              </w:rPr>
              <w:fldChar w:fldCharType="begin"/>
            </w:r>
            <w:r>
              <w:rPr>
                <w:noProof/>
                <w:webHidden/>
              </w:rPr>
              <w:instrText xml:space="preserve"> PAGEREF _Toc20742115 \h </w:instrText>
            </w:r>
            <w:r>
              <w:rPr>
                <w:noProof/>
                <w:webHidden/>
              </w:rPr>
            </w:r>
            <w:r>
              <w:rPr>
                <w:noProof/>
                <w:webHidden/>
              </w:rPr>
              <w:fldChar w:fldCharType="separate"/>
            </w:r>
            <w:r>
              <w:rPr>
                <w:noProof/>
                <w:webHidden/>
              </w:rPr>
              <w:t>11</w:t>
            </w:r>
            <w:r>
              <w:rPr>
                <w:noProof/>
                <w:webHidden/>
              </w:rPr>
              <w:fldChar w:fldCharType="end"/>
            </w:r>
          </w:hyperlink>
        </w:p>
        <w:p w:rsidR="003F36ED" w:rsidRDefault="003F36ED">
          <w:pPr>
            <w:pStyle w:val="TDC1"/>
            <w:rPr>
              <w:rFonts w:asciiTheme="minorHAnsi" w:eastAsiaTheme="minorEastAsia" w:hAnsiTheme="minorHAnsi" w:cstheme="minorBidi"/>
              <w:b w:val="0"/>
              <w:noProof/>
              <w:lang w:val="es-PE" w:eastAsia="es-PE"/>
            </w:rPr>
          </w:pPr>
          <w:hyperlink w:anchor="_Toc20742116" w:history="1">
            <w:r w:rsidRPr="00BF07A5">
              <w:rPr>
                <w:rStyle w:val="Hipervnculo"/>
                <w:rFonts w:ascii="Arial" w:hAnsi="Arial"/>
              </w:rPr>
              <w:t>3.</w:t>
            </w:r>
            <w:r>
              <w:rPr>
                <w:rFonts w:asciiTheme="minorHAnsi" w:eastAsiaTheme="minorEastAsia" w:hAnsiTheme="minorHAnsi" w:cstheme="minorBidi"/>
                <w:b w:val="0"/>
                <w:noProof/>
                <w:lang w:val="es-PE" w:eastAsia="es-PE"/>
              </w:rPr>
              <w:tab/>
            </w:r>
            <w:r w:rsidRPr="00BF07A5">
              <w:rPr>
                <w:rStyle w:val="Hipervnculo"/>
                <w:rFonts w:ascii="Arial" w:hAnsi="Arial"/>
              </w:rPr>
              <w:t>PARTIDA 03.00.00 TRABAJOS CIVILES</w:t>
            </w:r>
            <w:r>
              <w:rPr>
                <w:noProof/>
                <w:webHidden/>
              </w:rPr>
              <w:tab/>
            </w:r>
            <w:r>
              <w:rPr>
                <w:noProof/>
                <w:webHidden/>
              </w:rPr>
              <w:fldChar w:fldCharType="begin"/>
            </w:r>
            <w:r>
              <w:rPr>
                <w:noProof/>
                <w:webHidden/>
              </w:rPr>
              <w:instrText xml:space="preserve"> PAGEREF _Toc20742116 \h </w:instrText>
            </w:r>
            <w:r>
              <w:rPr>
                <w:noProof/>
                <w:webHidden/>
              </w:rPr>
            </w:r>
            <w:r>
              <w:rPr>
                <w:noProof/>
                <w:webHidden/>
              </w:rPr>
              <w:fldChar w:fldCharType="separate"/>
            </w:r>
            <w:r>
              <w:rPr>
                <w:noProof/>
                <w:webHidden/>
              </w:rPr>
              <w:t>12</w:t>
            </w:r>
            <w:r>
              <w:rPr>
                <w:noProof/>
                <w:webHidden/>
              </w:rPr>
              <w:fldChar w:fldCharType="end"/>
            </w:r>
          </w:hyperlink>
        </w:p>
        <w:p w:rsidR="003F36ED" w:rsidRDefault="003F36ED">
          <w:pPr>
            <w:pStyle w:val="TDC2"/>
            <w:tabs>
              <w:tab w:val="right" w:leader="dot" w:pos="8354"/>
            </w:tabs>
            <w:rPr>
              <w:rFonts w:eastAsiaTheme="minorEastAsia"/>
              <w:noProof/>
              <w:lang w:val="es-PE" w:eastAsia="es-PE"/>
            </w:rPr>
          </w:pPr>
          <w:hyperlink w:anchor="_Toc20742117" w:history="1">
            <w:r w:rsidRPr="00BF07A5">
              <w:rPr>
                <w:rStyle w:val="Hipervnculo"/>
                <w:rFonts w:cs="Arial"/>
              </w:rPr>
              <w:t>3.1 PARTIDA 03.01.00 TRABAJOS EN BUZONES, TENDIDO DE TUBERÍAS CONDUIT Y BASES DE CONCRETO.</w:t>
            </w:r>
            <w:r>
              <w:rPr>
                <w:noProof/>
                <w:webHidden/>
              </w:rPr>
              <w:tab/>
            </w:r>
            <w:r>
              <w:rPr>
                <w:noProof/>
                <w:webHidden/>
              </w:rPr>
              <w:fldChar w:fldCharType="begin"/>
            </w:r>
            <w:r>
              <w:rPr>
                <w:noProof/>
                <w:webHidden/>
              </w:rPr>
              <w:instrText xml:space="preserve"> PAGEREF _Toc20742117 \h </w:instrText>
            </w:r>
            <w:r>
              <w:rPr>
                <w:noProof/>
                <w:webHidden/>
              </w:rPr>
            </w:r>
            <w:r>
              <w:rPr>
                <w:noProof/>
                <w:webHidden/>
              </w:rPr>
              <w:fldChar w:fldCharType="separate"/>
            </w:r>
            <w:r>
              <w:rPr>
                <w:noProof/>
                <w:webHidden/>
              </w:rPr>
              <w:t>12</w:t>
            </w:r>
            <w:r>
              <w:rPr>
                <w:noProof/>
                <w:webHidden/>
              </w:rPr>
              <w:fldChar w:fldCharType="end"/>
            </w:r>
          </w:hyperlink>
        </w:p>
        <w:p w:rsidR="003F36ED" w:rsidRDefault="003F36ED">
          <w:pPr>
            <w:pStyle w:val="TDC3"/>
            <w:tabs>
              <w:tab w:val="right" w:leader="dot" w:pos="8354"/>
            </w:tabs>
            <w:rPr>
              <w:rFonts w:eastAsiaTheme="minorEastAsia"/>
              <w:noProof/>
              <w:lang w:val="es-PE" w:eastAsia="es-PE"/>
            </w:rPr>
          </w:pPr>
          <w:hyperlink w:anchor="_Toc20742118" w:history="1">
            <w:r w:rsidRPr="00BF07A5">
              <w:rPr>
                <w:rStyle w:val="Hipervnculo"/>
                <w:rFonts w:ascii="Arial" w:hAnsi="Arial" w:cs="Arial"/>
              </w:rPr>
              <w:t>3.1.1 PARTIDA 03.01.01 EXCAVACIÓN MANUAL</w:t>
            </w:r>
            <w:r>
              <w:rPr>
                <w:noProof/>
                <w:webHidden/>
              </w:rPr>
              <w:tab/>
            </w:r>
            <w:r>
              <w:rPr>
                <w:noProof/>
                <w:webHidden/>
              </w:rPr>
              <w:fldChar w:fldCharType="begin"/>
            </w:r>
            <w:r>
              <w:rPr>
                <w:noProof/>
                <w:webHidden/>
              </w:rPr>
              <w:instrText xml:space="preserve"> PAGEREF _Toc20742118 \h </w:instrText>
            </w:r>
            <w:r>
              <w:rPr>
                <w:noProof/>
                <w:webHidden/>
              </w:rPr>
            </w:r>
            <w:r>
              <w:rPr>
                <w:noProof/>
                <w:webHidden/>
              </w:rPr>
              <w:fldChar w:fldCharType="separate"/>
            </w:r>
            <w:r>
              <w:rPr>
                <w:noProof/>
                <w:webHidden/>
              </w:rPr>
              <w:t>12</w:t>
            </w:r>
            <w:r>
              <w:rPr>
                <w:noProof/>
                <w:webHidden/>
              </w:rPr>
              <w:fldChar w:fldCharType="end"/>
            </w:r>
          </w:hyperlink>
        </w:p>
        <w:p w:rsidR="003F36ED" w:rsidRDefault="003F36ED">
          <w:pPr>
            <w:pStyle w:val="TDC3"/>
            <w:tabs>
              <w:tab w:val="right" w:leader="dot" w:pos="8354"/>
            </w:tabs>
            <w:rPr>
              <w:rFonts w:eastAsiaTheme="minorEastAsia"/>
              <w:noProof/>
              <w:lang w:val="es-PE" w:eastAsia="es-PE"/>
            </w:rPr>
          </w:pPr>
          <w:hyperlink w:anchor="_Toc20742119" w:history="1">
            <w:r w:rsidRPr="00BF07A5">
              <w:rPr>
                <w:rStyle w:val="Hipervnculo"/>
                <w:rFonts w:ascii="Arial" w:hAnsi="Arial" w:cs="Arial"/>
              </w:rPr>
              <w:t>3.1.2 PARTIDA 03.01.02 TENDIDO DE TUBERIA DE PVC SAP</w:t>
            </w:r>
            <w:r>
              <w:rPr>
                <w:noProof/>
                <w:webHidden/>
              </w:rPr>
              <w:tab/>
            </w:r>
            <w:r>
              <w:rPr>
                <w:noProof/>
                <w:webHidden/>
              </w:rPr>
              <w:fldChar w:fldCharType="begin"/>
            </w:r>
            <w:r>
              <w:rPr>
                <w:noProof/>
                <w:webHidden/>
              </w:rPr>
              <w:instrText xml:space="preserve"> PAGEREF _Toc20742119 \h </w:instrText>
            </w:r>
            <w:r>
              <w:rPr>
                <w:noProof/>
                <w:webHidden/>
              </w:rPr>
            </w:r>
            <w:r>
              <w:rPr>
                <w:noProof/>
                <w:webHidden/>
              </w:rPr>
              <w:fldChar w:fldCharType="separate"/>
            </w:r>
            <w:r>
              <w:rPr>
                <w:noProof/>
                <w:webHidden/>
              </w:rPr>
              <w:t>13</w:t>
            </w:r>
            <w:r>
              <w:rPr>
                <w:noProof/>
                <w:webHidden/>
              </w:rPr>
              <w:fldChar w:fldCharType="end"/>
            </w:r>
          </w:hyperlink>
        </w:p>
        <w:p w:rsidR="003F36ED" w:rsidRDefault="003F36ED">
          <w:pPr>
            <w:pStyle w:val="TDC3"/>
            <w:tabs>
              <w:tab w:val="right" w:leader="dot" w:pos="8354"/>
            </w:tabs>
            <w:rPr>
              <w:rFonts w:eastAsiaTheme="minorEastAsia"/>
              <w:noProof/>
              <w:lang w:val="es-PE" w:eastAsia="es-PE"/>
            </w:rPr>
          </w:pPr>
          <w:hyperlink w:anchor="_Toc20742120" w:history="1">
            <w:r w:rsidRPr="00BF07A5">
              <w:rPr>
                <w:rStyle w:val="Hipervnculo"/>
                <w:rFonts w:ascii="Arial" w:hAnsi="Arial" w:cs="Arial"/>
              </w:rPr>
              <w:t>3.1.3 PARTIDA 03.01.03 RELLENO Y COMPACTACIÓN</w:t>
            </w:r>
            <w:r>
              <w:rPr>
                <w:noProof/>
                <w:webHidden/>
              </w:rPr>
              <w:tab/>
            </w:r>
            <w:r>
              <w:rPr>
                <w:noProof/>
                <w:webHidden/>
              </w:rPr>
              <w:fldChar w:fldCharType="begin"/>
            </w:r>
            <w:r>
              <w:rPr>
                <w:noProof/>
                <w:webHidden/>
              </w:rPr>
              <w:instrText xml:space="preserve"> PAGEREF _Toc20742120 \h </w:instrText>
            </w:r>
            <w:r>
              <w:rPr>
                <w:noProof/>
                <w:webHidden/>
              </w:rPr>
            </w:r>
            <w:r>
              <w:rPr>
                <w:noProof/>
                <w:webHidden/>
              </w:rPr>
              <w:fldChar w:fldCharType="separate"/>
            </w:r>
            <w:r>
              <w:rPr>
                <w:noProof/>
                <w:webHidden/>
              </w:rPr>
              <w:t>13</w:t>
            </w:r>
            <w:r>
              <w:rPr>
                <w:noProof/>
                <w:webHidden/>
              </w:rPr>
              <w:fldChar w:fldCharType="end"/>
            </w:r>
          </w:hyperlink>
        </w:p>
        <w:p w:rsidR="003F36ED" w:rsidRDefault="003F36ED">
          <w:pPr>
            <w:pStyle w:val="TDC3"/>
            <w:tabs>
              <w:tab w:val="right" w:leader="dot" w:pos="8354"/>
            </w:tabs>
            <w:rPr>
              <w:rFonts w:eastAsiaTheme="minorEastAsia"/>
              <w:noProof/>
              <w:lang w:val="es-PE" w:eastAsia="es-PE"/>
            </w:rPr>
          </w:pPr>
          <w:hyperlink w:anchor="_Toc20742121" w:history="1">
            <w:r w:rsidRPr="00BF07A5">
              <w:rPr>
                <w:rStyle w:val="Hipervnculo"/>
                <w:rFonts w:ascii="Arial" w:hAnsi="Arial" w:cs="Arial"/>
              </w:rPr>
              <w:t>3.1.4 PARTIDA 03.01.04 ELIMINACIÓN DE MATERIAL EXCEDENTE</w:t>
            </w:r>
            <w:r>
              <w:rPr>
                <w:noProof/>
                <w:webHidden/>
              </w:rPr>
              <w:tab/>
            </w:r>
            <w:r>
              <w:rPr>
                <w:noProof/>
                <w:webHidden/>
              </w:rPr>
              <w:fldChar w:fldCharType="begin"/>
            </w:r>
            <w:r>
              <w:rPr>
                <w:noProof/>
                <w:webHidden/>
              </w:rPr>
              <w:instrText xml:space="preserve"> PAGEREF _Toc20742121 \h </w:instrText>
            </w:r>
            <w:r>
              <w:rPr>
                <w:noProof/>
                <w:webHidden/>
              </w:rPr>
            </w:r>
            <w:r>
              <w:rPr>
                <w:noProof/>
                <w:webHidden/>
              </w:rPr>
              <w:fldChar w:fldCharType="separate"/>
            </w:r>
            <w:r>
              <w:rPr>
                <w:noProof/>
                <w:webHidden/>
              </w:rPr>
              <w:t>14</w:t>
            </w:r>
            <w:r>
              <w:rPr>
                <w:noProof/>
                <w:webHidden/>
              </w:rPr>
              <w:fldChar w:fldCharType="end"/>
            </w:r>
          </w:hyperlink>
        </w:p>
        <w:p w:rsidR="003F36ED" w:rsidRDefault="003F36ED">
          <w:pPr>
            <w:pStyle w:val="TDC3"/>
            <w:tabs>
              <w:tab w:val="right" w:leader="dot" w:pos="8354"/>
            </w:tabs>
            <w:rPr>
              <w:rFonts w:eastAsiaTheme="minorEastAsia"/>
              <w:noProof/>
              <w:lang w:val="es-PE" w:eastAsia="es-PE"/>
            </w:rPr>
          </w:pPr>
          <w:hyperlink w:anchor="_Toc20742122" w:history="1">
            <w:r w:rsidRPr="00BF07A5">
              <w:rPr>
                <w:rStyle w:val="Hipervnculo"/>
                <w:rFonts w:ascii="Arial" w:hAnsi="Arial" w:cs="Arial"/>
              </w:rPr>
              <w:t>3.1.5 PARTIDA 03.01.05 CONSTRUCCIÓN DE BUZONES ELECTRICOS CON TAPAS METÁLICAS.</w:t>
            </w:r>
            <w:r>
              <w:rPr>
                <w:noProof/>
                <w:webHidden/>
              </w:rPr>
              <w:tab/>
            </w:r>
            <w:r>
              <w:rPr>
                <w:noProof/>
                <w:webHidden/>
              </w:rPr>
              <w:fldChar w:fldCharType="begin"/>
            </w:r>
            <w:r>
              <w:rPr>
                <w:noProof/>
                <w:webHidden/>
              </w:rPr>
              <w:instrText xml:space="preserve"> PAGEREF _Toc20742122 \h </w:instrText>
            </w:r>
            <w:r>
              <w:rPr>
                <w:noProof/>
                <w:webHidden/>
              </w:rPr>
            </w:r>
            <w:r>
              <w:rPr>
                <w:noProof/>
                <w:webHidden/>
              </w:rPr>
              <w:fldChar w:fldCharType="separate"/>
            </w:r>
            <w:r>
              <w:rPr>
                <w:noProof/>
                <w:webHidden/>
              </w:rPr>
              <w:t>15</w:t>
            </w:r>
            <w:r>
              <w:rPr>
                <w:noProof/>
                <w:webHidden/>
              </w:rPr>
              <w:fldChar w:fldCharType="end"/>
            </w:r>
          </w:hyperlink>
        </w:p>
        <w:p w:rsidR="003F36ED" w:rsidRDefault="003F36ED">
          <w:pPr>
            <w:pStyle w:val="TDC3"/>
            <w:tabs>
              <w:tab w:val="right" w:leader="dot" w:pos="8354"/>
            </w:tabs>
            <w:rPr>
              <w:rFonts w:eastAsiaTheme="minorEastAsia"/>
              <w:noProof/>
              <w:lang w:val="es-PE" w:eastAsia="es-PE"/>
            </w:rPr>
          </w:pPr>
          <w:hyperlink w:anchor="_Toc20742123" w:history="1">
            <w:r w:rsidRPr="00BF07A5">
              <w:rPr>
                <w:rStyle w:val="Hipervnculo"/>
                <w:rFonts w:ascii="Arial" w:hAnsi="Arial" w:cs="Arial"/>
              </w:rPr>
              <w:t>3.1.6 PARTIDA 03.01.06 CONSTRUCCIÓN DE DADOS DE CONCRETO PARA SOPORTE DE PANEL SOLAR Y BATERIAS.</w:t>
            </w:r>
            <w:r>
              <w:rPr>
                <w:noProof/>
                <w:webHidden/>
              </w:rPr>
              <w:tab/>
            </w:r>
            <w:r>
              <w:rPr>
                <w:noProof/>
                <w:webHidden/>
              </w:rPr>
              <w:fldChar w:fldCharType="begin"/>
            </w:r>
            <w:r>
              <w:rPr>
                <w:noProof/>
                <w:webHidden/>
              </w:rPr>
              <w:instrText xml:space="preserve"> PAGEREF _Toc20742123 \h </w:instrText>
            </w:r>
            <w:r>
              <w:rPr>
                <w:noProof/>
                <w:webHidden/>
              </w:rPr>
            </w:r>
            <w:r>
              <w:rPr>
                <w:noProof/>
                <w:webHidden/>
              </w:rPr>
              <w:fldChar w:fldCharType="separate"/>
            </w:r>
            <w:r>
              <w:rPr>
                <w:noProof/>
                <w:webHidden/>
              </w:rPr>
              <w:t>16</w:t>
            </w:r>
            <w:r>
              <w:rPr>
                <w:noProof/>
                <w:webHidden/>
              </w:rPr>
              <w:fldChar w:fldCharType="end"/>
            </w:r>
          </w:hyperlink>
        </w:p>
        <w:p w:rsidR="003F36ED" w:rsidRDefault="003F36ED">
          <w:pPr>
            <w:pStyle w:val="TDC3"/>
            <w:tabs>
              <w:tab w:val="right" w:leader="dot" w:pos="8354"/>
            </w:tabs>
            <w:rPr>
              <w:rFonts w:eastAsiaTheme="minorEastAsia"/>
              <w:noProof/>
              <w:lang w:val="es-PE" w:eastAsia="es-PE"/>
            </w:rPr>
          </w:pPr>
          <w:hyperlink w:anchor="_Toc20742124" w:history="1">
            <w:r w:rsidRPr="00BF07A5">
              <w:rPr>
                <w:rStyle w:val="Hipervnculo"/>
                <w:rFonts w:ascii="Arial" w:hAnsi="Arial" w:cs="Arial"/>
              </w:rPr>
              <w:t>3.1.7 PARTIDA 03.01.07 CIMENTACIÓN PARA LA TORRE DE LA CAMARÁS SET1 y SET2 /ANTENAS.</w:t>
            </w:r>
            <w:r>
              <w:rPr>
                <w:noProof/>
                <w:webHidden/>
              </w:rPr>
              <w:tab/>
            </w:r>
            <w:r>
              <w:rPr>
                <w:noProof/>
                <w:webHidden/>
              </w:rPr>
              <w:fldChar w:fldCharType="begin"/>
            </w:r>
            <w:r>
              <w:rPr>
                <w:noProof/>
                <w:webHidden/>
              </w:rPr>
              <w:instrText xml:space="preserve"> PAGEREF _Toc20742124 \h </w:instrText>
            </w:r>
            <w:r>
              <w:rPr>
                <w:noProof/>
                <w:webHidden/>
              </w:rPr>
            </w:r>
            <w:r>
              <w:rPr>
                <w:noProof/>
                <w:webHidden/>
              </w:rPr>
              <w:fldChar w:fldCharType="separate"/>
            </w:r>
            <w:r>
              <w:rPr>
                <w:noProof/>
                <w:webHidden/>
              </w:rPr>
              <w:t>17</w:t>
            </w:r>
            <w:r>
              <w:rPr>
                <w:noProof/>
                <w:webHidden/>
              </w:rPr>
              <w:fldChar w:fldCharType="end"/>
            </w:r>
          </w:hyperlink>
        </w:p>
        <w:p w:rsidR="003F36ED" w:rsidRDefault="003F36ED">
          <w:pPr>
            <w:pStyle w:val="TDC1"/>
            <w:rPr>
              <w:rFonts w:asciiTheme="minorHAnsi" w:eastAsiaTheme="minorEastAsia" w:hAnsiTheme="minorHAnsi" w:cstheme="minorBidi"/>
              <w:b w:val="0"/>
              <w:noProof/>
              <w:lang w:val="es-PE" w:eastAsia="es-PE"/>
            </w:rPr>
          </w:pPr>
          <w:hyperlink w:anchor="_Toc20742125" w:history="1">
            <w:r w:rsidRPr="00BF07A5">
              <w:rPr>
                <w:rStyle w:val="Hipervnculo"/>
                <w:rFonts w:ascii="Arial" w:hAnsi="Arial"/>
              </w:rPr>
              <w:t>4.</w:t>
            </w:r>
            <w:r>
              <w:rPr>
                <w:rFonts w:asciiTheme="minorHAnsi" w:eastAsiaTheme="minorEastAsia" w:hAnsiTheme="minorHAnsi" w:cstheme="minorBidi"/>
                <w:b w:val="0"/>
                <w:noProof/>
                <w:lang w:val="es-PE" w:eastAsia="es-PE"/>
              </w:rPr>
              <w:tab/>
            </w:r>
            <w:r w:rsidRPr="00BF07A5">
              <w:rPr>
                <w:rStyle w:val="Hipervnculo"/>
                <w:rFonts w:ascii="Arial" w:hAnsi="Arial"/>
              </w:rPr>
              <w:t>PARTIDA 04.00.00 TRABAJOS METAL MECANICOS Y MARINOS</w:t>
            </w:r>
            <w:r>
              <w:rPr>
                <w:noProof/>
                <w:webHidden/>
              </w:rPr>
              <w:tab/>
            </w:r>
            <w:r>
              <w:rPr>
                <w:noProof/>
                <w:webHidden/>
              </w:rPr>
              <w:fldChar w:fldCharType="begin"/>
            </w:r>
            <w:r>
              <w:rPr>
                <w:noProof/>
                <w:webHidden/>
              </w:rPr>
              <w:instrText xml:space="preserve"> PAGEREF _Toc20742125 \h </w:instrText>
            </w:r>
            <w:r>
              <w:rPr>
                <w:noProof/>
                <w:webHidden/>
              </w:rPr>
            </w:r>
            <w:r>
              <w:rPr>
                <w:noProof/>
                <w:webHidden/>
              </w:rPr>
              <w:fldChar w:fldCharType="separate"/>
            </w:r>
            <w:r>
              <w:rPr>
                <w:noProof/>
                <w:webHidden/>
              </w:rPr>
              <w:t>17</w:t>
            </w:r>
            <w:r>
              <w:rPr>
                <w:noProof/>
                <w:webHidden/>
              </w:rPr>
              <w:fldChar w:fldCharType="end"/>
            </w:r>
          </w:hyperlink>
        </w:p>
        <w:p w:rsidR="003F36ED" w:rsidRDefault="003F36ED">
          <w:pPr>
            <w:pStyle w:val="TDC2"/>
            <w:tabs>
              <w:tab w:val="right" w:leader="dot" w:pos="8354"/>
            </w:tabs>
            <w:rPr>
              <w:rFonts w:eastAsiaTheme="minorEastAsia"/>
              <w:noProof/>
              <w:lang w:val="es-PE" w:eastAsia="es-PE"/>
            </w:rPr>
          </w:pPr>
          <w:hyperlink w:anchor="_Toc20742126" w:history="1">
            <w:r w:rsidRPr="00BF07A5">
              <w:rPr>
                <w:rStyle w:val="Hipervnculo"/>
                <w:rFonts w:cs="Arial"/>
              </w:rPr>
              <w:t>4.1 PARTIDA 04.01.00 TRABAJOS METÁLICOS MECÁNICOS</w:t>
            </w:r>
            <w:r>
              <w:rPr>
                <w:noProof/>
                <w:webHidden/>
              </w:rPr>
              <w:tab/>
            </w:r>
            <w:r>
              <w:rPr>
                <w:noProof/>
                <w:webHidden/>
              </w:rPr>
              <w:fldChar w:fldCharType="begin"/>
            </w:r>
            <w:r>
              <w:rPr>
                <w:noProof/>
                <w:webHidden/>
              </w:rPr>
              <w:instrText xml:space="preserve"> PAGEREF _Toc20742126 \h </w:instrText>
            </w:r>
            <w:r>
              <w:rPr>
                <w:noProof/>
                <w:webHidden/>
              </w:rPr>
            </w:r>
            <w:r>
              <w:rPr>
                <w:noProof/>
                <w:webHidden/>
              </w:rPr>
              <w:fldChar w:fldCharType="separate"/>
            </w:r>
            <w:r>
              <w:rPr>
                <w:noProof/>
                <w:webHidden/>
              </w:rPr>
              <w:t>17</w:t>
            </w:r>
            <w:r>
              <w:rPr>
                <w:noProof/>
                <w:webHidden/>
              </w:rPr>
              <w:fldChar w:fldCharType="end"/>
            </w:r>
          </w:hyperlink>
        </w:p>
        <w:p w:rsidR="003F36ED" w:rsidRDefault="003F36ED">
          <w:pPr>
            <w:pStyle w:val="TDC3"/>
            <w:tabs>
              <w:tab w:val="right" w:leader="dot" w:pos="8354"/>
            </w:tabs>
            <w:rPr>
              <w:rFonts w:eastAsiaTheme="minorEastAsia"/>
              <w:noProof/>
              <w:lang w:val="es-PE" w:eastAsia="es-PE"/>
            </w:rPr>
          </w:pPr>
          <w:hyperlink w:anchor="_Toc20742127" w:history="1">
            <w:r w:rsidRPr="00BF07A5">
              <w:rPr>
                <w:rStyle w:val="Hipervnculo"/>
                <w:rFonts w:ascii="Arial" w:hAnsi="Arial" w:cs="Arial"/>
              </w:rPr>
              <w:t>4.1.1 PARTIDA 04.01.01 DESMONTAJE DE POSTES METÁLICOS EXISTENTES.</w:t>
            </w:r>
            <w:r>
              <w:rPr>
                <w:noProof/>
                <w:webHidden/>
              </w:rPr>
              <w:tab/>
            </w:r>
            <w:r>
              <w:rPr>
                <w:noProof/>
                <w:webHidden/>
              </w:rPr>
              <w:fldChar w:fldCharType="begin"/>
            </w:r>
            <w:r>
              <w:rPr>
                <w:noProof/>
                <w:webHidden/>
              </w:rPr>
              <w:instrText xml:space="preserve"> PAGEREF _Toc20742127 \h </w:instrText>
            </w:r>
            <w:r>
              <w:rPr>
                <w:noProof/>
                <w:webHidden/>
              </w:rPr>
            </w:r>
            <w:r>
              <w:rPr>
                <w:noProof/>
                <w:webHidden/>
              </w:rPr>
              <w:fldChar w:fldCharType="separate"/>
            </w:r>
            <w:r>
              <w:rPr>
                <w:noProof/>
                <w:webHidden/>
              </w:rPr>
              <w:t>18</w:t>
            </w:r>
            <w:r>
              <w:rPr>
                <w:noProof/>
                <w:webHidden/>
              </w:rPr>
              <w:fldChar w:fldCharType="end"/>
            </w:r>
          </w:hyperlink>
        </w:p>
        <w:p w:rsidR="003F36ED" w:rsidRDefault="003F36ED">
          <w:pPr>
            <w:pStyle w:val="TDC3"/>
            <w:tabs>
              <w:tab w:val="right" w:leader="dot" w:pos="8354"/>
            </w:tabs>
            <w:rPr>
              <w:rFonts w:eastAsiaTheme="minorEastAsia"/>
              <w:noProof/>
              <w:lang w:val="es-PE" w:eastAsia="es-PE"/>
            </w:rPr>
          </w:pPr>
          <w:hyperlink w:anchor="_Toc20742128" w:history="1">
            <w:r w:rsidRPr="00BF07A5">
              <w:rPr>
                <w:rStyle w:val="Hipervnculo"/>
                <w:rFonts w:ascii="Arial" w:hAnsi="Arial" w:cs="Arial"/>
              </w:rPr>
              <w:t>4.1.2 PARTIDA 04.01.02 FABRICACIÓN Y MONTAJE DE SOPORTES EN LOS POSTES METALICOS EXISTENTES</w:t>
            </w:r>
            <w:r>
              <w:rPr>
                <w:noProof/>
                <w:webHidden/>
              </w:rPr>
              <w:tab/>
            </w:r>
            <w:r>
              <w:rPr>
                <w:noProof/>
                <w:webHidden/>
              </w:rPr>
              <w:fldChar w:fldCharType="begin"/>
            </w:r>
            <w:r>
              <w:rPr>
                <w:noProof/>
                <w:webHidden/>
              </w:rPr>
              <w:instrText xml:space="preserve"> PAGEREF _Toc20742128 \h </w:instrText>
            </w:r>
            <w:r>
              <w:rPr>
                <w:noProof/>
                <w:webHidden/>
              </w:rPr>
            </w:r>
            <w:r>
              <w:rPr>
                <w:noProof/>
                <w:webHidden/>
              </w:rPr>
              <w:fldChar w:fldCharType="separate"/>
            </w:r>
            <w:r>
              <w:rPr>
                <w:noProof/>
                <w:webHidden/>
              </w:rPr>
              <w:t>18</w:t>
            </w:r>
            <w:r>
              <w:rPr>
                <w:noProof/>
                <w:webHidden/>
              </w:rPr>
              <w:fldChar w:fldCharType="end"/>
            </w:r>
          </w:hyperlink>
        </w:p>
        <w:p w:rsidR="003F36ED" w:rsidRDefault="003F36ED">
          <w:pPr>
            <w:pStyle w:val="TDC3"/>
            <w:tabs>
              <w:tab w:val="right" w:leader="dot" w:pos="8354"/>
            </w:tabs>
            <w:rPr>
              <w:rFonts w:eastAsiaTheme="minorEastAsia"/>
              <w:noProof/>
              <w:lang w:val="es-PE" w:eastAsia="es-PE"/>
            </w:rPr>
          </w:pPr>
          <w:hyperlink w:anchor="_Toc20742129" w:history="1">
            <w:r w:rsidRPr="00BF07A5">
              <w:rPr>
                <w:rStyle w:val="Hipervnculo"/>
                <w:rFonts w:ascii="Arial" w:hAnsi="Arial" w:cs="Arial"/>
              </w:rPr>
              <w:t>4.1.3 PARTIDA 04.01.03 MONTAJE DE POSTES DE ILUMINARIAS MODIFICADAS</w:t>
            </w:r>
            <w:r>
              <w:rPr>
                <w:noProof/>
                <w:webHidden/>
              </w:rPr>
              <w:tab/>
            </w:r>
            <w:r>
              <w:rPr>
                <w:noProof/>
                <w:webHidden/>
              </w:rPr>
              <w:fldChar w:fldCharType="begin"/>
            </w:r>
            <w:r>
              <w:rPr>
                <w:noProof/>
                <w:webHidden/>
              </w:rPr>
              <w:instrText xml:space="preserve"> PAGEREF _Toc20742129 \h </w:instrText>
            </w:r>
            <w:r>
              <w:rPr>
                <w:noProof/>
                <w:webHidden/>
              </w:rPr>
            </w:r>
            <w:r>
              <w:rPr>
                <w:noProof/>
                <w:webHidden/>
              </w:rPr>
              <w:fldChar w:fldCharType="separate"/>
            </w:r>
            <w:r>
              <w:rPr>
                <w:noProof/>
                <w:webHidden/>
              </w:rPr>
              <w:t>18</w:t>
            </w:r>
            <w:r>
              <w:rPr>
                <w:noProof/>
                <w:webHidden/>
              </w:rPr>
              <w:fldChar w:fldCharType="end"/>
            </w:r>
          </w:hyperlink>
        </w:p>
        <w:p w:rsidR="003F36ED" w:rsidRDefault="003F36ED">
          <w:pPr>
            <w:pStyle w:val="TDC3"/>
            <w:tabs>
              <w:tab w:val="right" w:leader="dot" w:pos="8354"/>
            </w:tabs>
            <w:rPr>
              <w:rFonts w:eastAsiaTheme="minorEastAsia"/>
              <w:noProof/>
              <w:lang w:val="es-PE" w:eastAsia="es-PE"/>
            </w:rPr>
          </w:pPr>
          <w:hyperlink w:anchor="_Toc20742130" w:history="1">
            <w:r w:rsidRPr="00BF07A5">
              <w:rPr>
                <w:rStyle w:val="Hipervnculo"/>
                <w:rFonts w:ascii="Arial" w:hAnsi="Arial" w:cs="Arial"/>
              </w:rPr>
              <w:t>4.1.4 PARTIDA 04.01.04 FABRICACIÓN Y MONTAJE DEL SOPORTE PARA LOS PANELES SOLARES Y LAS BATERIAS</w:t>
            </w:r>
            <w:r>
              <w:rPr>
                <w:noProof/>
                <w:webHidden/>
              </w:rPr>
              <w:tab/>
            </w:r>
            <w:r>
              <w:rPr>
                <w:noProof/>
                <w:webHidden/>
              </w:rPr>
              <w:fldChar w:fldCharType="begin"/>
            </w:r>
            <w:r>
              <w:rPr>
                <w:noProof/>
                <w:webHidden/>
              </w:rPr>
              <w:instrText xml:space="preserve"> PAGEREF _Toc20742130 \h </w:instrText>
            </w:r>
            <w:r>
              <w:rPr>
                <w:noProof/>
                <w:webHidden/>
              </w:rPr>
            </w:r>
            <w:r>
              <w:rPr>
                <w:noProof/>
                <w:webHidden/>
              </w:rPr>
              <w:fldChar w:fldCharType="separate"/>
            </w:r>
            <w:r>
              <w:rPr>
                <w:noProof/>
                <w:webHidden/>
              </w:rPr>
              <w:t>19</w:t>
            </w:r>
            <w:r>
              <w:rPr>
                <w:noProof/>
                <w:webHidden/>
              </w:rPr>
              <w:fldChar w:fldCharType="end"/>
            </w:r>
          </w:hyperlink>
        </w:p>
        <w:p w:rsidR="003F36ED" w:rsidRDefault="003F36ED">
          <w:pPr>
            <w:pStyle w:val="TDC3"/>
            <w:tabs>
              <w:tab w:val="right" w:leader="dot" w:pos="8354"/>
            </w:tabs>
            <w:rPr>
              <w:rFonts w:eastAsiaTheme="minorEastAsia"/>
              <w:noProof/>
              <w:lang w:val="es-PE" w:eastAsia="es-PE"/>
            </w:rPr>
          </w:pPr>
          <w:hyperlink w:anchor="_Toc20742131" w:history="1">
            <w:r w:rsidRPr="00BF07A5">
              <w:rPr>
                <w:rStyle w:val="Hipervnculo"/>
                <w:rFonts w:ascii="Arial" w:hAnsi="Arial" w:cs="Arial"/>
              </w:rPr>
              <w:t>4.1.5 PARTIDA 04.01.05 FABRICACIÓN Y MONTAJE DE LOS POSTES O TORRES VENTADAS.</w:t>
            </w:r>
            <w:r>
              <w:rPr>
                <w:noProof/>
                <w:webHidden/>
              </w:rPr>
              <w:tab/>
            </w:r>
            <w:r>
              <w:rPr>
                <w:noProof/>
                <w:webHidden/>
              </w:rPr>
              <w:fldChar w:fldCharType="begin"/>
            </w:r>
            <w:r>
              <w:rPr>
                <w:noProof/>
                <w:webHidden/>
              </w:rPr>
              <w:instrText xml:space="preserve"> PAGEREF _Toc20742131 \h </w:instrText>
            </w:r>
            <w:r>
              <w:rPr>
                <w:noProof/>
                <w:webHidden/>
              </w:rPr>
            </w:r>
            <w:r>
              <w:rPr>
                <w:noProof/>
                <w:webHidden/>
              </w:rPr>
              <w:fldChar w:fldCharType="separate"/>
            </w:r>
            <w:r>
              <w:rPr>
                <w:noProof/>
                <w:webHidden/>
              </w:rPr>
              <w:t>19</w:t>
            </w:r>
            <w:r>
              <w:rPr>
                <w:noProof/>
                <w:webHidden/>
              </w:rPr>
              <w:fldChar w:fldCharType="end"/>
            </w:r>
          </w:hyperlink>
        </w:p>
        <w:p w:rsidR="003F36ED" w:rsidRDefault="003F36ED">
          <w:pPr>
            <w:pStyle w:val="TDC3"/>
            <w:tabs>
              <w:tab w:val="right" w:leader="dot" w:pos="8354"/>
            </w:tabs>
            <w:rPr>
              <w:rFonts w:eastAsiaTheme="minorEastAsia"/>
              <w:noProof/>
              <w:lang w:val="es-PE" w:eastAsia="es-PE"/>
            </w:rPr>
          </w:pPr>
          <w:hyperlink w:anchor="_Toc20742132" w:history="1">
            <w:r w:rsidRPr="00BF07A5">
              <w:rPr>
                <w:rStyle w:val="Hipervnculo"/>
                <w:rFonts w:ascii="Arial" w:hAnsi="Arial" w:cs="Arial"/>
              </w:rPr>
              <w:t>4.1.6 PARTIDA 04.01.05 PINTADO y ARENADO DE ESTRUCTURAS MÉTALICAS</w:t>
            </w:r>
            <w:r>
              <w:rPr>
                <w:noProof/>
                <w:webHidden/>
              </w:rPr>
              <w:tab/>
            </w:r>
            <w:r>
              <w:rPr>
                <w:noProof/>
                <w:webHidden/>
              </w:rPr>
              <w:fldChar w:fldCharType="begin"/>
            </w:r>
            <w:r>
              <w:rPr>
                <w:noProof/>
                <w:webHidden/>
              </w:rPr>
              <w:instrText xml:space="preserve"> PAGEREF _Toc20742132 \h </w:instrText>
            </w:r>
            <w:r>
              <w:rPr>
                <w:noProof/>
                <w:webHidden/>
              </w:rPr>
            </w:r>
            <w:r>
              <w:rPr>
                <w:noProof/>
                <w:webHidden/>
              </w:rPr>
              <w:fldChar w:fldCharType="separate"/>
            </w:r>
            <w:r>
              <w:rPr>
                <w:noProof/>
                <w:webHidden/>
              </w:rPr>
              <w:t>19</w:t>
            </w:r>
            <w:r>
              <w:rPr>
                <w:noProof/>
                <w:webHidden/>
              </w:rPr>
              <w:fldChar w:fldCharType="end"/>
            </w:r>
          </w:hyperlink>
        </w:p>
        <w:p w:rsidR="003F36ED" w:rsidRDefault="003F36ED">
          <w:pPr>
            <w:pStyle w:val="TDC2"/>
            <w:tabs>
              <w:tab w:val="right" w:leader="dot" w:pos="8354"/>
            </w:tabs>
            <w:rPr>
              <w:rFonts w:eastAsiaTheme="minorEastAsia"/>
              <w:noProof/>
              <w:lang w:val="es-PE" w:eastAsia="es-PE"/>
            </w:rPr>
          </w:pPr>
          <w:hyperlink w:anchor="_Toc20742133" w:history="1">
            <w:r w:rsidRPr="00BF07A5">
              <w:rPr>
                <w:rStyle w:val="Hipervnculo"/>
                <w:rFonts w:cs="Arial"/>
              </w:rPr>
              <w:t>4.2 PARTIDA 04.02.00 TRABAJOS MARINOS</w:t>
            </w:r>
            <w:r>
              <w:rPr>
                <w:noProof/>
                <w:webHidden/>
              </w:rPr>
              <w:tab/>
            </w:r>
            <w:r>
              <w:rPr>
                <w:noProof/>
                <w:webHidden/>
              </w:rPr>
              <w:fldChar w:fldCharType="begin"/>
            </w:r>
            <w:r>
              <w:rPr>
                <w:noProof/>
                <w:webHidden/>
              </w:rPr>
              <w:instrText xml:space="preserve"> PAGEREF _Toc20742133 \h </w:instrText>
            </w:r>
            <w:r>
              <w:rPr>
                <w:noProof/>
                <w:webHidden/>
              </w:rPr>
            </w:r>
            <w:r>
              <w:rPr>
                <w:noProof/>
                <w:webHidden/>
              </w:rPr>
              <w:fldChar w:fldCharType="separate"/>
            </w:r>
            <w:r>
              <w:rPr>
                <w:noProof/>
                <w:webHidden/>
              </w:rPr>
              <w:t>20</w:t>
            </w:r>
            <w:r>
              <w:rPr>
                <w:noProof/>
                <w:webHidden/>
              </w:rPr>
              <w:fldChar w:fldCharType="end"/>
            </w:r>
          </w:hyperlink>
        </w:p>
        <w:p w:rsidR="003F36ED" w:rsidRDefault="003F36ED">
          <w:pPr>
            <w:pStyle w:val="TDC3"/>
            <w:tabs>
              <w:tab w:val="right" w:leader="dot" w:pos="8354"/>
            </w:tabs>
            <w:rPr>
              <w:rFonts w:eastAsiaTheme="minorEastAsia"/>
              <w:noProof/>
              <w:lang w:val="es-PE" w:eastAsia="es-PE"/>
            </w:rPr>
          </w:pPr>
          <w:hyperlink w:anchor="_Toc20742134" w:history="1">
            <w:r w:rsidRPr="00BF07A5">
              <w:rPr>
                <w:rStyle w:val="Hipervnculo"/>
                <w:rFonts w:ascii="Arial" w:hAnsi="Arial" w:cs="Arial"/>
              </w:rPr>
              <w:t>4.2.1 PARTIDA 04.02.01 INSTALACIÓN DE LA BOYA OCEANO-METEOROLÓGICA.</w:t>
            </w:r>
            <w:r>
              <w:rPr>
                <w:noProof/>
                <w:webHidden/>
              </w:rPr>
              <w:tab/>
            </w:r>
            <w:r>
              <w:rPr>
                <w:noProof/>
                <w:webHidden/>
              </w:rPr>
              <w:fldChar w:fldCharType="begin"/>
            </w:r>
            <w:r>
              <w:rPr>
                <w:noProof/>
                <w:webHidden/>
              </w:rPr>
              <w:instrText xml:space="preserve"> PAGEREF _Toc20742134 \h </w:instrText>
            </w:r>
            <w:r>
              <w:rPr>
                <w:noProof/>
                <w:webHidden/>
              </w:rPr>
            </w:r>
            <w:r>
              <w:rPr>
                <w:noProof/>
                <w:webHidden/>
              </w:rPr>
              <w:fldChar w:fldCharType="separate"/>
            </w:r>
            <w:r>
              <w:rPr>
                <w:noProof/>
                <w:webHidden/>
              </w:rPr>
              <w:t>20</w:t>
            </w:r>
            <w:r>
              <w:rPr>
                <w:noProof/>
                <w:webHidden/>
              </w:rPr>
              <w:fldChar w:fldCharType="end"/>
            </w:r>
          </w:hyperlink>
        </w:p>
        <w:p w:rsidR="003F36ED" w:rsidRDefault="003F36ED">
          <w:pPr>
            <w:pStyle w:val="TDC1"/>
            <w:rPr>
              <w:rFonts w:asciiTheme="minorHAnsi" w:eastAsiaTheme="minorEastAsia" w:hAnsiTheme="minorHAnsi" w:cstheme="minorBidi"/>
              <w:b w:val="0"/>
              <w:noProof/>
              <w:lang w:val="es-PE" w:eastAsia="es-PE"/>
            </w:rPr>
          </w:pPr>
          <w:hyperlink w:anchor="_Toc20742135" w:history="1">
            <w:r w:rsidRPr="00BF07A5">
              <w:rPr>
                <w:rStyle w:val="Hipervnculo"/>
                <w:rFonts w:ascii="Arial" w:hAnsi="Arial"/>
              </w:rPr>
              <w:t>5.</w:t>
            </w:r>
            <w:r>
              <w:rPr>
                <w:rFonts w:asciiTheme="minorHAnsi" w:eastAsiaTheme="minorEastAsia" w:hAnsiTheme="minorHAnsi" w:cstheme="minorBidi"/>
                <w:b w:val="0"/>
                <w:noProof/>
                <w:lang w:val="es-PE" w:eastAsia="es-PE"/>
              </w:rPr>
              <w:tab/>
            </w:r>
            <w:r w:rsidRPr="00BF07A5">
              <w:rPr>
                <w:rStyle w:val="Hipervnculo"/>
                <w:rFonts w:ascii="Arial" w:hAnsi="Arial"/>
              </w:rPr>
              <w:t>PARTIDA 05.00.00 TRABAJOS DE ELECTRICIDAD, INSTRUMENTACIÓN Y TELECOMUNICACIONES</w:t>
            </w:r>
            <w:r>
              <w:rPr>
                <w:noProof/>
                <w:webHidden/>
              </w:rPr>
              <w:tab/>
            </w:r>
            <w:r>
              <w:rPr>
                <w:noProof/>
                <w:webHidden/>
              </w:rPr>
              <w:fldChar w:fldCharType="begin"/>
            </w:r>
            <w:r>
              <w:rPr>
                <w:noProof/>
                <w:webHidden/>
              </w:rPr>
              <w:instrText xml:space="preserve"> PAGEREF _Toc20742135 \h </w:instrText>
            </w:r>
            <w:r>
              <w:rPr>
                <w:noProof/>
                <w:webHidden/>
              </w:rPr>
            </w:r>
            <w:r>
              <w:rPr>
                <w:noProof/>
                <w:webHidden/>
              </w:rPr>
              <w:fldChar w:fldCharType="separate"/>
            </w:r>
            <w:r>
              <w:rPr>
                <w:noProof/>
                <w:webHidden/>
              </w:rPr>
              <w:t>21</w:t>
            </w:r>
            <w:r>
              <w:rPr>
                <w:noProof/>
                <w:webHidden/>
              </w:rPr>
              <w:fldChar w:fldCharType="end"/>
            </w:r>
          </w:hyperlink>
        </w:p>
        <w:p w:rsidR="003F36ED" w:rsidRDefault="003F36ED">
          <w:pPr>
            <w:pStyle w:val="TDC2"/>
            <w:tabs>
              <w:tab w:val="right" w:leader="dot" w:pos="8354"/>
            </w:tabs>
            <w:rPr>
              <w:rFonts w:eastAsiaTheme="minorEastAsia"/>
              <w:noProof/>
              <w:lang w:val="es-PE" w:eastAsia="es-PE"/>
            </w:rPr>
          </w:pPr>
          <w:hyperlink w:anchor="_Toc20742136" w:history="1">
            <w:r w:rsidRPr="00BF07A5">
              <w:rPr>
                <w:rStyle w:val="Hipervnculo"/>
                <w:rFonts w:cs="Arial"/>
              </w:rPr>
              <w:t>5.1 PARTIDA 05.01.00 INSTALACIONES EN AMARRADERO Y SS.EE. DE BOMBAS DE AGUA SALADA DEL MUELLE DE REFINERÍA TALARA.</w:t>
            </w:r>
            <w:r>
              <w:rPr>
                <w:noProof/>
                <w:webHidden/>
              </w:rPr>
              <w:tab/>
            </w:r>
            <w:r>
              <w:rPr>
                <w:noProof/>
                <w:webHidden/>
              </w:rPr>
              <w:fldChar w:fldCharType="begin"/>
            </w:r>
            <w:r>
              <w:rPr>
                <w:noProof/>
                <w:webHidden/>
              </w:rPr>
              <w:instrText xml:space="preserve"> PAGEREF _Toc20742136 \h </w:instrText>
            </w:r>
            <w:r>
              <w:rPr>
                <w:noProof/>
                <w:webHidden/>
              </w:rPr>
            </w:r>
            <w:r>
              <w:rPr>
                <w:noProof/>
                <w:webHidden/>
              </w:rPr>
              <w:fldChar w:fldCharType="separate"/>
            </w:r>
            <w:r>
              <w:rPr>
                <w:noProof/>
                <w:webHidden/>
              </w:rPr>
              <w:t>21</w:t>
            </w:r>
            <w:r>
              <w:rPr>
                <w:noProof/>
                <w:webHidden/>
              </w:rPr>
              <w:fldChar w:fldCharType="end"/>
            </w:r>
          </w:hyperlink>
        </w:p>
        <w:p w:rsidR="003F36ED" w:rsidRDefault="003F36ED">
          <w:pPr>
            <w:pStyle w:val="TDC3"/>
            <w:tabs>
              <w:tab w:val="right" w:leader="dot" w:pos="8354"/>
            </w:tabs>
            <w:rPr>
              <w:rFonts w:eastAsiaTheme="minorEastAsia"/>
              <w:noProof/>
              <w:lang w:val="es-PE" w:eastAsia="es-PE"/>
            </w:rPr>
          </w:pPr>
          <w:hyperlink w:anchor="_Toc20742137" w:history="1">
            <w:r w:rsidRPr="00BF07A5">
              <w:rPr>
                <w:rStyle w:val="Hipervnculo"/>
                <w:rFonts w:ascii="Arial" w:hAnsi="Arial" w:cs="Arial"/>
              </w:rPr>
              <w:t>5.1.1 PARTIDA 05.01.01 INSTALACIÓN DE TABLERO DE DISTRIBUCIÓN ELECTRICA Y DE COMUNICACIÓN EN LA SS.EE. DE BOMBAS DE AGUA SALADA DEL MUELLE DE CARGA LIQUIDA</w:t>
            </w:r>
            <w:r>
              <w:rPr>
                <w:noProof/>
                <w:webHidden/>
              </w:rPr>
              <w:tab/>
            </w:r>
            <w:r>
              <w:rPr>
                <w:noProof/>
                <w:webHidden/>
              </w:rPr>
              <w:fldChar w:fldCharType="begin"/>
            </w:r>
            <w:r>
              <w:rPr>
                <w:noProof/>
                <w:webHidden/>
              </w:rPr>
              <w:instrText xml:space="preserve"> PAGEREF _Toc20742137 \h </w:instrText>
            </w:r>
            <w:r>
              <w:rPr>
                <w:noProof/>
                <w:webHidden/>
              </w:rPr>
            </w:r>
            <w:r>
              <w:rPr>
                <w:noProof/>
                <w:webHidden/>
              </w:rPr>
              <w:fldChar w:fldCharType="separate"/>
            </w:r>
            <w:r>
              <w:rPr>
                <w:noProof/>
                <w:webHidden/>
              </w:rPr>
              <w:t>21</w:t>
            </w:r>
            <w:r>
              <w:rPr>
                <w:noProof/>
                <w:webHidden/>
              </w:rPr>
              <w:fldChar w:fldCharType="end"/>
            </w:r>
          </w:hyperlink>
        </w:p>
        <w:p w:rsidR="003F36ED" w:rsidRDefault="003F36ED">
          <w:pPr>
            <w:pStyle w:val="TDC2"/>
            <w:tabs>
              <w:tab w:val="right" w:leader="dot" w:pos="8354"/>
            </w:tabs>
            <w:rPr>
              <w:rFonts w:eastAsiaTheme="minorEastAsia"/>
              <w:noProof/>
              <w:lang w:val="es-PE" w:eastAsia="es-PE"/>
            </w:rPr>
          </w:pPr>
          <w:hyperlink w:anchor="_Toc20742138" w:history="1">
            <w:r w:rsidRPr="00BF07A5">
              <w:rPr>
                <w:rStyle w:val="Hipervnculo"/>
                <w:rFonts w:cs="Arial"/>
              </w:rPr>
              <w:t>5.2 PARTIDA 05.02.00 INSTALACION DE SISTEMAS FOTOVOLTAICOS Y COMUNICACIONES ALEJADAS DEL MUELLE DE CARGA LIQUIDA</w:t>
            </w:r>
            <w:r>
              <w:rPr>
                <w:noProof/>
                <w:webHidden/>
              </w:rPr>
              <w:tab/>
            </w:r>
            <w:r>
              <w:rPr>
                <w:noProof/>
                <w:webHidden/>
              </w:rPr>
              <w:fldChar w:fldCharType="begin"/>
            </w:r>
            <w:r>
              <w:rPr>
                <w:noProof/>
                <w:webHidden/>
              </w:rPr>
              <w:instrText xml:space="preserve"> PAGEREF _Toc20742138 \h </w:instrText>
            </w:r>
            <w:r>
              <w:rPr>
                <w:noProof/>
                <w:webHidden/>
              </w:rPr>
            </w:r>
            <w:r>
              <w:rPr>
                <w:noProof/>
                <w:webHidden/>
              </w:rPr>
              <w:fldChar w:fldCharType="separate"/>
            </w:r>
            <w:r>
              <w:rPr>
                <w:noProof/>
                <w:webHidden/>
              </w:rPr>
              <w:t>21</w:t>
            </w:r>
            <w:r>
              <w:rPr>
                <w:noProof/>
                <w:webHidden/>
              </w:rPr>
              <w:fldChar w:fldCharType="end"/>
            </w:r>
          </w:hyperlink>
        </w:p>
        <w:p w:rsidR="003F36ED" w:rsidRDefault="003F36ED">
          <w:pPr>
            <w:pStyle w:val="TDC3"/>
            <w:tabs>
              <w:tab w:val="right" w:leader="dot" w:pos="8354"/>
            </w:tabs>
            <w:rPr>
              <w:rFonts w:eastAsiaTheme="minorEastAsia"/>
              <w:noProof/>
              <w:lang w:val="es-PE" w:eastAsia="es-PE"/>
            </w:rPr>
          </w:pPr>
          <w:hyperlink w:anchor="_Toc20742139" w:history="1">
            <w:r w:rsidRPr="00BF07A5">
              <w:rPr>
                <w:rStyle w:val="Hipervnculo"/>
                <w:rFonts w:ascii="Arial" w:hAnsi="Arial" w:cs="Arial"/>
              </w:rPr>
              <w:t>5.2.1 PARTIDA 05.02.01 INSTALACIÓN DE TABLEROS DE COMUNICACIONES Y SISTEMAS FOTOVOLTAICOS AUTONOMOS.</w:t>
            </w:r>
            <w:r>
              <w:rPr>
                <w:noProof/>
                <w:webHidden/>
              </w:rPr>
              <w:tab/>
            </w:r>
            <w:r>
              <w:rPr>
                <w:noProof/>
                <w:webHidden/>
              </w:rPr>
              <w:fldChar w:fldCharType="begin"/>
            </w:r>
            <w:r>
              <w:rPr>
                <w:noProof/>
                <w:webHidden/>
              </w:rPr>
              <w:instrText xml:space="preserve"> PAGEREF _Toc20742139 \h </w:instrText>
            </w:r>
            <w:r>
              <w:rPr>
                <w:noProof/>
                <w:webHidden/>
              </w:rPr>
            </w:r>
            <w:r>
              <w:rPr>
                <w:noProof/>
                <w:webHidden/>
              </w:rPr>
              <w:fldChar w:fldCharType="separate"/>
            </w:r>
            <w:r>
              <w:rPr>
                <w:noProof/>
                <w:webHidden/>
              </w:rPr>
              <w:t>21</w:t>
            </w:r>
            <w:r>
              <w:rPr>
                <w:noProof/>
                <w:webHidden/>
              </w:rPr>
              <w:fldChar w:fldCharType="end"/>
            </w:r>
          </w:hyperlink>
        </w:p>
        <w:p w:rsidR="003F36ED" w:rsidRDefault="003F36ED">
          <w:pPr>
            <w:pStyle w:val="TDC2"/>
            <w:tabs>
              <w:tab w:val="right" w:leader="dot" w:pos="8354"/>
            </w:tabs>
            <w:rPr>
              <w:rFonts w:eastAsiaTheme="minorEastAsia"/>
              <w:noProof/>
              <w:lang w:val="es-PE" w:eastAsia="es-PE"/>
            </w:rPr>
          </w:pPr>
          <w:hyperlink w:anchor="_Toc20742140" w:history="1">
            <w:r w:rsidRPr="00BF07A5">
              <w:rPr>
                <w:rStyle w:val="Hipervnculo"/>
                <w:rFonts w:cs="Arial"/>
              </w:rPr>
              <w:t>5.3 PARTIDA 05.03.00 INSTALACIONES EN LA SSEE Y SALA DE CONTROL UBICADA EN EL MUELLE DE CARGA LÍQUIDA.</w:t>
            </w:r>
            <w:r>
              <w:rPr>
                <w:noProof/>
                <w:webHidden/>
              </w:rPr>
              <w:tab/>
            </w:r>
            <w:r>
              <w:rPr>
                <w:noProof/>
                <w:webHidden/>
              </w:rPr>
              <w:fldChar w:fldCharType="begin"/>
            </w:r>
            <w:r>
              <w:rPr>
                <w:noProof/>
                <w:webHidden/>
              </w:rPr>
              <w:instrText xml:space="preserve"> PAGEREF _Toc20742140 \h </w:instrText>
            </w:r>
            <w:r>
              <w:rPr>
                <w:noProof/>
                <w:webHidden/>
              </w:rPr>
            </w:r>
            <w:r>
              <w:rPr>
                <w:noProof/>
                <w:webHidden/>
              </w:rPr>
              <w:fldChar w:fldCharType="separate"/>
            </w:r>
            <w:r>
              <w:rPr>
                <w:noProof/>
                <w:webHidden/>
              </w:rPr>
              <w:t>21</w:t>
            </w:r>
            <w:r>
              <w:rPr>
                <w:noProof/>
                <w:webHidden/>
              </w:rPr>
              <w:fldChar w:fldCharType="end"/>
            </w:r>
          </w:hyperlink>
        </w:p>
        <w:p w:rsidR="003F36ED" w:rsidRDefault="003F36ED">
          <w:pPr>
            <w:pStyle w:val="TDC3"/>
            <w:tabs>
              <w:tab w:val="right" w:leader="dot" w:pos="8354"/>
            </w:tabs>
            <w:rPr>
              <w:rFonts w:eastAsiaTheme="minorEastAsia"/>
              <w:noProof/>
              <w:lang w:val="es-PE" w:eastAsia="es-PE"/>
            </w:rPr>
          </w:pPr>
          <w:hyperlink w:anchor="_Toc20742141" w:history="1">
            <w:r w:rsidRPr="00BF07A5">
              <w:rPr>
                <w:rStyle w:val="Hipervnculo"/>
                <w:rFonts w:ascii="Arial" w:hAnsi="Arial" w:cs="Arial"/>
              </w:rPr>
              <w:t>5.3.1 PARTIDA 05.03.01 INSTALACIÓN DEL TABLERO DE DISTRIBUCIÓN ELÉCTRICO Y DE SERVIDORES DE LA SALA DE CONTROL DEL MUELLE DE CARGA LIQUIDA</w:t>
            </w:r>
            <w:r>
              <w:rPr>
                <w:noProof/>
                <w:webHidden/>
              </w:rPr>
              <w:tab/>
            </w:r>
            <w:r>
              <w:rPr>
                <w:noProof/>
                <w:webHidden/>
              </w:rPr>
              <w:fldChar w:fldCharType="begin"/>
            </w:r>
            <w:r>
              <w:rPr>
                <w:noProof/>
                <w:webHidden/>
              </w:rPr>
              <w:instrText xml:space="preserve"> PAGEREF _Toc20742141 \h </w:instrText>
            </w:r>
            <w:r>
              <w:rPr>
                <w:noProof/>
                <w:webHidden/>
              </w:rPr>
            </w:r>
            <w:r>
              <w:rPr>
                <w:noProof/>
                <w:webHidden/>
              </w:rPr>
              <w:fldChar w:fldCharType="separate"/>
            </w:r>
            <w:r>
              <w:rPr>
                <w:noProof/>
                <w:webHidden/>
              </w:rPr>
              <w:t>22</w:t>
            </w:r>
            <w:r>
              <w:rPr>
                <w:noProof/>
                <w:webHidden/>
              </w:rPr>
              <w:fldChar w:fldCharType="end"/>
            </w:r>
          </w:hyperlink>
        </w:p>
        <w:p w:rsidR="003F36ED" w:rsidRDefault="003F36ED">
          <w:pPr>
            <w:pStyle w:val="TDC2"/>
            <w:tabs>
              <w:tab w:val="right" w:leader="dot" w:pos="8354"/>
            </w:tabs>
            <w:rPr>
              <w:rFonts w:eastAsiaTheme="minorEastAsia"/>
              <w:noProof/>
              <w:lang w:val="es-PE" w:eastAsia="es-PE"/>
            </w:rPr>
          </w:pPr>
          <w:hyperlink w:anchor="_Toc20742142" w:history="1">
            <w:r w:rsidRPr="00BF07A5">
              <w:rPr>
                <w:rStyle w:val="Hipervnculo"/>
                <w:rFonts w:cs="Arial"/>
              </w:rPr>
              <w:t>5.4 PARTIDA 05.04.00 INSTALACIÓN DE CÁMARAS DE SEGURIDAD MARINAS Y CABLEADO.</w:t>
            </w:r>
            <w:r>
              <w:rPr>
                <w:noProof/>
                <w:webHidden/>
              </w:rPr>
              <w:tab/>
            </w:r>
            <w:r>
              <w:rPr>
                <w:noProof/>
                <w:webHidden/>
              </w:rPr>
              <w:fldChar w:fldCharType="begin"/>
            </w:r>
            <w:r>
              <w:rPr>
                <w:noProof/>
                <w:webHidden/>
              </w:rPr>
              <w:instrText xml:space="preserve"> PAGEREF _Toc20742142 \h </w:instrText>
            </w:r>
            <w:r>
              <w:rPr>
                <w:noProof/>
                <w:webHidden/>
              </w:rPr>
            </w:r>
            <w:r>
              <w:rPr>
                <w:noProof/>
                <w:webHidden/>
              </w:rPr>
              <w:fldChar w:fldCharType="separate"/>
            </w:r>
            <w:r>
              <w:rPr>
                <w:noProof/>
                <w:webHidden/>
              </w:rPr>
              <w:t>22</w:t>
            </w:r>
            <w:r>
              <w:rPr>
                <w:noProof/>
                <w:webHidden/>
              </w:rPr>
              <w:fldChar w:fldCharType="end"/>
            </w:r>
          </w:hyperlink>
        </w:p>
        <w:p w:rsidR="003F36ED" w:rsidRDefault="003F36ED">
          <w:pPr>
            <w:pStyle w:val="TDC3"/>
            <w:tabs>
              <w:tab w:val="right" w:leader="dot" w:pos="8354"/>
            </w:tabs>
            <w:rPr>
              <w:rFonts w:eastAsiaTheme="minorEastAsia"/>
              <w:noProof/>
              <w:lang w:val="es-PE" w:eastAsia="es-PE"/>
            </w:rPr>
          </w:pPr>
          <w:hyperlink w:anchor="_Toc20742143" w:history="1">
            <w:r w:rsidRPr="00BF07A5">
              <w:rPr>
                <w:rStyle w:val="Hipervnculo"/>
                <w:rFonts w:ascii="Arial" w:hAnsi="Arial" w:cs="Arial"/>
              </w:rPr>
              <w:t>5.4.1 PARTIDA 05.04.1 INSTALACIÓN DE LAS CAMARAS PARA ZONAS MARINAS. INCLUYE SISTEMA DE LIMPIEZA</w:t>
            </w:r>
            <w:r>
              <w:rPr>
                <w:noProof/>
                <w:webHidden/>
              </w:rPr>
              <w:tab/>
            </w:r>
            <w:r>
              <w:rPr>
                <w:noProof/>
                <w:webHidden/>
              </w:rPr>
              <w:fldChar w:fldCharType="begin"/>
            </w:r>
            <w:r>
              <w:rPr>
                <w:noProof/>
                <w:webHidden/>
              </w:rPr>
              <w:instrText xml:space="preserve"> PAGEREF _Toc20742143 \h </w:instrText>
            </w:r>
            <w:r>
              <w:rPr>
                <w:noProof/>
                <w:webHidden/>
              </w:rPr>
            </w:r>
            <w:r>
              <w:rPr>
                <w:noProof/>
                <w:webHidden/>
              </w:rPr>
              <w:fldChar w:fldCharType="separate"/>
            </w:r>
            <w:r>
              <w:rPr>
                <w:noProof/>
                <w:webHidden/>
              </w:rPr>
              <w:t>22</w:t>
            </w:r>
            <w:r>
              <w:rPr>
                <w:noProof/>
                <w:webHidden/>
              </w:rPr>
              <w:fldChar w:fldCharType="end"/>
            </w:r>
          </w:hyperlink>
        </w:p>
        <w:p w:rsidR="003F36ED" w:rsidRDefault="003F36ED">
          <w:pPr>
            <w:pStyle w:val="TDC3"/>
            <w:tabs>
              <w:tab w:val="right" w:leader="dot" w:pos="8354"/>
            </w:tabs>
            <w:rPr>
              <w:rFonts w:eastAsiaTheme="minorEastAsia"/>
              <w:noProof/>
              <w:lang w:val="es-PE" w:eastAsia="es-PE"/>
            </w:rPr>
          </w:pPr>
          <w:hyperlink w:anchor="_Toc20742144" w:history="1">
            <w:r w:rsidRPr="00BF07A5">
              <w:rPr>
                <w:rStyle w:val="Hipervnculo"/>
                <w:rFonts w:ascii="Arial" w:hAnsi="Arial" w:cs="Arial"/>
              </w:rPr>
              <w:t>5.4.2 PARTIDA 05.04.02 TENDIDO DE CANALIZACIONES PARA EQUIPOS E INSTRUMENTOS.</w:t>
            </w:r>
            <w:r>
              <w:rPr>
                <w:noProof/>
                <w:webHidden/>
              </w:rPr>
              <w:tab/>
            </w:r>
            <w:r>
              <w:rPr>
                <w:noProof/>
                <w:webHidden/>
              </w:rPr>
              <w:fldChar w:fldCharType="begin"/>
            </w:r>
            <w:r>
              <w:rPr>
                <w:noProof/>
                <w:webHidden/>
              </w:rPr>
              <w:instrText xml:space="preserve"> PAGEREF _Toc20742144 \h </w:instrText>
            </w:r>
            <w:r>
              <w:rPr>
                <w:noProof/>
                <w:webHidden/>
              </w:rPr>
            </w:r>
            <w:r>
              <w:rPr>
                <w:noProof/>
                <w:webHidden/>
              </w:rPr>
              <w:fldChar w:fldCharType="separate"/>
            </w:r>
            <w:r>
              <w:rPr>
                <w:noProof/>
                <w:webHidden/>
              </w:rPr>
              <w:t>22</w:t>
            </w:r>
            <w:r>
              <w:rPr>
                <w:noProof/>
                <w:webHidden/>
              </w:rPr>
              <w:fldChar w:fldCharType="end"/>
            </w:r>
          </w:hyperlink>
        </w:p>
        <w:p w:rsidR="003F36ED" w:rsidRDefault="003F36ED">
          <w:pPr>
            <w:pStyle w:val="TDC2"/>
            <w:tabs>
              <w:tab w:val="right" w:leader="dot" w:pos="8354"/>
            </w:tabs>
            <w:rPr>
              <w:rFonts w:eastAsiaTheme="minorEastAsia"/>
              <w:noProof/>
              <w:lang w:val="es-PE" w:eastAsia="es-PE"/>
            </w:rPr>
          </w:pPr>
          <w:hyperlink w:anchor="_Toc20742145" w:history="1">
            <w:r w:rsidRPr="00BF07A5">
              <w:rPr>
                <w:rStyle w:val="Hipervnculo"/>
                <w:rFonts w:cs="Arial"/>
              </w:rPr>
              <w:t>5.5 PARTIDA 05.05.00 INSTALACIÓN DE RADIO ENLACE PtP DE LAS CÁMARAS DE SEGURIDAD y TERMINAL MULTIBOYAS DE PUNTA ARENAS A LA SALA DE CONTORL DEL MUELLE DE CARGA LÍQUIDA.</w:t>
            </w:r>
            <w:r>
              <w:rPr>
                <w:noProof/>
                <w:webHidden/>
              </w:rPr>
              <w:tab/>
            </w:r>
            <w:r>
              <w:rPr>
                <w:noProof/>
                <w:webHidden/>
              </w:rPr>
              <w:fldChar w:fldCharType="begin"/>
            </w:r>
            <w:r>
              <w:rPr>
                <w:noProof/>
                <w:webHidden/>
              </w:rPr>
              <w:instrText xml:space="preserve"> PAGEREF _Toc20742145 \h </w:instrText>
            </w:r>
            <w:r>
              <w:rPr>
                <w:noProof/>
                <w:webHidden/>
              </w:rPr>
            </w:r>
            <w:r>
              <w:rPr>
                <w:noProof/>
                <w:webHidden/>
              </w:rPr>
              <w:fldChar w:fldCharType="separate"/>
            </w:r>
            <w:r>
              <w:rPr>
                <w:noProof/>
                <w:webHidden/>
              </w:rPr>
              <w:t>23</w:t>
            </w:r>
            <w:r>
              <w:rPr>
                <w:noProof/>
                <w:webHidden/>
              </w:rPr>
              <w:fldChar w:fldCharType="end"/>
            </w:r>
          </w:hyperlink>
        </w:p>
        <w:p w:rsidR="003F36ED" w:rsidRDefault="003F36ED">
          <w:pPr>
            <w:pStyle w:val="TDC3"/>
            <w:tabs>
              <w:tab w:val="right" w:leader="dot" w:pos="8354"/>
            </w:tabs>
            <w:rPr>
              <w:rFonts w:eastAsiaTheme="minorEastAsia"/>
              <w:noProof/>
              <w:lang w:val="es-PE" w:eastAsia="es-PE"/>
            </w:rPr>
          </w:pPr>
          <w:hyperlink w:anchor="_Toc20742146" w:history="1">
            <w:r w:rsidRPr="00BF07A5">
              <w:rPr>
                <w:rStyle w:val="Hipervnculo"/>
                <w:rFonts w:ascii="Arial" w:hAnsi="Arial" w:cs="Arial"/>
              </w:rPr>
              <w:t>5.5.1 PARTIDA 05.05.01 INSTALACIÓN DE ANTENAS Y RADIOS DEL SISTEMA DE ENLACE DE COMUNICACIÓN.</w:t>
            </w:r>
            <w:r>
              <w:rPr>
                <w:noProof/>
                <w:webHidden/>
              </w:rPr>
              <w:tab/>
            </w:r>
            <w:r>
              <w:rPr>
                <w:noProof/>
                <w:webHidden/>
              </w:rPr>
              <w:fldChar w:fldCharType="begin"/>
            </w:r>
            <w:r>
              <w:rPr>
                <w:noProof/>
                <w:webHidden/>
              </w:rPr>
              <w:instrText xml:space="preserve"> PAGEREF _Toc20742146 \h </w:instrText>
            </w:r>
            <w:r>
              <w:rPr>
                <w:noProof/>
                <w:webHidden/>
              </w:rPr>
            </w:r>
            <w:r>
              <w:rPr>
                <w:noProof/>
                <w:webHidden/>
              </w:rPr>
              <w:fldChar w:fldCharType="separate"/>
            </w:r>
            <w:r>
              <w:rPr>
                <w:noProof/>
                <w:webHidden/>
              </w:rPr>
              <w:t>23</w:t>
            </w:r>
            <w:r>
              <w:rPr>
                <w:noProof/>
                <w:webHidden/>
              </w:rPr>
              <w:fldChar w:fldCharType="end"/>
            </w:r>
          </w:hyperlink>
        </w:p>
        <w:p w:rsidR="003F36ED" w:rsidRDefault="003F36ED">
          <w:pPr>
            <w:pStyle w:val="TDC3"/>
            <w:tabs>
              <w:tab w:val="right" w:leader="dot" w:pos="8354"/>
            </w:tabs>
            <w:rPr>
              <w:rFonts w:eastAsiaTheme="minorEastAsia"/>
              <w:noProof/>
              <w:lang w:val="es-PE" w:eastAsia="es-PE"/>
            </w:rPr>
          </w:pPr>
          <w:hyperlink w:anchor="_Toc20742147" w:history="1">
            <w:r w:rsidRPr="00BF07A5">
              <w:rPr>
                <w:rStyle w:val="Hipervnculo"/>
                <w:rFonts w:ascii="Arial" w:hAnsi="Arial" w:cs="Arial"/>
              </w:rPr>
              <w:t>5.5.2 PARTIDA 05.05.02 TENDIDO DE CANALIZACIONES AÉREAS PARA SISTEMA DE TELEMETRIA EN LA ESTACIÓN BASE DE LA SALA DE CONTROL.</w:t>
            </w:r>
            <w:r>
              <w:rPr>
                <w:noProof/>
                <w:webHidden/>
              </w:rPr>
              <w:tab/>
            </w:r>
            <w:r>
              <w:rPr>
                <w:noProof/>
                <w:webHidden/>
              </w:rPr>
              <w:fldChar w:fldCharType="begin"/>
            </w:r>
            <w:r>
              <w:rPr>
                <w:noProof/>
                <w:webHidden/>
              </w:rPr>
              <w:instrText xml:space="preserve"> PAGEREF _Toc20742147 \h </w:instrText>
            </w:r>
            <w:r>
              <w:rPr>
                <w:noProof/>
                <w:webHidden/>
              </w:rPr>
            </w:r>
            <w:r>
              <w:rPr>
                <w:noProof/>
                <w:webHidden/>
              </w:rPr>
              <w:fldChar w:fldCharType="separate"/>
            </w:r>
            <w:r>
              <w:rPr>
                <w:noProof/>
                <w:webHidden/>
              </w:rPr>
              <w:t>23</w:t>
            </w:r>
            <w:r>
              <w:rPr>
                <w:noProof/>
                <w:webHidden/>
              </w:rPr>
              <w:fldChar w:fldCharType="end"/>
            </w:r>
          </w:hyperlink>
        </w:p>
        <w:p w:rsidR="003F36ED" w:rsidRDefault="003F36ED">
          <w:pPr>
            <w:pStyle w:val="TDC3"/>
            <w:tabs>
              <w:tab w:val="right" w:leader="dot" w:pos="8354"/>
            </w:tabs>
            <w:rPr>
              <w:rFonts w:eastAsiaTheme="minorEastAsia"/>
              <w:noProof/>
              <w:lang w:val="es-PE" w:eastAsia="es-PE"/>
            </w:rPr>
          </w:pPr>
          <w:hyperlink w:anchor="_Toc20742148" w:history="1">
            <w:r w:rsidRPr="00BF07A5">
              <w:rPr>
                <w:rStyle w:val="Hipervnculo"/>
                <w:rFonts w:ascii="Arial" w:hAnsi="Arial" w:cs="Arial"/>
              </w:rPr>
              <w:t>5.6.1 PARTIDA 05.06.01 INSTALACIÓN DEL SISTEMA DE RECEPTOR AIS PARA ESTACIONES DE VIGILANCIA MARÍTIMA.</w:t>
            </w:r>
            <w:r>
              <w:rPr>
                <w:noProof/>
                <w:webHidden/>
              </w:rPr>
              <w:tab/>
            </w:r>
            <w:r>
              <w:rPr>
                <w:noProof/>
                <w:webHidden/>
              </w:rPr>
              <w:fldChar w:fldCharType="begin"/>
            </w:r>
            <w:r>
              <w:rPr>
                <w:noProof/>
                <w:webHidden/>
              </w:rPr>
              <w:instrText xml:space="preserve"> PAGEREF _Toc20742148 \h </w:instrText>
            </w:r>
            <w:r>
              <w:rPr>
                <w:noProof/>
                <w:webHidden/>
              </w:rPr>
            </w:r>
            <w:r>
              <w:rPr>
                <w:noProof/>
                <w:webHidden/>
              </w:rPr>
              <w:fldChar w:fldCharType="separate"/>
            </w:r>
            <w:r>
              <w:rPr>
                <w:noProof/>
                <w:webHidden/>
              </w:rPr>
              <w:t>24</w:t>
            </w:r>
            <w:r>
              <w:rPr>
                <w:noProof/>
                <w:webHidden/>
              </w:rPr>
              <w:fldChar w:fldCharType="end"/>
            </w:r>
          </w:hyperlink>
        </w:p>
        <w:p w:rsidR="003F36ED" w:rsidRDefault="003F36ED">
          <w:pPr>
            <w:pStyle w:val="TDC3"/>
            <w:tabs>
              <w:tab w:val="right" w:leader="dot" w:pos="8354"/>
            </w:tabs>
            <w:rPr>
              <w:rFonts w:eastAsiaTheme="minorEastAsia"/>
              <w:noProof/>
              <w:lang w:val="es-PE" w:eastAsia="es-PE"/>
            </w:rPr>
          </w:pPr>
          <w:hyperlink w:anchor="_Toc20742149" w:history="1">
            <w:r w:rsidRPr="00BF07A5">
              <w:rPr>
                <w:rStyle w:val="Hipervnculo"/>
                <w:rFonts w:ascii="Arial" w:hAnsi="Arial" w:cs="Arial"/>
              </w:rPr>
              <w:t>5.7.1 PARTIDA 05.07.01 INSTALACIÓN DEL SISTEMA DE COMUNICACIÓN DE AUDIO.</w:t>
            </w:r>
            <w:r>
              <w:rPr>
                <w:noProof/>
                <w:webHidden/>
              </w:rPr>
              <w:tab/>
            </w:r>
            <w:r>
              <w:rPr>
                <w:noProof/>
                <w:webHidden/>
              </w:rPr>
              <w:fldChar w:fldCharType="begin"/>
            </w:r>
            <w:r>
              <w:rPr>
                <w:noProof/>
                <w:webHidden/>
              </w:rPr>
              <w:instrText xml:space="preserve"> PAGEREF _Toc20742149 \h </w:instrText>
            </w:r>
            <w:r>
              <w:rPr>
                <w:noProof/>
                <w:webHidden/>
              </w:rPr>
            </w:r>
            <w:r>
              <w:rPr>
                <w:noProof/>
                <w:webHidden/>
              </w:rPr>
              <w:fldChar w:fldCharType="separate"/>
            </w:r>
            <w:r>
              <w:rPr>
                <w:noProof/>
                <w:webHidden/>
              </w:rPr>
              <w:t>24</w:t>
            </w:r>
            <w:r>
              <w:rPr>
                <w:noProof/>
                <w:webHidden/>
              </w:rPr>
              <w:fldChar w:fldCharType="end"/>
            </w:r>
          </w:hyperlink>
        </w:p>
        <w:p w:rsidR="003F36ED" w:rsidRDefault="003F36ED">
          <w:pPr>
            <w:pStyle w:val="TDC3"/>
            <w:tabs>
              <w:tab w:val="right" w:leader="dot" w:pos="8354"/>
            </w:tabs>
            <w:rPr>
              <w:rFonts w:eastAsiaTheme="minorEastAsia"/>
              <w:noProof/>
              <w:lang w:val="es-PE" w:eastAsia="es-PE"/>
            </w:rPr>
          </w:pPr>
          <w:hyperlink w:anchor="_Toc20742150" w:history="1">
            <w:r w:rsidRPr="00BF07A5">
              <w:rPr>
                <w:rStyle w:val="Hipervnculo"/>
                <w:rFonts w:ascii="Arial" w:hAnsi="Arial" w:cs="Arial"/>
              </w:rPr>
              <w:t>5.8.1 PARTIDA 05.08.01 INSTALACIÓN DEL SISTEMA DE PUESTA A TIERRA (POZOS A TIERRA).</w:t>
            </w:r>
            <w:r>
              <w:rPr>
                <w:noProof/>
                <w:webHidden/>
              </w:rPr>
              <w:tab/>
            </w:r>
            <w:r>
              <w:rPr>
                <w:noProof/>
                <w:webHidden/>
              </w:rPr>
              <w:fldChar w:fldCharType="begin"/>
            </w:r>
            <w:r>
              <w:rPr>
                <w:noProof/>
                <w:webHidden/>
              </w:rPr>
              <w:instrText xml:space="preserve"> PAGEREF _Toc20742150 \h </w:instrText>
            </w:r>
            <w:r>
              <w:rPr>
                <w:noProof/>
                <w:webHidden/>
              </w:rPr>
            </w:r>
            <w:r>
              <w:rPr>
                <w:noProof/>
                <w:webHidden/>
              </w:rPr>
              <w:fldChar w:fldCharType="separate"/>
            </w:r>
            <w:r>
              <w:rPr>
                <w:noProof/>
                <w:webHidden/>
              </w:rPr>
              <w:t>24</w:t>
            </w:r>
            <w:r>
              <w:rPr>
                <w:noProof/>
                <w:webHidden/>
              </w:rPr>
              <w:fldChar w:fldCharType="end"/>
            </w:r>
          </w:hyperlink>
        </w:p>
        <w:p w:rsidR="003F36ED" w:rsidRDefault="003F36ED">
          <w:pPr>
            <w:pStyle w:val="TDC1"/>
            <w:rPr>
              <w:rFonts w:asciiTheme="minorHAnsi" w:eastAsiaTheme="minorEastAsia" w:hAnsiTheme="minorHAnsi" w:cstheme="minorBidi"/>
              <w:b w:val="0"/>
              <w:noProof/>
              <w:lang w:val="es-PE" w:eastAsia="es-PE"/>
            </w:rPr>
          </w:pPr>
          <w:hyperlink w:anchor="_Toc20742151" w:history="1">
            <w:r w:rsidRPr="00BF07A5">
              <w:rPr>
                <w:rStyle w:val="Hipervnculo"/>
                <w:rFonts w:ascii="Arial" w:hAnsi="Arial"/>
              </w:rPr>
              <w:t>6. PARTIDA 06.00.00 TRABAJOS DE CONFIGURACIÓN, IMPLEMENTACIÓN E INTEGRACIÓN EN SISTEMA DE SUPERVISIÓN, CONTROL Y AQUISICIÓN DE DATOS (SCADA)</w:t>
            </w:r>
            <w:r>
              <w:rPr>
                <w:noProof/>
                <w:webHidden/>
              </w:rPr>
              <w:tab/>
            </w:r>
            <w:r>
              <w:rPr>
                <w:noProof/>
                <w:webHidden/>
              </w:rPr>
              <w:fldChar w:fldCharType="begin"/>
            </w:r>
            <w:r>
              <w:rPr>
                <w:noProof/>
                <w:webHidden/>
              </w:rPr>
              <w:instrText xml:space="preserve"> PAGEREF _Toc20742151 \h </w:instrText>
            </w:r>
            <w:r>
              <w:rPr>
                <w:noProof/>
                <w:webHidden/>
              </w:rPr>
            </w:r>
            <w:r>
              <w:rPr>
                <w:noProof/>
                <w:webHidden/>
              </w:rPr>
              <w:fldChar w:fldCharType="separate"/>
            </w:r>
            <w:r>
              <w:rPr>
                <w:noProof/>
                <w:webHidden/>
              </w:rPr>
              <w:t>25</w:t>
            </w:r>
            <w:r>
              <w:rPr>
                <w:noProof/>
                <w:webHidden/>
              </w:rPr>
              <w:fldChar w:fldCharType="end"/>
            </w:r>
          </w:hyperlink>
        </w:p>
        <w:p w:rsidR="003F36ED" w:rsidRDefault="003F36ED">
          <w:pPr>
            <w:pStyle w:val="TDC2"/>
            <w:tabs>
              <w:tab w:val="right" w:leader="dot" w:pos="8354"/>
            </w:tabs>
            <w:rPr>
              <w:rFonts w:eastAsiaTheme="minorEastAsia"/>
              <w:noProof/>
              <w:lang w:val="es-PE" w:eastAsia="es-PE"/>
            </w:rPr>
          </w:pPr>
          <w:hyperlink w:anchor="_Toc20742152" w:history="1">
            <w:r w:rsidRPr="00BF07A5">
              <w:rPr>
                <w:rStyle w:val="Hipervnculo"/>
                <w:rFonts w:cs="Arial"/>
              </w:rPr>
              <w:t>6.1 PARTIDA 06.01.00 TRABAJOS DE CONFIGURACIÓN</w:t>
            </w:r>
            <w:r>
              <w:rPr>
                <w:noProof/>
                <w:webHidden/>
              </w:rPr>
              <w:tab/>
            </w:r>
            <w:r>
              <w:rPr>
                <w:noProof/>
                <w:webHidden/>
              </w:rPr>
              <w:fldChar w:fldCharType="begin"/>
            </w:r>
            <w:r>
              <w:rPr>
                <w:noProof/>
                <w:webHidden/>
              </w:rPr>
              <w:instrText xml:space="preserve"> PAGEREF _Toc20742152 \h </w:instrText>
            </w:r>
            <w:r>
              <w:rPr>
                <w:noProof/>
                <w:webHidden/>
              </w:rPr>
            </w:r>
            <w:r>
              <w:rPr>
                <w:noProof/>
                <w:webHidden/>
              </w:rPr>
              <w:fldChar w:fldCharType="separate"/>
            </w:r>
            <w:r>
              <w:rPr>
                <w:noProof/>
                <w:webHidden/>
              </w:rPr>
              <w:t>25</w:t>
            </w:r>
            <w:r>
              <w:rPr>
                <w:noProof/>
                <w:webHidden/>
              </w:rPr>
              <w:fldChar w:fldCharType="end"/>
            </w:r>
          </w:hyperlink>
        </w:p>
        <w:p w:rsidR="003F36ED" w:rsidRDefault="003F36ED">
          <w:pPr>
            <w:pStyle w:val="TDC3"/>
            <w:tabs>
              <w:tab w:val="right" w:leader="dot" w:pos="8354"/>
            </w:tabs>
            <w:rPr>
              <w:rFonts w:eastAsiaTheme="minorEastAsia"/>
              <w:noProof/>
              <w:lang w:val="es-PE" w:eastAsia="es-PE"/>
            </w:rPr>
          </w:pPr>
          <w:hyperlink w:anchor="_Toc20742153" w:history="1">
            <w:r w:rsidRPr="00BF07A5">
              <w:rPr>
                <w:rStyle w:val="Hipervnculo"/>
                <w:rFonts w:ascii="Arial" w:hAnsi="Arial" w:cs="Arial"/>
              </w:rPr>
              <w:t>6.1.1 PARTIDA 06.01.01 CONFIGURACIÓN DEL CONTROLADOR Y SENSÓRICA DE LA BOYA OCEÁNO-METEOROLÓGICA.</w:t>
            </w:r>
            <w:r>
              <w:rPr>
                <w:noProof/>
                <w:webHidden/>
              </w:rPr>
              <w:tab/>
            </w:r>
            <w:r>
              <w:rPr>
                <w:noProof/>
                <w:webHidden/>
              </w:rPr>
              <w:fldChar w:fldCharType="begin"/>
            </w:r>
            <w:r>
              <w:rPr>
                <w:noProof/>
                <w:webHidden/>
              </w:rPr>
              <w:instrText xml:space="preserve"> PAGEREF _Toc20742153 \h </w:instrText>
            </w:r>
            <w:r>
              <w:rPr>
                <w:noProof/>
                <w:webHidden/>
              </w:rPr>
            </w:r>
            <w:r>
              <w:rPr>
                <w:noProof/>
                <w:webHidden/>
              </w:rPr>
              <w:fldChar w:fldCharType="separate"/>
            </w:r>
            <w:r>
              <w:rPr>
                <w:noProof/>
                <w:webHidden/>
              </w:rPr>
              <w:t>25</w:t>
            </w:r>
            <w:r>
              <w:rPr>
                <w:noProof/>
                <w:webHidden/>
              </w:rPr>
              <w:fldChar w:fldCharType="end"/>
            </w:r>
          </w:hyperlink>
        </w:p>
        <w:p w:rsidR="003F36ED" w:rsidRDefault="003F36ED">
          <w:pPr>
            <w:pStyle w:val="TDC3"/>
            <w:tabs>
              <w:tab w:val="right" w:leader="dot" w:pos="8354"/>
            </w:tabs>
            <w:rPr>
              <w:rFonts w:eastAsiaTheme="minorEastAsia"/>
              <w:noProof/>
              <w:lang w:val="es-PE" w:eastAsia="es-PE"/>
            </w:rPr>
          </w:pPr>
          <w:hyperlink w:anchor="_Toc20742154" w:history="1">
            <w:r w:rsidRPr="00BF07A5">
              <w:rPr>
                <w:rStyle w:val="Hipervnculo"/>
                <w:rFonts w:ascii="Arial" w:hAnsi="Arial" w:cs="Arial"/>
              </w:rPr>
              <w:t>6.1.2 PARTIDA 06.01.02 CONFIGURACIÓN DEL SISTEMA DE CAMARAS DE SEGURIDAD</w:t>
            </w:r>
            <w:r>
              <w:rPr>
                <w:noProof/>
                <w:webHidden/>
              </w:rPr>
              <w:tab/>
            </w:r>
            <w:r>
              <w:rPr>
                <w:noProof/>
                <w:webHidden/>
              </w:rPr>
              <w:fldChar w:fldCharType="begin"/>
            </w:r>
            <w:r>
              <w:rPr>
                <w:noProof/>
                <w:webHidden/>
              </w:rPr>
              <w:instrText xml:space="preserve"> PAGEREF _Toc20742154 \h </w:instrText>
            </w:r>
            <w:r>
              <w:rPr>
                <w:noProof/>
                <w:webHidden/>
              </w:rPr>
            </w:r>
            <w:r>
              <w:rPr>
                <w:noProof/>
                <w:webHidden/>
              </w:rPr>
              <w:fldChar w:fldCharType="separate"/>
            </w:r>
            <w:r>
              <w:rPr>
                <w:noProof/>
                <w:webHidden/>
              </w:rPr>
              <w:t>25</w:t>
            </w:r>
            <w:r>
              <w:rPr>
                <w:noProof/>
                <w:webHidden/>
              </w:rPr>
              <w:fldChar w:fldCharType="end"/>
            </w:r>
          </w:hyperlink>
        </w:p>
        <w:p w:rsidR="003F36ED" w:rsidRDefault="003F36ED">
          <w:pPr>
            <w:pStyle w:val="TDC3"/>
            <w:tabs>
              <w:tab w:val="right" w:leader="dot" w:pos="8354"/>
            </w:tabs>
            <w:rPr>
              <w:rFonts w:eastAsiaTheme="minorEastAsia"/>
              <w:noProof/>
              <w:lang w:val="es-PE" w:eastAsia="es-PE"/>
            </w:rPr>
          </w:pPr>
          <w:hyperlink w:anchor="_Toc20742155" w:history="1">
            <w:r w:rsidRPr="00BF07A5">
              <w:rPr>
                <w:rStyle w:val="Hipervnculo"/>
                <w:rFonts w:ascii="Arial" w:hAnsi="Arial" w:cs="Arial"/>
              </w:rPr>
              <w:t>6.1.3 PARTIDA 06.01.03 CONFIGURACIÓN DEL SISTEMA DE RADIO ENLACE</w:t>
            </w:r>
            <w:r>
              <w:rPr>
                <w:noProof/>
                <w:webHidden/>
              </w:rPr>
              <w:tab/>
            </w:r>
            <w:r>
              <w:rPr>
                <w:noProof/>
                <w:webHidden/>
              </w:rPr>
              <w:fldChar w:fldCharType="begin"/>
            </w:r>
            <w:r>
              <w:rPr>
                <w:noProof/>
                <w:webHidden/>
              </w:rPr>
              <w:instrText xml:space="preserve"> PAGEREF _Toc20742155 \h </w:instrText>
            </w:r>
            <w:r>
              <w:rPr>
                <w:noProof/>
                <w:webHidden/>
              </w:rPr>
            </w:r>
            <w:r>
              <w:rPr>
                <w:noProof/>
                <w:webHidden/>
              </w:rPr>
              <w:fldChar w:fldCharType="separate"/>
            </w:r>
            <w:r>
              <w:rPr>
                <w:noProof/>
                <w:webHidden/>
              </w:rPr>
              <w:t>26</w:t>
            </w:r>
            <w:r>
              <w:rPr>
                <w:noProof/>
                <w:webHidden/>
              </w:rPr>
              <w:fldChar w:fldCharType="end"/>
            </w:r>
          </w:hyperlink>
        </w:p>
        <w:p w:rsidR="003F36ED" w:rsidRDefault="003F36ED">
          <w:pPr>
            <w:pStyle w:val="TDC3"/>
            <w:tabs>
              <w:tab w:val="right" w:leader="dot" w:pos="8354"/>
            </w:tabs>
            <w:rPr>
              <w:rFonts w:eastAsiaTheme="minorEastAsia"/>
              <w:noProof/>
              <w:lang w:val="es-PE" w:eastAsia="es-PE"/>
            </w:rPr>
          </w:pPr>
          <w:hyperlink w:anchor="_Toc20742156" w:history="1">
            <w:r w:rsidRPr="00BF07A5">
              <w:rPr>
                <w:rStyle w:val="Hipervnculo"/>
                <w:rFonts w:ascii="Arial" w:hAnsi="Arial" w:cs="Arial"/>
              </w:rPr>
              <w:t>6.1.4 PARTIDA 06.01.04 CONFIGURACIÓN DEL SISTEMA DE IDENTIFICACIÓN AUTOMATICA (AIS)</w:t>
            </w:r>
            <w:r>
              <w:rPr>
                <w:noProof/>
                <w:webHidden/>
              </w:rPr>
              <w:tab/>
            </w:r>
            <w:r>
              <w:rPr>
                <w:noProof/>
                <w:webHidden/>
              </w:rPr>
              <w:fldChar w:fldCharType="begin"/>
            </w:r>
            <w:r>
              <w:rPr>
                <w:noProof/>
                <w:webHidden/>
              </w:rPr>
              <w:instrText xml:space="preserve"> PAGEREF _Toc20742156 \h </w:instrText>
            </w:r>
            <w:r>
              <w:rPr>
                <w:noProof/>
                <w:webHidden/>
              </w:rPr>
            </w:r>
            <w:r>
              <w:rPr>
                <w:noProof/>
                <w:webHidden/>
              </w:rPr>
              <w:fldChar w:fldCharType="separate"/>
            </w:r>
            <w:r>
              <w:rPr>
                <w:noProof/>
                <w:webHidden/>
              </w:rPr>
              <w:t>26</w:t>
            </w:r>
            <w:r>
              <w:rPr>
                <w:noProof/>
                <w:webHidden/>
              </w:rPr>
              <w:fldChar w:fldCharType="end"/>
            </w:r>
          </w:hyperlink>
        </w:p>
        <w:p w:rsidR="003F36ED" w:rsidRDefault="003F36ED">
          <w:pPr>
            <w:pStyle w:val="TDC3"/>
            <w:tabs>
              <w:tab w:val="right" w:leader="dot" w:pos="8354"/>
            </w:tabs>
            <w:rPr>
              <w:rFonts w:eastAsiaTheme="minorEastAsia"/>
              <w:noProof/>
              <w:lang w:val="es-PE" w:eastAsia="es-PE"/>
            </w:rPr>
          </w:pPr>
          <w:hyperlink w:anchor="_Toc20742157" w:history="1">
            <w:r w:rsidRPr="00BF07A5">
              <w:rPr>
                <w:rStyle w:val="Hipervnculo"/>
                <w:rFonts w:ascii="Arial" w:hAnsi="Arial" w:cs="Arial"/>
              </w:rPr>
              <w:t>6.1.5 PARTIDA 06.01.05 CONFIGURACIÓN DEL SISTEMA DE GRABACIÓN DE AUDIO.</w:t>
            </w:r>
            <w:r>
              <w:rPr>
                <w:noProof/>
                <w:webHidden/>
              </w:rPr>
              <w:tab/>
            </w:r>
            <w:r>
              <w:rPr>
                <w:noProof/>
                <w:webHidden/>
              </w:rPr>
              <w:fldChar w:fldCharType="begin"/>
            </w:r>
            <w:r>
              <w:rPr>
                <w:noProof/>
                <w:webHidden/>
              </w:rPr>
              <w:instrText xml:space="preserve"> PAGEREF _Toc20742157 \h </w:instrText>
            </w:r>
            <w:r>
              <w:rPr>
                <w:noProof/>
                <w:webHidden/>
              </w:rPr>
            </w:r>
            <w:r>
              <w:rPr>
                <w:noProof/>
                <w:webHidden/>
              </w:rPr>
              <w:fldChar w:fldCharType="separate"/>
            </w:r>
            <w:r>
              <w:rPr>
                <w:noProof/>
                <w:webHidden/>
              </w:rPr>
              <w:t>26</w:t>
            </w:r>
            <w:r>
              <w:rPr>
                <w:noProof/>
                <w:webHidden/>
              </w:rPr>
              <w:fldChar w:fldCharType="end"/>
            </w:r>
          </w:hyperlink>
        </w:p>
        <w:p w:rsidR="003F36ED" w:rsidRDefault="003F36ED">
          <w:pPr>
            <w:pStyle w:val="TDC2"/>
            <w:tabs>
              <w:tab w:val="right" w:leader="dot" w:pos="8354"/>
            </w:tabs>
            <w:rPr>
              <w:rFonts w:eastAsiaTheme="minorEastAsia"/>
              <w:noProof/>
              <w:lang w:val="es-PE" w:eastAsia="es-PE"/>
            </w:rPr>
          </w:pPr>
          <w:hyperlink w:anchor="_Toc20742158" w:history="1">
            <w:r w:rsidRPr="00BF07A5">
              <w:rPr>
                <w:rStyle w:val="Hipervnculo"/>
                <w:rFonts w:cs="Arial"/>
              </w:rPr>
              <w:t>6.2 PARTIDA 06.02.00 INTEGRACIÓN AL SISTEMA DE SUPERVISIÓN, CONTROL Y AQUISICIÓN DE DATOS (SCADA)</w:t>
            </w:r>
            <w:r>
              <w:rPr>
                <w:noProof/>
                <w:webHidden/>
              </w:rPr>
              <w:tab/>
            </w:r>
            <w:r>
              <w:rPr>
                <w:noProof/>
                <w:webHidden/>
              </w:rPr>
              <w:fldChar w:fldCharType="begin"/>
            </w:r>
            <w:r>
              <w:rPr>
                <w:noProof/>
                <w:webHidden/>
              </w:rPr>
              <w:instrText xml:space="preserve"> PAGEREF _Toc20742158 \h </w:instrText>
            </w:r>
            <w:r>
              <w:rPr>
                <w:noProof/>
                <w:webHidden/>
              </w:rPr>
            </w:r>
            <w:r>
              <w:rPr>
                <w:noProof/>
                <w:webHidden/>
              </w:rPr>
              <w:fldChar w:fldCharType="separate"/>
            </w:r>
            <w:r>
              <w:rPr>
                <w:noProof/>
                <w:webHidden/>
              </w:rPr>
              <w:t>27</w:t>
            </w:r>
            <w:r>
              <w:rPr>
                <w:noProof/>
                <w:webHidden/>
              </w:rPr>
              <w:fldChar w:fldCharType="end"/>
            </w:r>
          </w:hyperlink>
        </w:p>
        <w:p w:rsidR="003F36ED" w:rsidRDefault="003F36ED">
          <w:pPr>
            <w:pStyle w:val="TDC3"/>
            <w:tabs>
              <w:tab w:val="right" w:leader="dot" w:pos="8354"/>
            </w:tabs>
            <w:rPr>
              <w:rFonts w:eastAsiaTheme="minorEastAsia"/>
              <w:noProof/>
              <w:lang w:val="es-PE" w:eastAsia="es-PE"/>
            </w:rPr>
          </w:pPr>
          <w:hyperlink w:anchor="_Toc20742159" w:history="1">
            <w:r w:rsidRPr="00BF07A5">
              <w:rPr>
                <w:rStyle w:val="Hipervnculo"/>
                <w:rFonts w:ascii="Arial" w:hAnsi="Arial" w:cs="Arial"/>
              </w:rPr>
              <w:t>6.2.1 PARTIDA 06.02.01 INSTALACIÓN DE INFRAESTRUCTURA PARA SISTEMA SCADA EN SALA DE CONTROL</w:t>
            </w:r>
            <w:r>
              <w:rPr>
                <w:noProof/>
                <w:webHidden/>
              </w:rPr>
              <w:tab/>
            </w:r>
            <w:r>
              <w:rPr>
                <w:noProof/>
                <w:webHidden/>
              </w:rPr>
              <w:fldChar w:fldCharType="begin"/>
            </w:r>
            <w:r>
              <w:rPr>
                <w:noProof/>
                <w:webHidden/>
              </w:rPr>
              <w:instrText xml:space="preserve"> PAGEREF _Toc20742159 \h </w:instrText>
            </w:r>
            <w:r>
              <w:rPr>
                <w:noProof/>
                <w:webHidden/>
              </w:rPr>
            </w:r>
            <w:r>
              <w:rPr>
                <w:noProof/>
                <w:webHidden/>
              </w:rPr>
              <w:fldChar w:fldCharType="separate"/>
            </w:r>
            <w:r>
              <w:rPr>
                <w:noProof/>
                <w:webHidden/>
              </w:rPr>
              <w:t>27</w:t>
            </w:r>
            <w:r>
              <w:rPr>
                <w:noProof/>
                <w:webHidden/>
              </w:rPr>
              <w:fldChar w:fldCharType="end"/>
            </w:r>
          </w:hyperlink>
        </w:p>
        <w:p w:rsidR="003F36ED" w:rsidRDefault="003F36ED">
          <w:pPr>
            <w:pStyle w:val="TDC3"/>
            <w:tabs>
              <w:tab w:val="right" w:leader="dot" w:pos="8354"/>
            </w:tabs>
            <w:rPr>
              <w:rFonts w:eastAsiaTheme="minorEastAsia"/>
              <w:noProof/>
              <w:lang w:val="es-PE" w:eastAsia="es-PE"/>
            </w:rPr>
          </w:pPr>
          <w:hyperlink w:anchor="_Toc20742160" w:history="1">
            <w:r w:rsidRPr="00BF07A5">
              <w:rPr>
                <w:rStyle w:val="Hipervnculo"/>
                <w:rFonts w:ascii="Arial" w:hAnsi="Arial" w:cs="Arial"/>
              </w:rPr>
              <w:t>6.2.2 PARTIDA 06.02.02 DESARROLLO E IMPLEMENTACIÓN DE SISTEMA SCADA</w:t>
            </w:r>
            <w:r>
              <w:rPr>
                <w:noProof/>
                <w:webHidden/>
              </w:rPr>
              <w:tab/>
            </w:r>
            <w:r>
              <w:rPr>
                <w:noProof/>
                <w:webHidden/>
              </w:rPr>
              <w:fldChar w:fldCharType="begin"/>
            </w:r>
            <w:r>
              <w:rPr>
                <w:noProof/>
                <w:webHidden/>
              </w:rPr>
              <w:instrText xml:space="preserve"> PAGEREF _Toc20742160 \h </w:instrText>
            </w:r>
            <w:r>
              <w:rPr>
                <w:noProof/>
                <w:webHidden/>
              </w:rPr>
            </w:r>
            <w:r>
              <w:rPr>
                <w:noProof/>
                <w:webHidden/>
              </w:rPr>
              <w:fldChar w:fldCharType="separate"/>
            </w:r>
            <w:r>
              <w:rPr>
                <w:noProof/>
                <w:webHidden/>
              </w:rPr>
              <w:t>27</w:t>
            </w:r>
            <w:r>
              <w:rPr>
                <w:noProof/>
                <w:webHidden/>
              </w:rPr>
              <w:fldChar w:fldCharType="end"/>
            </w:r>
          </w:hyperlink>
        </w:p>
        <w:p w:rsidR="003F36ED" w:rsidRDefault="003F36ED">
          <w:pPr>
            <w:pStyle w:val="TDC3"/>
            <w:tabs>
              <w:tab w:val="right" w:leader="dot" w:pos="8354"/>
            </w:tabs>
            <w:rPr>
              <w:rFonts w:eastAsiaTheme="minorEastAsia"/>
              <w:noProof/>
              <w:lang w:val="es-PE" w:eastAsia="es-PE"/>
            </w:rPr>
          </w:pPr>
          <w:hyperlink w:anchor="_Toc20742161" w:history="1">
            <w:r w:rsidRPr="00BF07A5">
              <w:rPr>
                <w:rStyle w:val="Hipervnculo"/>
                <w:rFonts w:ascii="Arial" w:hAnsi="Arial" w:cs="Arial"/>
              </w:rPr>
              <w:t>6.2.3 PARTIDA 06.02.03 INTEGRACIÓN DEL SISTEMA DE MONITOREO DE BOYA OCÉANO- METEOROLÓGICA.INCLUYE PRUEBAS</w:t>
            </w:r>
            <w:r>
              <w:rPr>
                <w:noProof/>
                <w:webHidden/>
              </w:rPr>
              <w:tab/>
            </w:r>
            <w:r>
              <w:rPr>
                <w:noProof/>
                <w:webHidden/>
              </w:rPr>
              <w:fldChar w:fldCharType="begin"/>
            </w:r>
            <w:r>
              <w:rPr>
                <w:noProof/>
                <w:webHidden/>
              </w:rPr>
              <w:instrText xml:space="preserve"> PAGEREF _Toc20742161 \h </w:instrText>
            </w:r>
            <w:r>
              <w:rPr>
                <w:noProof/>
                <w:webHidden/>
              </w:rPr>
            </w:r>
            <w:r>
              <w:rPr>
                <w:noProof/>
                <w:webHidden/>
              </w:rPr>
              <w:fldChar w:fldCharType="separate"/>
            </w:r>
            <w:r>
              <w:rPr>
                <w:noProof/>
                <w:webHidden/>
              </w:rPr>
              <w:t>28</w:t>
            </w:r>
            <w:r>
              <w:rPr>
                <w:noProof/>
                <w:webHidden/>
              </w:rPr>
              <w:fldChar w:fldCharType="end"/>
            </w:r>
          </w:hyperlink>
        </w:p>
        <w:p w:rsidR="003F36ED" w:rsidRDefault="003F36ED">
          <w:pPr>
            <w:pStyle w:val="TDC3"/>
            <w:tabs>
              <w:tab w:val="right" w:leader="dot" w:pos="8354"/>
            </w:tabs>
            <w:rPr>
              <w:rFonts w:eastAsiaTheme="minorEastAsia"/>
              <w:noProof/>
              <w:lang w:val="es-PE" w:eastAsia="es-PE"/>
            </w:rPr>
          </w:pPr>
          <w:hyperlink w:anchor="_Toc20742162" w:history="1">
            <w:r w:rsidRPr="00BF07A5">
              <w:rPr>
                <w:rStyle w:val="Hipervnculo"/>
                <w:rFonts w:ascii="Arial" w:hAnsi="Arial" w:cs="Arial"/>
              </w:rPr>
              <w:t>6.2.4 PARTIDA 06.02.04 INTEGRACIÓN DEL SISTEMA DE CÁMARAS DE SEGURIDAD.INCLUYE PRUEBAS</w:t>
            </w:r>
            <w:r>
              <w:rPr>
                <w:noProof/>
                <w:webHidden/>
              </w:rPr>
              <w:tab/>
            </w:r>
            <w:r>
              <w:rPr>
                <w:noProof/>
                <w:webHidden/>
              </w:rPr>
              <w:fldChar w:fldCharType="begin"/>
            </w:r>
            <w:r>
              <w:rPr>
                <w:noProof/>
                <w:webHidden/>
              </w:rPr>
              <w:instrText xml:space="preserve"> PAGEREF _Toc20742162 \h </w:instrText>
            </w:r>
            <w:r>
              <w:rPr>
                <w:noProof/>
                <w:webHidden/>
              </w:rPr>
            </w:r>
            <w:r>
              <w:rPr>
                <w:noProof/>
                <w:webHidden/>
              </w:rPr>
              <w:fldChar w:fldCharType="separate"/>
            </w:r>
            <w:r>
              <w:rPr>
                <w:noProof/>
                <w:webHidden/>
              </w:rPr>
              <w:t>28</w:t>
            </w:r>
            <w:r>
              <w:rPr>
                <w:noProof/>
                <w:webHidden/>
              </w:rPr>
              <w:fldChar w:fldCharType="end"/>
            </w:r>
          </w:hyperlink>
        </w:p>
        <w:p w:rsidR="003F36ED" w:rsidRDefault="003F36ED">
          <w:pPr>
            <w:pStyle w:val="TDC3"/>
            <w:tabs>
              <w:tab w:val="right" w:leader="dot" w:pos="8354"/>
            </w:tabs>
            <w:rPr>
              <w:rFonts w:eastAsiaTheme="minorEastAsia"/>
              <w:noProof/>
              <w:lang w:val="es-PE" w:eastAsia="es-PE"/>
            </w:rPr>
          </w:pPr>
          <w:hyperlink w:anchor="_Toc20742163" w:history="1">
            <w:r w:rsidRPr="00BF07A5">
              <w:rPr>
                <w:rStyle w:val="Hipervnculo"/>
                <w:rFonts w:ascii="Arial" w:hAnsi="Arial" w:cs="Arial"/>
              </w:rPr>
              <w:t>6.2.5 PARTIDA 06.02.05 INTEGRACIÓN DEL SISTEMA DE IDENTIFICACIÓN AUTOMATICA (AIS)</w:t>
            </w:r>
            <w:r>
              <w:rPr>
                <w:noProof/>
                <w:webHidden/>
              </w:rPr>
              <w:tab/>
            </w:r>
            <w:r>
              <w:rPr>
                <w:noProof/>
                <w:webHidden/>
              </w:rPr>
              <w:fldChar w:fldCharType="begin"/>
            </w:r>
            <w:r>
              <w:rPr>
                <w:noProof/>
                <w:webHidden/>
              </w:rPr>
              <w:instrText xml:space="preserve"> PAGEREF _Toc20742163 \h </w:instrText>
            </w:r>
            <w:r>
              <w:rPr>
                <w:noProof/>
                <w:webHidden/>
              </w:rPr>
            </w:r>
            <w:r>
              <w:rPr>
                <w:noProof/>
                <w:webHidden/>
              </w:rPr>
              <w:fldChar w:fldCharType="separate"/>
            </w:r>
            <w:r>
              <w:rPr>
                <w:noProof/>
                <w:webHidden/>
              </w:rPr>
              <w:t>28</w:t>
            </w:r>
            <w:r>
              <w:rPr>
                <w:noProof/>
                <w:webHidden/>
              </w:rPr>
              <w:fldChar w:fldCharType="end"/>
            </w:r>
          </w:hyperlink>
        </w:p>
        <w:p w:rsidR="003F36ED" w:rsidRDefault="003F36ED">
          <w:pPr>
            <w:pStyle w:val="TDC3"/>
            <w:tabs>
              <w:tab w:val="right" w:leader="dot" w:pos="8354"/>
            </w:tabs>
            <w:rPr>
              <w:rFonts w:eastAsiaTheme="minorEastAsia"/>
              <w:noProof/>
              <w:lang w:val="es-PE" w:eastAsia="es-PE"/>
            </w:rPr>
          </w:pPr>
          <w:hyperlink w:anchor="_Toc20742164" w:history="1">
            <w:r w:rsidRPr="00BF07A5">
              <w:rPr>
                <w:rStyle w:val="Hipervnculo"/>
                <w:rFonts w:ascii="Arial" w:hAnsi="Arial" w:cs="Arial"/>
              </w:rPr>
              <w:t>6.2.6 PARTIDA 06.02.06 INTEGRACIÓN DEL SISTEMA DE AUDIO.</w:t>
            </w:r>
            <w:r>
              <w:rPr>
                <w:noProof/>
                <w:webHidden/>
              </w:rPr>
              <w:tab/>
            </w:r>
            <w:r>
              <w:rPr>
                <w:noProof/>
                <w:webHidden/>
              </w:rPr>
              <w:fldChar w:fldCharType="begin"/>
            </w:r>
            <w:r>
              <w:rPr>
                <w:noProof/>
                <w:webHidden/>
              </w:rPr>
              <w:instrText xml:space="preserve"> PAGEREF _Toc20742164 \h </w:instrText>
            </w:r>
            <w:r>
              <w:rPr>
                <w:noProof/>
                <w:webHidden/>
              </w:rPr>
            </w:r>
            <w:r>
              <w:rPr>
                <w:noProof/>
                <w:webHidden/>
              </w:rPr>
              <w:fldChar w:fldCharType="separate"/>
            </w:r>
            <w:r>
              <w:rPr>
                <w:noProof/>
                <w:webHidden/>
              </w:rPr>
              <w:t>29</w:t>
            </w:r>
            <w:r>
              <w:rPr>
                <w:noProof/>
                <w:webHidden/>
              </w:rPr>
              <w:fldChar w:fldCharType="end"/>
            </w:r>
          </w:hyperlink>
        </w:p>
        <w:p w:rsidR="003F36ED" w:rsidRDefault="003F36ED">
          <w:pPr>
            <w:pStyle w:val="TDC1"/>
            <w:rPr>
              <w:rFonts w:asciiTheme="minorHAnsi" w:eastAsiaTheme="minorEastAsia" w:hAnsiTheme="minorHAnsi" w:cstheme="minorBidi"/>
              <w:b w:val="0"/>
              <w:noProof/>
              <w:lang w:val="es-PE" w:eastAsia="es-PE"/>
            </w:rPr>
          </w:pPr>
          <w:hyperlink w:anchor="_Toc20742165" w:history="1">
            <w:r w:rsidRPr="00BF07A5">
              <w:rPr>
                <w:rStyle w:val="Hipervnculo"/>
                <w:rFonts w:ascii="Arial" w:hAnsi="Arial"/>
              </w:rPr>
              <w:t>7. PARTIDA 07.00.00 TRABAJOS FINALES</w:t>
            </w:r>
            <w:r>
              <w:rPr>
                <w:noProof/>
                <w:webHidden/>
              </w:rPr>
              <w:tab/>
            </w:r>
            <w:r>
              <w:rPr>
                <w:noProof/>
                <w:webHidden/>
              </w:rPr>
              <w:fldChar w:fldCharType="begin"/>
            </w:r>
            <w:r>
              <w:rPr>
                <w:noProof/>
                <w:webHidden/>
              </w:rPr>
              <w:instrText xml:space="preserve"> PAGEREF _Toc20742165 \h </w:instrText>
            </w:r>
            <w:r>
              <w:rPr>
                <w:noProof/>
                <w:webHidden/>
              </w:rPr>
            </w:r>
            <w:r>
              <w:rPr>
                <w:noProof/>
                <w:webHidden/>
              </w:rPr>
              <w:fldChar w:fldCharType="separate"/>
            </w:r>
            <w:r>
              <w:rPr>
                <w:noProof/>
                <w:webHidden/>
              </w:rPr>
              <w:t>29</w:t>
            </w:r>
            <w:r>
              <w:rPr>
                <w:noProof/>
                <w:webHidden/>
              </w:rPr>
              <w:fldChar w:fldCharType="end"/>
            </w:r>
          </w:hyperlink>
        </w:p>
        <w:p w:rsidR="003F36ED" w:rsidRDefault="003F36ED">
          <w:pPr>
            <w:pStyle w:val="TDC2"/>
            <w:tabs>
              <w:tab w:val="right" w:leader="dot" w:pos="8354"/>
            </w:tabs>
            <w:rPr>
              <w:rFonts w:eastAsiaTheme="minorEastAsia"/>
              <w:noProof/>
              <w:lang w:val="es-PE" w:eastAsia="es-PE"/>
            </w:rPr>
          </w:pPr>
          <w:hyperlink w:anchor="_Toc20742166" w:history="1">
            <w:r w:rsidRPr="00BF07A5">
              <w:rPr>
                <w:rStyle w:val="Hipervnculo"/>
                <w:rFonts w:cs="Arial"/>
              </w:rPr>
              <w:t>7.1 PARTIDA 07.01.00 PRUEBAS Y PUESTA EN MARCHA</w:t>
            </w:r>
            <w:r>
              <w:rPr>
                <w:noProof/>
                <w:webHidden/>
              </w:rPr>
              <w:tab/>
            </w:r>
            <w:r>
              <w:rPr>
                <w:noProof/>
                <w:webHidden/>
              </w:rPr>
              <w:fldChar w:fldCharType="begin"/>
            </w:r>
            <w:r>
              <w:rPr>
                <w:noProof/>
                <w:webHidden/>
              </w:rPr>
              <w:instrText xml:space="preserve"> PAGEREF _Toc20742166 \h </w:instrText>
            </w:r>
            <w:r>
              <w:rPr>
                <w:noProof/>
                <w:webHidden/>
              </w:rPr>
            </w:r>
            <w:r>
              <w:rPr>
                <w:noProof/>
                <w:webHidden/>
              </w:rPr>
              <w:fldChar w:fldCharType="separate"/>
            </w:r>
            <w:r>
              <w:rPr>
                <w:noProof/>
                <w:webHidden/>
              </w:rPr>
              <w:t>29</w:t>
            </w:r>
            <w:r>
              <w:rPr>
                <w:noProof/>
                <w:webHidden/>
              </w:rPr>
              <w:fldChar w:fldCharType="end"/>
            </w:r>
          </w:hyperlink>
        </w:p>
        <w:p w:rsidR="003F36ED" w:rsidRDefault="003F36ED">
          <w:pPr>
            <w:pStyle w:val="TDC3"/>
            <w:tabs>
              <w:tab w:val="right" w:leader="dot" w:pos="8354"/>
            </w:tabs>
            <w:rPr>
              <w:rFonts w:eastAsiaTheme="minorEastAsia"/>
              <w:noProof/>
              <w:lang w:val="es-PE" w:eastAsia="es-PE"/>
            </w:rPr>
          </w:pPr>
          <w:hyperlink w:anchor="_Toc20742167" w:history="1">
            <w:r w:rsidRPr="00BF07A5">
              <w:rPr>
                <w:rStyle w:val="Hipervnculo"/>
                <w:rFonts w:ascii="Arial" w:hAnsi="Arial" w:cs="Arial"/>
              </w:rPr>
              <w:t>7.1.1 PARTIDA 07.01.01 PUESTA EN MARCHA DEL SISTEMA.</w:t>
            </w:r>
            <w:r>
              <w:rPr>
                <w:noProof/>
                <w:webHidden/>
              </w:rPr>
              <w:tab/>
            </w:r>
            <w:r>
              <w:rPr>
                <w:noProof/>
                <w:webHidden/>
              </w:rPr>
              <w:fldChar w:fldCharType="begin"/>
            </w:r>
            <w:r>
              <w:rPr>
                <w:noProof/>
                <w:webHidden/>
              </w:rPr>
              <w:instrText xml:space="preserve"> PAGEREF _Toc20742167 \h </w:instrText>
            </w:r>
            <w:r>
              <w:rPr>
                <w:noProof/>
                <w:webHidden/>
              </w:rPr>
            </w:r>
            <w:r>
              <w:rPr>
                <w:noProof/>
                <w:webHidden/>
              </w:rPr>
              <w:fldChar w:fldCharType="separate"/>
            </w:r>
            <w:r>
              <w:rPr>
                <w:noProof/>
                <w:webHidden/>
              </w:rPr>
              <w:t>29</w:t>
            </w:r>
            <w:r>
              <w:rPr>
                <w:noProof/>
                <w:webHidden/>
              </w:rPr>
              <w:fldChar w:fldCharType="end"/>
            </w:r>
          </w:hyperlink>
        </w:p>
        <w:p w:rsidR="003F36ED" w:rsidRDefault="003F36ED">
          <w:pPr>
            <w:pStyle w:val="TDC2"/>
            <w:tabs>
              <w:tab w:val="right" w:leader="dot" w:pos="8354"/>
            </w:tabs>
            <w:rPr>
              <w:rFonts w:eastAsiaTheme="minorEastAsia"/>
              <w:noProof/>
              <w:lang w:val="es-PE" w:eastAsia="es-PE"/>
            </w:rPr>
          </w:pPr>
          <w:hyperlink w:anchor="_Toc20742168" w:history="1">
            <w:r w:rsidRPr="00BF07A5">
              <w:rPr>
                <w:rStyle w:val="Hipervnculo"/>
                <w:rFonts w:cs="Arial"/>
              </w:rPr>
              <w:t>7.2 PARTIDA 07.02.00 DOSSIER DE CALIDAD</w:t>
            </w:r>
            <w:r>
              <w:rPr>
                <w:noProof/>
                <w:webHidden/>
              </w:rPr>
              <w:tab/>
            </w:r>
            <w:r>
              <w:rPr>
                <w:noProof/>
                <w:webHidden/>
              </w:rPr>
              <w:fldChar w:fldCharType="begin"/>
            </w:r>
            <w:r>
              <w:rPr>
                <w:noProof/>
                <w:webHidden/>
              </w:rPr>
              <w:instrText xml:space="preserve"> PAGEREF _Toc20742168 \h </w:instrText>
            </w:r>
            <w:r>
              <w:rPr>
                <w:noProof/>
                <w:webHidden/>
              </w:rPr>
            </w:r>
            <w:r>
              <w:rPr>
                <w:noProof/>
                <w:webHidden/>
              </w:rPr>
              <w:fldChar w:fldCharType="separate"/>
            </w:r>
            <w:r>
              <w:rPr>
                <w:noProof/>
                <w:webHidden/>
              </w:rPr>
              <w:t>30</w:t>
            </w:r>
            <w:r>
              <w:rPr>
                <w:noProof/>
                <w:webHidden/>
              </w:rPr>
              <w:fldChar w:fldCharType="end"/>
            </w:r>
          </w:hyperlink>
        </w:p>
        <w:p w:rsidR="003F36ED" w:rsidRDefault="003F36ED">
          <w:pPr>
            <w:pStyle w:val="TDC3"/>
            <w:tabs>
              <w:tab w:val="right" w:leader="dot" w:pos="8354"/>
            </w:tabs>
            <w:rPr>
              <w:rFonts w:eastAsiaTheme="minorEastAsia"/>
              <w:noProof/>
              <w:lang w:val="es-PE" w:eastAsia="es-PE"/>
            </w:rPr>
          </w:pPr>
          <w:hyperlink w:anchor="_Toc20742169" w:history="1">
            <w:r w:rsidRPr="00BF07A5">
              <w:rPr>
                <w:rStyle w:val="Hipervnculo"/>
                <w:rFonts w:ascii="Arial" w:hAnsi="Arial" w:cs="Arial"/>
              </w:rPr>
              <w:t>7.2.1 PARTIDA 07.02.01 INFORME FINAL, PLANOS AS – BUILT  Y DOSSIER DE CALIDAD.</w:t>
            </w:r>
            <w:r>
              <w:rPr>
                <w:noProof/>
                <w:webHidden/>
              </w:rPr>
              <w:tab/>
            </w:r>
            <w:r>
              <w:rPr>
                <w:noProof/>
                <w:webHidden/>
              </w:rPr>
              <w:fldChar w:fldCharType="begin"/>
            </w:r>
            <w:r>
              <w:rPr>
                <w:noProof/>
                <w:webHidden/>
              </w:rPr>
              <w:instrText xml:space="preserve"> PAGEREF _Toc20742169 \h </w:instrText>
            </w:r>
            <w:r>
              <w:rPr>
                <w:noProof/>
                <w:webHidden/>
              </w:rPr>
            </w:r>
            <w:r>
              <w:rPr>
                <w:noProof/>
                <w:webHidden/>
              </w:rPr>
              <w:fldChar w:fldCharType="separate"/>
            </w:r>
            <w:r>
              <w:rPr>
                <w:noProof/>
                <w:webHidden/>
              </w:rPr>
              <w:t>30</w:t>
            </w:r>
            <w:r>
              <w:rPr>
                <w:noProof/>
                <w:webHidden/>
              </w:rPr>
              <w:fldChar w:fldCharType="end"/>
            </w:r>
          </w:hyperlink>
        </w:p>
        <w:p w:rsidR="003F36ED" w:rsidRDefault="003F36ED">
          <w:pPr>
            <w:pStyle w:val="TDC2"/>
            <w:tabs>
              <w:tab w:val="right" w:leader="dot" w:pos="8354"/>
            </w:tabs>
            <w:rPr>
              <w:rFonts w:eastAsiaTheme="minorEastAsia"/>
              <w:noProof/>
              <w:lang w:val="es-PE" w:eastAsia="es-PE"/>
            </w:rPr>
          </w:pPr>
          <w:hyperlink w:anchor="_Toc20742170" w:history="1">
            <w:r w:rsidRPr="00BF07A5">
              <w:rPr>
                <w:rStyle w:val="Hipervnculo"/>
                <w:rFonts w:cs="Arial"/>
              </w:rPr>
              <w:t>7.3 PARTIDA 07.03.00 CAPACITACIÓN</w:t>
            </w:r>
            <w:r>
              <w:rPr>
                <w:noProof/>
                <w:webHidden/>
              </w:rPr>
              <w:tab/>
            </w:r>
            <w:r>
              <w:rPr>
                <w:noProof/>
                <w:webHidden/>
              </w:rPr>
              <w:fldChar w:fldCharType="begin"/>
            </w:r>
            <w:r>
              <w:rPr>
                <w:noProof/>
                <w:webHidden/>
              </w:rPr>
              <w:instrText xml:space="preserve"> PAGEREF _Toc20742170 \h </w:instrText>
            </w:r>
            <w:r>
              <w:rPr>
                <w:noProof/>
                <w:webHidden/>
              </w:rPr>
            </w:r>
            <w:r>
              <w:rPr>
                <w:noProof/>
                <w:webHidden/>
              </w:rPr>
              <w:fldChar w:fldCharType="separate"/>
            </w:r>
            <w:r>
              <w:rPr>
                <w:noProof/>
                <w:webHidden/>
              </w:rPr>
              <w:t>32</w:t>
            </w:r>
            <w:r>
              <w:rPr>
                <w:noProof/>
                <w:webHidden/>
              </w:rPr>
              <w:fldChar w:fldCharType="end"/>
            </w:r>
          </w:hyperlink>
        </w:p>
        <w:p w:rsidR="003F36ED" w:rsidRDefault="003F36ED">
          <w:pPr>
            <w:pStyle w:val="TDC3"/>
            <w:tabs>
              <w:tab w:val="right" w:leader="dot" w:pos="8354"/>
            </w:tabs>
            <w:rPr>
              <w:rFonts w:eastAsiaTheme="minorEastAsia"/>
              <w:noProof/>
              <w:lang w:val="es-PE" w:eastAsia="es-PE"/>
            </w:rPr>
          </w:pPr>
          <w:hyperlink w:anchor="_Toc20742171" w:history="1">
            <w:r w:rsidRPr="00BF07A5">
              <w:rPr>
                <w:rStyle w:val="Hipervnculo"/>
                <w:rFonts w:ascii="Arial" w:hAnsi="Arial" w:cs="Arial"/>
              </w:rPr>
              <w:t>7.3.1 PARTIDA 07.03.01 CAPACITACIÓN Y ENTRENAMIENTO DEL PERSONAL</w:t>
            </w:r>
            <w:r>
              <w:rPr>
                <w:noProof/>
                <w:webHidden/>
              </w:rPr>
              <w:tab/>
            </w:r>
            <w:r>
              <w:rPr>
                <w:noProof/>
                <w:webHidden/>
              </w:rPr>
              <w:fldChar w:fldCharType="begin"/>
            </w:r>
            <w:r>
              <w:rPr>
                <w:noProof/>
                <w:webHidden/>
              </w:rPr>
              <w:instrText xml:space="preserve"> PAGEREF _Toc20742171 \h </w:instrText>
            </w:r>
            <w:r>
              <w:rPr>
                <w:noProof/>
                <w:webHidden/>
              </w:rPr>
            </w:r>
            <w:r>
              <w:rPr>
                <w:noProof/>
                <w:webHidden/>
              </w:rPr>
              <w:fldChar w:fldCharType="separate"/>
            </w:r>
            <w:r>
              <w:rPr>
                <w:noProof/>
                <w:webHidden/>
              </w:rPr>
              <w:t>32</w:t>
            </w:r>
            <w:r>
              <w:rPr>
                <w:noProof/>
                <w:webHidden/>
              </w:rPr>
              <w:fldChar w:fldCharType="end"/>
            </w:r>
          </w:hyperlink>
        </w:p>
        <w:p w:rsidR="003F36ED" w:rsidRDefault="003F36ED">
          <w:pPr>
            <w:pStyle w:val="TDC1"/>
            <w:rPr>
              <w:rFonts w:asciiTheme="minorHAnsi" w:eastAsiaTheme="minorEastAsia" w:hAnsiTheme="minorHAnsi" w:cstheme="minorBidi"/>
              <w:b w:val="0"/>
              <w:noProof/>
              <w:lang w:val="es-PE" w:eastAsia="es-PE"/>
            </w:rPr>
          </w:pPr>
          <w:hyperlink w:anchor="_Toc20742172" w:history="1">
            <w:r w:rsidRPr="00BF07A5">
              <w:rPr>
                <w:rStyle w:val="Hipervnculo"/>
                <w:rFonts w:ascii="Arial" w:hAnsi="Arial"/>
              </w:rPr>
              <w:t>8. PARTIDA 08.00.00 SUMINISTRO MECÁNICO</w:t>
            </w:r>
            <w:r>
              <w:rPr>
                <w:noProof/>
                <w:webHidden/>
              </w:rPr>
              <w:tab/>
            </w:r>
            <w:r>
              <w:rPr>
                <w:noProof/>
                <w:webHidden/>
              </w:rPr>
              <w:fldChar w:fldCharType="begin"/>
            </w:r>
            <w:r>
              <w:rPr>
                <w:noProof/>
                <w:webHidden/>
              </w:rPr>
              <w:instrText xml:space="preserve"> PAGEREF _Toc20742172 \h </w:instrText>
            </w:r>
            <w:r>
              <w:rPr>
                <w:noProof/>
                <w:webHidden/>
              </w:rPr>
            </w:r>
            <w:r>
              <w:rPr>
                <w:noProof/>
                <w:webHidden/>
              </w:rPr>
              <w:fldChar w:fldCharType="separate"/>
            </w:r>
            <w:r>
              <w:rPr>
                <w:noProof/>
                <w:webHidden/>
              </w:rPr>
              <w:t>33</w:t>
            </w:r>
            <w:r>
              <w:rPr>
                <w:noProof/>
                <w:webHidden/>
              </w:rPr>
              <w:fldChar w:fldCharType="end"/>
            </w:r>
          </w:hyperlink>
        </w:p>
        <w:p w:rsidR="003F36ED" w:rsidRDefault="003F36ED">
          <w:pPr>
            <w:pStyle w:val="TDC2"/>
            <w:tabs>
              <w:tab w:val="right" w:leader="dot" w:pos="8354"/>
            </w:tabs>
            <w:rPr>
              <w:rFonts w:eastAsiaTheme="minorEastAsia"/>
              <w:noProof/>
              <w:lang w:val="es-PE" w:eastAsia="es-PE"/>
            </w:rPr>
          </w:pPr>
          <w:hyperlink w:anchor="_Toc20742173" w:history="1">
            <w:r w:rsidRPr="00BF07A5">
              <w:rPr>
                <w:rStyle w:val="Hipervnculo"/>
                <w:rFonts w:cs="Arial"/>
              </w:rPr>
              <w:t>8.1 PARTIDA 08.01.01 S</w:t>
            </w:r>
            <w:r w:rsidRPr="00BF07A5">
              <w:rPr>
                <w:rStyle w:val="Hipervnculo"/>
                <w:rFonts w:cs="Arial"/>
              </w:rPr>
              <w:t>U</w:t>
            </w:r>
            <w:r w:rsidRPr="00BF07A5">
              <w:rPr>
                <w:rStyle w:val="Hipervnculo"/>
                <w:rFonts w:cs="Arial"/>
              </w:rPr>
              <w:t>MINISTRO DE MATERIALES MECANICOS PARA LA FABRICACIÓN Y MONTAJES MECÁNICOS.</w:t>
            </w:r>
            <w:r>
              <w:rPr>
                <w:noProof/>
                <w:webHidden/>
              </w:rPr>
              <w:tab/>
            </w:r>
            <w:r>
              <w:rPr>
                <w:noProof/>
                <w:webHidden/>
              </w:rPr>
              <w:fldChar w:fldCharType="begin"/>
            </w:r>
            <w:r>
              <w:rPr>
                <w:noProof/>
                <w:webHidden/>
              </w:rPr>
              <w:instrText xml:space="preserve"> PAGEREF _Toc20742173 \h </w:instrText>
            </w:r>
            <w:r>
              <w:rPr>
                <w:noProof/>
                <w:webHidden/>
              </w:rPr>
            </w:r>
            <w:r>
              <w:rPr>
                <w:noProof/>
                <w:webHidden/>
              </w:rPr>
              <w:fldChar w:fldCharType="separate"/>
            </w:r>
            <w:r>
              <w:rPr>
                <w:noProof/>
                <w:webHidden/>
              </w:rPr>
              <w:t>33</w:t>
            </w:r>
            <w:r>
              <w:rPr>
                <w:noProof/>
                <w:webHidden/>
              </w:rPr>
              <w:fldChar w:fldCharType="end"/>
            </w:r>
          </w:hyperlink>
        </w:p>
        <w:p w:rsidR="003F36ED" w:rsidRDefault="003F36ED">
          <w:pPr>
            <w:pStyle w:val="TDC2"/>
            <w:tabs>
              <w:tab w:val="right" w:leader="dot" w:pos="8354"/>
            </w:tabs>
            <w:rPr>
              <w:rFonts w:eastAsiaTheme="minorEastAsia"/>
              <w:noProof/>
              <w:lang w:val="es-PE" w:eastAsia="es-PE"/>
            </w:rPr>
          </w:pPr>
          <w:hyperlink w:anchor="_Toc20742174" w:history="1">
            <w:r w:rsidRPr="00BF07A5">
              <w:rPr>
                <w:rStyle w:val="Hipervnculo"/>
                <w:rFonts w:cs="Arial"/>
              </w:rPr>
              <w:t>8.2 PARTIDA 08.01.02 SUMINISTRO DE PINTURA y ARENADO</w:t>
            </w:r>
            <w:r>
              <w:rPr>
                <w:noProof/>
                <w:webHidden/>
              </w:rPr>
              <w:tab/>
            </w:r>
            <w:r>
              <w:rPr>
                <w:noProof/>
                <w:webHidden/>
              </w:rPr>
              <w:fldChar w:fldCharType="begin"/>
            </w:r>
            <w:r>
              <w:rPr>
                <w:noProof/>
                <w:webHidden/>
              </w:rPr>
              <w:instrText xml:space="preserve"> PAGEREF _Toc20742174 \h </w:instrText>
            </w:r>
            <w:r>
              <w:rPr>
                <w:noProof/>
                <w:webHidden/>
              </w:rPr>
            </w:r>
            <w:r>
              <w:rPr>
                <w:noProof/>
                <w:webHidden/>
              </w:rPr>
              <w:fldChar w:fldCharType="separate"/>
            </w:r>
            <w:r>
              <w:rPr>
                <w:noProof/>
                <w:webHidden/>
              </w:rPr>
              <w:t>33</w:t>
            </w:r>
            <w:r>
              <w:rPr>
                <w:noProof/>
                <w:webHidden/>
              </w:rPr>
              <w:fldChar w:fldCharType="end"/>
            </w:r>
          </w:hyperlink>
        </w:p>
        <w:p w:rsidR="003F36ED" w:rsidRDefault="003F36ED">
          <w:pPr>
            <w:pStyle w:val="TDC1"/>
            <w:rPr>
              <w:rFonts w:asciiTheme="minorHAnsi" w:eastAsiaTheme="minorEastAsia" w:hAnsiTheme="minorHAnsi" w:cstheme="minorBidi"/>
              <w:b w:val="0"/>
              <w:noProof/>
              <w:lang w:val="es-PE" w:eastAsia="es-PE"/>
            </w:rPr>
          </w:pPr>
          <w:hyperlink w:anchor="_Toc20742175" w:history="1">
            <w:r w:rsidRPr="00BF07A5">
              <w:rPr>
                <w:rStyle w:val="Hipervnculo"/>
                <w:rFonts w:ascii="Arial" w:hAnsi="Arial"/>
              </w:rPr>
              <w:t>9. PARTIDA 09.00.00 SUMINISTRO DE EQUIPAMIENTO DE        ELECTRICIDAD, INSTRUMENTACIÓN Y TELECOMUNICACIONES.</w:t>
            </w:r>
            <w:r>
              <w:rPr>
                <w:noProof/>
                <w:webHidden/>
              </w:rPr>
              <w:tab/>
            </w:r>
            <w:r>
              <w:rPr>
                <w:noProof/>
                <w:webHidden/>
              </w:rPr>
              <w:fldChar w:fldCharType="begin"/>
            </w:r>
            <w:r>
              <w:rPr>
                <w:noProof/>
                <w:webHidden/>
              </w:rPr>
              <w:instrText xml:space="preserve"> PAGEREF _Toc20742175 \h </w:instrText>
            </w:r>
            <w:r>
              <w:rPr>
                <w:noProof/>
                <w:webHidden/>
              </w:rPr>
            </w:r>
            <w:r>
              <w:rPr>
                <w:noProof/>
                <w:webHidden/>
              </w:rPr>
              <w:fldChar w:fldCharType="separate"/>
            </w:r>
            <w:r>
              <w:rPr>
                <w:noProof/>
                <w:webHidden/>
              </w:rPr>
              <w:t>34</w:t>
            </w:r>
            <w:r>
              <w:rPr>
                <w:noProof/>
                <w:webHidden/>
              </w:rPr>
              <w:fldChar w:fldCharType="end"/>
            </w:r>
          </w:hyperlink>
        </w:p>
        <w:p w:rsidR="003F36ED" w:rsidRDefault="003F36ED">
          <w:pPr>
            <w:pStyle w:val="TDC2"/>
            <w:tabs>
              <w:tab w:val="right" w:leader="dot" w:pos="8354"/>
            </w:tabs>
            <w:rPr>
              <w:rFonts w:eastAsiaTheme="minorEastAsia"/>
              <w:noProof/>
              <w:lang w:val="es-PE" w:eastAsia="es-PE"/>
            </w:rPr>
          </w:pPr>
          <w:hyperlink w:anchor="_Toc20742176" w:history="1">
            <w:r w:rsidRPr="00BF07A5">
              <w:rPr>
                <w:rStyle w:val="Hipervnculo"/>
                <w:rFonts w:cs="Arial"/>
              </w:rPr>
              <w:t>9.1 PARTIDA 09.01.00 EQUIPOS ELÉCTRICOS</w:t>
            </w:r>
            <w:r>
              <w:rPr>
                <w:noProof/>
                <w:webHidden/>
              </w:rPr>
              <w:tab/>
            </w:r>
            <w:r>
              <w:rPr>
                <w:noProof/>
                <w:webHidden/>
              </w:rPr>
              <w:fldChar w:fldCharType="begin"/>
            </w:r>
            <w:r>
              <w:rPr>
                <w:noProof/>
                <w:webHidden/>
              </w:rPr>
              <w:instrText xml:space="preserve"> PAGEREF _Toc20742176 \h </w:instrText>
            </w:r>
            <w:r>
              <w:rPr>
                <w:noProof/>
                <w:webHidden/>
              </w:rPr>
            </w:r>
            <w:r>
              <w:rPr>
                <w:noProof/>
                <w:webHidden/>
              </w:rPr>
              <w:fldChar w:fldCharType="separate"/>
            </w:r>
            <w:r>
              <w:rPr>
                <w:noProof/>
                <w:webHidden/>
              </w:rPr>
              <w:t>34</w:t>
            </w:r>
            <w:r>
              <w:rPr>
                <w:noProof/>
                <w:webHidden/>
              </w:rPr>
              <w:fldChar w:fldCharType="end"/>
            </w:r>
          </w:hyperlink>
        </w:p>
        <w:p w:rsidR="003F36ED" w:rsidRDefault="003F36ED">
          <w:pPr>
            <w:pStyle w:val="TDC3"/>
            <w:tabs>
              <w:tab w:val="right" w:leader="dot" w:pos="8354"/>
            </w:tabs>
            <w:rPr>
              <w:rFonts w:eastAsiaTheme="minorEastAsia"/>
              <w:noProof/>
              <w:lang w:val="es-PE" w:eastAsia="es-PE"/>
            </w:rPr>
          </w:pPr>
          <w:hyperlink w:anchor="_Toc20742177" w:history="1">
            <w:r w:rsidRPr="00BF07A5">
              <w:rPr>
                <w:rStyle w:val="Hipervnculo"/>
                <w:rFonts w:ascii="Arial" w:hAnsi="Arial" w:cs="Arial"/>
              </w:rPr>
              <w:t>9.1.1 PARTIDA 09.01.01 CENTRO DE ENERGIA. INCLUYE: TRANSFORMADOR DE AISLAMIENTO, UPS Y BANCO DE BATERIAS</w:t>
            </w:r>
            <w:r>
              <w:rPr>
                <w:noProof/>
                <w:webHidden/>
              </w:rPr>
              <w:tab/>
            </w:r>
            <w:r>
              <w:rPr>
                <w:noProof/>
                <w:webHidden/>
              </w:rPr>
              <w:fldChar w:fldCharType="begin"/>
            </w:r>
            <w:r>
              <w:rPr>
                <w:noProof/>
                <w:webHidden/>
              </w:rPr>
              <w:instrText xml:space="preserve"> PAGEREF _Toc20742177 \h </w:instrText>
            </w:r>
            <w:r>
              <w:rPr>
                <w:noProof/>
                <w:webHidden/>
              </w:rPr>
            </w:r>
            <w:r>
              <w:rPr>
                <w:noProof/>
                <w:webHidden/>
              </w:rPr>
              <w:fldChar w:fldCharType="separate"/>
            </w:r>
            <w:r>
              <w:rPr>
                <w:noProof/>
                <w:webHidden/>
              </w:rPr>
              <w:t>34</w:t>
            </w:r>
            <w:r>
              <w:rPr>
                <w:noProof/>
                <w:webHidden/>
              </w:rPr>
              <w:fldChar w:fldCharType="end"/>
            </w:r>
          </w:hyperlink>
        </w:p>
        <w:p w:rsidR="003F36ED" w:rsidRDefault="003F36ED">
          <w:pPr>
            <w:pStyle w:val="TDC3"/>
            <w:tabs>
              <w:tab w:val="right" w:leader="dot" w:pos="8354"/>
            </w:tabs>
            <w:rPr>
              <w:rFonts w:eastAsiaTheme="minorEastAsia"/>
              <w:noProof/>
              <w:lang w:val="es-PE" w:eastAsia="es-PE"/>
            </w:rPr>
          </w:pPr>
          <w:hyperlink w:anchor="_Toc20742178" w:history="1">
            <w:r w:rsidRPr="00BF07A5">
              <w:rPr>
                <w:rStyle w:val="Hipervnculo"/>
                <w:rFonts w:ascii="Arial" w:hAnsi="Arial" w:cs="Arial"/>
              </w:rPr>
              <w:t>9.1.2 PARTIDA 09.01.02 SISTEMA FOTOVOLTAICO AUTONOMO.INCLUYE: PANELES SOLARES, BATERIAS, CONTROLADOR DE CARGA.</w:t>
            </w:r>
            <w:r>
              <w:rPr>
                <w:noProof/>
                <w:webHidden/>
              </w:rPr>
              <w:tab/>
            </w:r>
            <w:r>
              <w:rPr>
                <w:noProof/>
                <w:webHidden/>
              </w:rPr>
              <w:fldChar w:fldCharType="begin"/>
            </w:r>
            <w:r>
              <w:rPr>
                <w:noProof/>
                <w:webHidden/>
              </w:rPr>
              <w:instrText xml:space="preserve"> PAGEREF _Toc20742178 \h </w:instrText>
            </w:r>
            <w:r>
              <w:rPr>
                <w:noProof/>
                <w:webHidden/>
              </w:rPr>
            </w:r>
            <w:r>
              <w:rPr>
                <w:noProof/>
                <w:webHidden/>
              </w:rPr>
              <w:fldChar w:fldCharType="separate"/>
            </w:r>
            <w:r>
              <w:rPr>
                <w:noProof/>
                <w:webHidden/>
              </w:rPr>
              <w:t>34</w:t>
            </w:r>
            <w:r>
              <w:rPr>
                <w:noProof/>
                <w:webHidden/>
              </w:rPr>
              <w:fldChar w:fldCharType="end"/>
            </w:r>
          </w:hyperlink>
        </w:p>
        <w:p w:rsidR="003F36ED" w:rsidRDefault="003F36ED">
          <w:pPr>
            <w:pStyle w:val="TDC3"/>
            <w:tabs>
              <w:tab w:val="right" w:leader="dot" w:pos="8354"/>
            </w:tabs>
            <w:rPr>
              <w:rFonts w:eastAsiaTheme="minorEastAsia"/>
              <w:noProof/>
              <w:lang w:val="es-PE" w:eastAsia="es-PE"/>
            </w:rPr>
          </w:pPr>
          <w:hyperlink w:anchor="_Toc20742179" w:history="1">
            <w:r w:rsidRPr="00BF07A5">
              <w:rPr>
                <w:rStyle w:val="Hipervnculo"/>
                <w:rFonts w:ascii="Arial" w:hAnsi="Arial" w:cs="Arial"/>
              </w:rPr>
              <w:t>9.1.3 PARTIDA 09.01.03 CUATRO (4) TABLEROS ELÉCTRICOS AUTOSOPORTADOS TIPO NEMA 4X Y TABLEROS MURALES PARA AMBIENTES MARINOS.</w:t>
            </w:r>
            <w:r>
              <w:rPr>
                <w:noProof/>
                <w:webHidden/>
              </w:rPr>
              <w:tab/>
            </w:r>
            <w:r>
              <w:rPr>
                <w:noProof/>
                <w:webHidden/>
              </w:rPr>
              <w:fldChar w:fldCharType="begin"/>
            </w:r>
            <w:r>
              <w:rPr>
                <w:noProof/>
                <w:webHidden/>
              </w:rPr>
              <w:instrText xml:space="preserve"> PAGEREF _Toc20742179 \h </w:instrText>
            </w:r>
            <w:r>
              <w:rPr>
                <w:noProof/>
                <w:webHidden/>
              </w:rPr>
            </w:r>
            <w:r>
              <w:rPr>
                <w:noProof/>
                <w:webHidden/>
              </w:rPr>
              <w:fldChar w:fldCharType="separate"/>
            </w:r>
            <w:r>
              <w:rPr>
                <w:noProof/>
                <w:webHidden/>
              </w:rPr>
              <w:t>34</w:t>
            </w:r>
            <w:r>
              <w:rPr>
                <w:noProof/>
                <w:webHidden/>
              </w:rPr>
              <w:fldChar w:fldCharType="end"/>
            </w:r>
          </w:hyperlink>
        </w:p>
        <w:p w:rsidR="003F36ED" w:rsidRDefault="003F36ED">
          <w:pPr>
            <w:pStyle w:val="TDC3"/>
            <w:tabs>
              <w:tab w:val="right" w:leader="dot" w:pos="8354"/>
            </w:tabs>
            <w:rPr>
              <w:rFonts w:eastAsiaTheme="minorEastAsia"/>
              <w:noProof/>
              <w:lang w:val="es-PE" w:eastAsia="es-PE"/>
            </w:rPr>
          </w:pPr>
          <w:hyperlink w:anchor="_Toc20742180" w:history="1">
            <w:r w:rsidRPr="00BF07A5">
              <w:rPr>
                <w:rStyle w:val="Hipervnculo"/>
                <w:rFonts w:ascii="Arial" w:hAnsi="Arial" w:cs="Arial"/>
              </w:rPr>
              <w:t>9.1.4 PARTIDA 09.01.04 SUMINISTRO DE MATERIALES ELÉCTRICOS: TUBERÍAS CONDUIT CON RECUBRIMIENTO DE PVC, ACCESORIOS CONDUIT CON RECUBRIMIENTO DE PVC, RIELES, ABRAZADERAS, ETC.</w:t>
            </w:r>
            <w:r>
              <w:rPr>
                <w:noProof/>
                <w:webHidden/>
              </w:rPr>
              <w:tab/>
            </w:r>
            <w:r>
              <w:rPr>
                <w:noProof/>
                <w:webHidden/>
              </w:rPr>
              <w:fldChar w:fldCharType="begin"/>
            </w:r>
            <w:r>
              <w:rPr>
                <w:noProof/>
                <w:webHidden/>
              </w:rPr>
              <w:instrText xml:space="preserve"> PAGEREF _Toc20742180 \h </w:instrText>
            </w:r>
            <w:r>
              <w:rPr>
                <w:noProof/>
                <w:webHidden/>
              </w:rPr>
            </w:r>
            <w:r>
              <w:rPr>
                <w:noProof/>
                <w:webHidden/>
              </w:rPr>
              <w:fldChar w:fldCharType="separate"/>
            </w:r>
            <w:r>
              <w:rPr>
                <w:noProof/>
                <w:webHidden/>
              </w:rPr>
              <w:t>34</w:t>
            </w:r>
            <w:r>
              <w:rPr>
                <w:noProof/>
                <w:webHidden/>
              </w:rPr>
              <w:fldChar w:fldCharType="end"/>
            </w:r>
          </w:hyperlink>
        </w:p>
        <w:p w:rsidR="003F36ED" w:rsidRDefault="003F36ED">
          <w:pPr>
            <w:pStyle w:val="TDC3"/>
            <w:tabs>
              <w:tab w:val="right" w:leader="dot" w:pos="8354"/>
            </w:tabs>
            <w:rPr>
              <w:rFonts w:eastAsiaTheme="minorEastAsia"/>
              <w:noProof/>
              <w:lang w:val="es-PE" w:eastAsia="es-PE"/>
            </w:rPr>
          </w:pPr>
          <w:hyperlink w:anchor="_Toc20742181" w:history="1">
            <w:r w:rsidRPr="00BF07A5">
              <w:rPr>
                <w:rStyle w:val="Hipervnculo"/>
                <w:rFonts w:ascii="Arial" w:hAnsi="Arial" w:cs="Arial"/>
              </w:rPr>
              <w:t>9.1.5 PARTIDA 09.01.05 SUMINISTRO DE CABLES DE ALIMENTACIÓN, CONTROL, COMUNICACIÓN Y/O FIBRA ÓPTICA.</w:t>
            </w:r>
            <w:r>
              <w:rPr>
                <w:noProof/>
                <w:webHidden/>
              </w:rPr>
              <w:tab/>
            </w:r>
            <w:r>
              <w:rPr>
                <w:noProof/>
                <w:webHidden/>
              </w:rPr>
              <w:fldChar w:fldCharType="begin"/>
            </w:r>
            <w:r>
              <w:rPr>
                <w:noProof/>
                <w:webHidden/>
              </w:rPr>
              <w:instrText xml:space="preserve"> PAGEREF _Toc20742181 \h </w:instrText>
            </w:r>
            <w:r>
              <w:rPr>
                <w:noProof/>
                <w:webHidden/>
              </w:rPr>
            </w:r>
            <w:r>
              <w:rPr>
                <w:noProof/>
                <w:webHidden/>
              </w:rPr>
              <w:fldChar w:fldCharType="separate"/>
            </w:r>
            <w:r>
              <w:rPr>
                <w:noProof/>
                <w:webHidden/>
              </w:rPr>
              <w:t>34</w:t>
            </w:r>
            <w:r>
              <w:rPr>
                <w:noProof/>
                <w:webHidden/>
              </w:rPr>
              <w:fldChar w:fldCharType="end"/>
            </w:r>
          </w:hyperlink>
        </w:p>
        <w:p w:rsidR="003F36ED" w:rsidRDefault="003F36ED">
          <w:pPr>
            <w:pStyle w:val="TDC3"/>
            <w:tabs>
              <w:tab w:val="right" w:leader="dot" w:pos="8354"/>
            </w:tabs>
            <w:rPr>
              <w:rFonts w:eastAsiaTheme="minorEastAsia"/>
              <w:noProof/>
              <w:lang w:val="es-PE" w:eastAsia="es-PE"/>
            </w:rPr>
          </w:pPr>
          <w:hyperlink w:anchor="_Toc20742182" w:history="1">
            <w:r w:rsidRPr="00BF07A5">
              <w:rPr>
                <w:rStyle w:val="Hipervnculo"/>
                <w:rFonts w:ascii="Arial" w:hAnsi="Arial" w:cs="Arial"/>
              </w:rPr>
              <w:t>9.1.6 PARTIDA 09.01.06 SUMINISTRO DE TODOS LOS MATERIALES DEL SISTEMA PUESTA A TIERRA.</w:t>
            </w:r>
            <w:r>
              <w:rPr>
                <w:noProof/>
                <w:webHidden/>
              </w:rPr>
              <w:tab/>
            </w:r>
            <w:r>
              <w:rPr>
                <w:noProof/>
                <w:webHidden/>
              </w:rPr>
              <w:fldChar w:fldCharType="begin"/>
            </w:r>
            <w:r>
              <w:rPr>
                <w:noProof/>
                <w:webHidden/>
              </w:rPr>
              <w:instrText xml:space="preserve"> PAGEREF _Toc20742182 \h </w:instrText>
            </w:r>
            <w:r>
              <w:rPr>
                <w:noProof/>
                <w:webHidden/>
              </w:rPr>
            </w:r>
            <w:r>
              <w:rPr>
                <w:noProof/>
                <w:webHidden/>
              </w:rPr>
              <w:fldChar w:fldCharType="separate"/>
            </w:r>
            <w:r>
              <w:rPr>
                <w:noProof/>
                <w:webHidden/>
              </w:rPr>
              <w:t>34</w:t>
            </w:r>
            <w:r>
              <w:rPr>
                <w:noProof/>
                <w:webHidden/>
              </w:rPr>
              <w:fldChar w:fldCharType="end"/>
            </w:r>
          </w:hyperlink>
        </w:p>
        <w:p w:rsidR="003F36ED" w:rsidRDefault="003F36ED">
          <w:pPr>
            <w:pStyle w:val="TDC2"/>
            <w:tabs>
              <w:tab w:val="right" w:leader="dot" w:pos="8354"/>
            </w:tabs>
            <w:rPr>
              <w:rFonts w:eastAsiaTheme="minorEastAsia"/>
              <w:noProof/>
              <w:lang w:val="es-PE" w:eastAsia="es-PE"/>
            </w:rPr>
          </w:pPr>
          <w:hyperlink w:anchor="_Toc20742183" w:history="1">
            <w:r w:rsidRPr="00BF07A5">
              <w:rPr>
                <w:rStyle w:val="Hipervnculo"/>
                <w:rFonts w:cs="Arial"/>
              </w:rPr>
              <w:t>9.2 PARTIDA 09.02.00 BOYA OCÉANO-METEOROLÓGICA</w:t>
            </w:r>
            <w:r>
              <w:rPr>
                <w:noProof/>
                <w:webHidden/>
              </w:rPr>
              <w:tab/>
            </w:r>
            <w:r>
              <w:rPr>
                <w:noProof/>
                <w:webHidden/>
              </w:rPr>
              <w:fldChar w:fldCharType="begin"/>
            </w:r>
            <w:r>
              <w:rPr>
                <w:noProof/>
                <w:webHidden/>
              </w:rPr>
              <w:instrText xml:space="preserve"> PAGEREF _Toc20742183 \h </w:instrText>
            </w:r>
            <w:r>
              <w:rPr>
                <w:noProof/>
                <w:webHidden/>
              </w:rPr>
            </w:r>
            <w:r>
              <w:rPr>
                <w:noProof/>
                <w:webHidden/>
              </w:rPr>
              <w:fldChar w:fldCharType="separate"/>
            </w:r>
            <w:r>
              <w:rPr>
                <w:noProof/>
                <w:webHidden/>
              </w:rPr>
              <w:t>34</w:t>
            </w:r>
            <w:r>
              <w:rPr>
                <w:noProof/>
                <w:webHidden/>
              </w:rPr>
              <w:fldChar w:fldCharType="end"/>
            </w:r>
          </w:hyperlink>
        </w:p>
        <w:p w:rsidR="003F36ED" w:rsidRDefault="003F36ED">
          <w:pPr>
            <w:pStyle w:val="TDC3"/>
            <w:tabs>
              <w:tab w:val="right" w:leader="dot" w:pos="8354"/>
            </w:tabs>
            <w:rPr>
              <w:rFonts w:eastAsiaTheme="minorEastAsia"/>
              <w:noProof/>
              <w:lang w:val="es-PE" w:eastAsia="es-PE"/>
            </w:rPr>
          </w:pPr>
          <w:hyperlink w:anchor="_Toc20742184" w:history="1">
            <w:r w:rsidRPr="00BF07A5">
              <w:rPr>
                <w:rStyle w:val="Hipervnculo"/>
                <w:rFonts w:ascii="Arial" w:hAnsi="Arial" w:cs="Arial"/>
              </w:rPr>
              <w:t>9.2.1 PARTIDA 09.02.01 BOYA OCEANO-METEOROLÓGICA. INCLUYE: SISTEMA DE AMARRE PARA ANCLAJE, SENSORICA Y CONTROLADOR DE BATERÍA, PANELES SOLARES, ETC.</w:t>
            </w:r>
            <w:r>
              <w:rPr>
                <w:noProof/>
                <w:webHidden/>
              </w:rPr>
              <w:tab/>
            </w:r>
            <w:r>
              <w:rPr>
                <w:noProof/>
                <w:webHidden/>
              </w:rPr>
              <w:fldChar w:fldCharType="begin"/>
            </w:r>
            <w:r>
              <w:rPr>
                <w:noProof/>
                <w:webHidden/>
              </w:rPr>
              <w:instrText xml:space="preserve"> PAGEREF _Toc20742184 \h </w:instrText>
            </w:r>
            <w:r>
              <w:rPr>
                <w:noProof/>
                <w:webHidden/>
              </w:rPr>
            </w:r>
            <w:r>
              <w:rPr>
                <w:noProof/>
                <w:webHidden/>
              </w:rPr>
              <w:fldChar w:fldCharType="separate"/>
            </w:r>
            <w:r>
              <w:rPr>
                <w:noProof/>
                <w:webHidden/>
              </w:rPr>
              <w:t>35</w:t>
            </w:r>
            <w:r>
              <w:rPr>
                <w:noProof/>
                <w:webHidden/>
              </w:rPr>
              <w:fldChar w:fldCharType="end"/>
            </w:r>
          </w:hyperlink>
        </w:p>
        <w:p w:rsidR="003F36ED" w:rsidRDefault="003F36ED">
          <w:pPr>
            <w:pStyle w:val="TDC2"/>
            <w:tabs>
              <w:tab w:val="right" w:leader="dot" w:pos="8354"/>
            </w:tabs>
            <w:rPr>
              <w:rFonts w:eastAsiaTheme="minorEastAsia"/>
              <w:noProof/>
              <w:lang w:val="es-PE" w:eastAsia="es-PE"/>
            </w:rPr>
          </w:pPr>
          <w:hyperlink w:anchor="_Toc20742185" w:history="1">
            <w:r w:rsidRPr="00BF07A5">
              <w:rPr>
                <w:rStyle w:val="Hipervnculo"/>
                <w:rFonts w:cs="Arial"/>
              </w:rPr>
              <w:t>9.3 PARTIDA 09.03.00 SISTEMA CCTV</w:t>
            </w:r>
            <w:r>
              <w:rPr>
                <w:noProof/>
                <w:webHidden/>
              </w:rPr>
              <w:tab/>
            </w:r>
            <w:r>
              <w:rPr>
                <w:noProof/>
                <w:webHidden/>
              </w:rPr>
              <w:fldChar w:fldCharType="begin"/>
            </w:r>
            <w:r>
              <w:rPr>
                <w:noProof/>
                <w:webHidden/>
              </w:rPr>
              <w:instrText xml:space="preserve"> PAGEREF _Toc20742185 \h </w:instrText>
            </w:r>
            <w:r>
              <w:rPr>
                <w:noProof/>
                <w:webHidden/>
              </w:rPr>
            </w:r>
            <w:r>
              <w:rPr>
                <w:noProof/>
                <w:webHidden/>
              </w:rPr>
              <w:fldChar w:fldCharType="separate"/>
            </w:r>
            <w:r>
              <w:rPr>
                <w:noProof/>
                <w:webHidden/>
              </w:rPr>
              <w:t>35</w:t>
            </w:r>
            <w:r>
              <w:rPr>
                <w:noProof/>
                <w:webHidden/>
              </w:rPr>
              <w:fldChar w:fldCharType="end"/>
            </w:r>
          </w:hyperlink>
        </w:p>
        <w:p w:rsidR="003F36ED" w:rsidRDefault="003F36ED">
          <w:pPr>
            <w:pStyle w:val="TDC3"/>
            <w:tabs>
              <w:tab w:val="right" w:leader="dot" w:pos="8354"/>
            </w:tabs>
            <w:rPr>
              <w:rFonts w:eastAsiaTheme="minorEastAsia"/>
              <w:noProof/>
              <w:lang w:val="es-PE" w:eastAsia="es-PE"/>
            </w:rPr>
          </w:pPr>
          <w:hyperlink w:anchor="_Toc20742186" w:history="1">
            <w:r w:rsidRPr="00BF07A5">
              <w:rPr>
                <w:rStyle w:val="Hipervnculo"/>
                <w:rFonts w:ascii="Arial" w:hAnsi="Arial" w:cs="Arial"/>
              </w:rPr>
              <w:t>9.3.1 PARTIDA 09.03.01 SEIS (6) CAMARAS / PARA ZONAS MARINAS CON CERTIFICACIÓN.INCLUYE: EL EQUIPAMIENTO PARA EL SISTEMA DE LIMPIEZA.</w:t>
            </w:r>
            <w:r>
              <w:rPr>
                <w:noProof/>
                <w:webHidden/>
              </w:rPr>
              <w:tab/>
            </w:r>
            <w:r>
              <w:rPr>
                <w:noProof/>
                <w:webHidden/>
              </w:rPr>
              <w:fldChar w:fldCharType="begin"/>
            </w:r>
            <w:r>
              <w:rPr>
                <w:noProof/>
                <w:webHidden/>
              </w:rPr>
              <w:instrText xml:space="preserve"> PAGEREF _Toc20742186 \h </w:instrText>
            </w:r>
            <w:r>
              <w:rPr>
                <w:noProof/>
                <w:webHidden/>
              </w:rPr>
            </w:r>
            <w:r>
              <w:rPr>
                <w:noProof/>
                <w:webHidden/>
              </w:rPr>
              <w:fldChar w:fldCharType="separate"/>
            </w:r>
            <w:r>
              <w:rPr>
                <w:noProof/>
                <w:webHidden/>
              </w:rPr>
              <w:t>35</w:t>
            </w:r>
            <w:r>
              <w:rPr>
                <w:noProof/>
                <w:webHidden/>
              </w:rPr>
              <w:fldChar w:fldCharType="end"/>
            </w:r>
          </w:hyperlink>
        </w:p>
        <w:p w:rsidR="003F36ED" w:rsidRDefault="003F36ED">
          <w:pPr>
            <w:pStyle w:val="TDC2"/>
            <w:tabs>
              <w:tab w:val="right" w:leader="dot" w:pos="8354"/>
            </w:tabs>
            <w:rPr>
              <w:rFonts w:eastAsiaTheme="minorEastAsia"/>
              <w:noProof/>
              <w:lang w:val="es-PE" w:eastAsia="es-PE"/>
            </w:rPr>
          </w:pPr>
          <w:hyperlink w:anchor="_Toc20742187" w:history="1">
            <w:r w:rsidRPr="00BF07A5">
              <w:rPr>
                <w:rStyle w:val="Hipervnculo"/>
                <w:rFonts w:cs="Arial"/>
              </w:rPr>
              <w:t>9.4 PARTIDA 09.04.00 SISTEMA DE RADIO ENLACE</w:t>
            </w:r>
            <w:r>
              <w:rPr>
                <w:noProof/>
                <w:webHidden/>
              </w:rPr>
              <w:tab/>
            </w:r>
            <w:r>
              <w:rPr>
                <w:noProof/>
                <w:webHidden/>
              </w:rPr>
              <w:fldChar w:fldCharType="begin"/>
            </w:r>
            <w:r>
              <w:rPr>
                <w:noProof/>
                <w:webHidden/>
              </w:rPr>
              <w:instrText xml:space="preserve"> PAGEREF _Toc20742187 \h </w:instrText>
            </w:r>
            <w:r>
              <w:rPr>
                <w:noProof/>
                <w:webHidden/>
              </w:rPr>
            </w:r>
            <w:r>
              <w:rPr>
                <w:noProof/>
                <w:webHidden/>
              </w:rPr>
              <w:fldChar w:fldCharType="separate"/>
            </w:r>
            <w:r>
              <w:rPr>
                <w:noProof/>
                <w:webHidden/>
              </w:rPr>
              <w:t>35</w:t>
            </w:r>
            <w:r>
              <w:rPr>
                <w:noProof/>
                <w:webHidden/>
              </w:rPr>
              <w:fldChar w:fldCharType="end"/>
            </w:r>
          </w:hyperlink>
        </w:p>
        <w:p w:rsidR="003F36ED" w:rsidRDefault="003F36ED">
          <w:pPr>
            <w:pStyle w:val="TDC3"/>
            <w:tabs>
              <w:tab w:val="right" w:leader="dot" w:pos="8354"/>
            </w:tabs>
            <w:rPr>
              <w:rFonts w:eastAsiaTheme="minorEastAsia"/>
              <w:noProof/>
              <w:lang w:val="es-PE" w:eastAsia="es-PE"/>
            </w:rPr>
          </w:pPr>
          <w:hyperlink w:anchor="_Toc20742188" w:history="1">
            <w:r w:rsidRPr="00BF07A5">
              <w:rPr>
                <w:rStyle w:val="Hipervnculo"/>
                <w:rFonts w:ascii="Arial" w:hAnsi="Arial" w:cs="Arial"/>
              </w:rPr>
              <w:t>9.4.1 PARTIDA 09.04.01 RADIO ENLACE PtP PARA CAMARAS  PARA ZONAS MARINAS Y BOYA MARINA. INCLUYE EQUIPOS, ANTENAS.</w:t>
            </w:r>
            <w:r>
              <w:rPr>
                <w:noProof/>
                <w:webHidden/>
              </w:rPr>
              <w:tab/>
            </w:r>
            <w:r>
              <w:rPr>
                <w:noProof/>
                <w:webHidden/>
              </w:rPr>
              <w:fldChar w:fldCharType="begin"/>
            </w:r>
            <w:r>
              <w:rPr>
                <w:noProof/>
                <w:webHidden/>
              </w:rPr>
              <w:instrText xml:space="preserve"> PAGEREF _Toc20742188 \h </w:instrText>
            </w:r>
            <w:r>
              <w:rPr>
                <w:noProof/>
                <w:webHidden/>
              </w:rPr>
            </w:r>
            <w:r>
              <w:rPr>
                <w:noProof/>
                <w:webHidden/>
              </w:rPr>
              <w:fldChar w:fldCharType="separate"/>
            </w:r>
            <w:r>
              <w:rPr>
                <w:noProof/>
                <w:webHidden/>
              </w:rPr>
              <w:t>35</w:t>
            </w:r>
            <w:r>
              <w:rPr>
                <w:noProof/>
                <w:webHidden/>
              </w:rPr>
              <w:fldChar w:fldCharType="end"/>
            </w:r>
          </w:hyperlink>
        </w:p>
        <w:p w:rsidR="003F36ED" w:rsidRDefault="003F36ED">
          <w:pPr>
            <w:pStyle w:val="TDC2"/>
            <w:tabs>
              <w:tab w:val="right" w:leader="dot" w:pos="8354"/>
            </w:tabs>
            <w:rPr>
              <w:rFonts w:eastAsiaTheme="minorEastAsia"/>
              <w:noProof/>
              <w:lang w:val="es-PE" w:eastAsia="es-PE"/>
            </w:rPr>
          </w:pPr>
          <w:hyperlink w:anchor="_Toc20742189" w:history="1">
            <w:r w:rsidRPr="00BF07A5">
              <w:rPr>
                <w:rStyle w:val="Hipervnculo"/>
                <w:rFonts w:cs="Arial"/>
              </w:rPr>
              <w:t>9.5 PARTIDA 09.05.00 SISTEMA DE GRABACIÓN DE AUDIO DE EQUIPOS DE COMUNCIACIÓN.</w:t>
            </w:r>
            <w:r>
              <w:rPr>
                <w:noProof/>
                <w:webHidden/>
              </w:rPr>
              <w:tab/>
            </w:r>
            <w:r>
              <w:rPr>
                <w:noProof/>
                <w:webHidden/>
              </w:rPr>
              <w:fldChar w:fldCharType="begin"/>
            </w:r>
            <w:r>
              <w:rPr>
                <w:noProof/>
                <w:webHidden/>
              </w:rPr>
              <w:instrText xml:space="preserve"> PAGEREF _Toc20742189 \h </w:instrText>
            </w:r>
            <w:r>
              <w:rPr>
                <w:noProof/>
                <w:webHidden/>
              </w:rPr>
            </w:r>
            <w:r>
              <w:rPr>
                <w:noProof/>
                <w:webHidden/>
              </w:rPr>
              <w:fldChar w:fldCharType="separate"/>
            </w:r>
            <w:r>
              <w:rPr>
                <w:noProof/>
                <w:webHidden/>
              </w:rPr>
              <w:t>35</w:t>
            </w:r>
            <w:r>
              <w:rPr>
                <w:noProof/>
                <w:webHidden/>
              </w:rPr>
              <w:fldChar w:fldCharType="end"/>
            </w:r>
          </w:hyperlink>
        </w:p>
        <w:p w:rsidR="003F36ED" w:rsidRDefault="003F36ED">
          <w:pPr>
            <w:pStyle w:val="TDC3"/>
            <w:tabs>
              <w:tab w:val="right" w:leader="dot" w:pos="8354"/>
            </w:tabs>
            <w:rPr>
              <w:rFonts w:eastAsiaTheme="minorEastAsia"/>
              <w:noProof/>
              <w:lang w:val="es-PE" w:eastAsia="es-PE"/>
            </w:rPr>
          </w:pPr>
          <w:hyperlink w:anchor="_Toc20742190" w:history="1">
            <w:r w:rsidRPr="00BF07A5">
              <w:rPr>
                <w:rStyle w:val="Hipervnculo"/>
                <w:rFonts w:ascii="Arial" w:hAnsi="Arial" w:cs="Arial"/>
              </w:rPr>
              <w:t>9.5.1 PARTIDA 09.05.01. SISTEMA DE GRABACIÓN DE AUDIO.</w:t>
            </w:r>
            <w:r>
              <w:rPr>
                <w:noProof/>
                <w:webHidden/>
              </w:rPr>
              <w:tab/>
            </w:r>
            <w:r>
              <w:rPr>
                <w:noProof/>
                <w:webHidden/>
              </w:rPr>
              <w:fldChar w:fldCharType="begin"/>
            </w:r>
            <w:r>
              <w:rPr>
                <w:noProof/>
                <w:webHidden/>
              </w:rPr>
              <w:instrText xml:space="preserve"> PAGEREF _Toc20742190 \h </w:instrText>
            </w:r>
            <w:r>
              <w:rPr>
                <w:noProof/>
                <w:webHidden/>
              </w:rPr>
            </w:r>
            <w:r>
              <w:rPr>
                <w:noProof/>
                <w:webHidden/>
              </w:rPr>
              <w:fldChar w:fldCharType="separate"/>
            </w:r>
            <w:r>
              <w:rPr>
                <w:noProof/>
                <w:webHidden/>
              </w:rPr>
              <w:t>35</w:t>
            </w:r>
            <w:r>
              <w:rPr>
                <w:noProof/>
                <w:webHidden/>
              </w:rPr>
              <w:fldChar w:fldCharType="end"/>
            </w:r>
          </w:hyperlink>
        </w:p>
        <w:p w:rsidR="003F36ED" w:rsidRDefault="003F36ED">
          <w:pPr>
            <w:pStyle w:val="TDC2"/>
            <w:tabs>
              <w:tab w:val="right" w:leader="dot" w:pos="8354"/>
            </w:tabs>
            <w:rPr>
              <w:rFonts w:eastAsiaTheme="minorEastAsia"/>
              <w:noProof/>
              <w:lang w:val="es-PE" w:eastAsia="es-PE"/>
            </w:rPr>
          </w:pPr>
          <w:hyperlink w:anchor="_Toc20742191" w:history="1">
            <w:r w:rsidRPr="00BF07A5">
              <w:rPr>
                <w:rStyle w:val="Hipervnculo"/>
                <w:rFonts w:cs="Arial"/>
              </w:rPr>
              <w:t>9.6 PARTIDA 09.06.00 SISTEMA DE IDENTIFICACIÓN AUTOMÁTICO (AIS)</w:t>
            </w:r>
            <w:r>
              <w:rPr>
                <w:noProof/>
                <w:webHidden/>
              </w:rPr>
              <w:tab/>
            </w:r>
            <w:r>
              <w:rPr>
                <w:noProof/>
                <w:webHidden/>
              </w:rPr>
              <w:fldChar w:fldCharType="begin"/>
            </w:r>
            <w:r>
              <w:rPr>
                <w:noProof/>
                <w:webHidden/>
              </w:rPr>
              <w:instrText xml:space="preserve"> PAGEREF _Toc20742191 \h </w:instrText>
            </w:r>
            <w:r>
              <w:rPr>
                <w:noProof/>
                <w:webHidden/>
              </w:rPr>
            </w:r>
            <w:r>
              <w:rPr>
                <w:noProof/>
                <w:webHidden/>
              </w:rPr>
              <w:fldChar w:fldCharType="separate"/>
            </w:r>
            <w:r>
              <w:rPr>
                <w:noProof/>
                <w:webHidden/>
              </w:rPr>
              <w:t>35</w:t>
            </w:r>
            <w:r>
              <w:rPr>
                <w:noProof/>
                <w:webHidden/>
              </w:rPr>
              <w:fldChar w:fldCharType="end"/>
            </w:r>
          </w:hyperlink>
        </w:p>
        <w:p w:rsidR="003F36ED" w:rsidRDefault="003F36ED">
          <w:pPr>
            <w:pStyle w:val="TDC3"/>
            <w:tabs>
              <w:tab w:val="right" w:leader="dot" w:pos="8354"/>
            </w:tabs>
            <w:rPr>
              <w:rFonts w:eastAsiaTheme="minorEastAsia"/>
              <w:noProof/>
              <w:lang w:val="es-PE" w:eastAsia="es-PE"/>
            </w:rPr>
          </w:pPr>
          <w:hyperlink w:anchor="_Toc20742192" w:history="1">
            <w:r w:rsidRPr="00BF07A5">
              <w:rPr>
                <w:rStyle w:val="Hipervnculo"/>
                <w:rFonts w:ascii="Arial" w:hAnsi="Arial" w:cs="Arial"/>
              </w:rPr>
              <w:t>9.6.1 PARTIDA 09.06.01 SISTEMA RECEPTOR AIS PARA ESTACIONES DE VIGILANCIA MARITIMA.</w:t>
            </w:r>
            <w:r>
              <w:rPr>
                <w:noProof/>
                <w:webHidden/>
              </w:rPr>
              <w:tab/>
            </w:r>
            <w:r>
              <w:rPr>
                <w:noProof/>
                <w:webHidden/>
              </w:rPr>
              <w:fldChar w:fldCharType="begin"/>
            </w:r>
            <w:r>
              <w:rPr>
                <w:noProof/>
                <w:webHidden/>
              </w:rPr>
              <w:instrText xml:space="preserve"> PAGEREF _Toc20742192 \h </w:instrText>
            </w:r>
            <w:r>
              <w:rPr>
                <w:noProof/>
                <w:webHidden/>
              </w:rPr>
            </w:r>
            <w:r>
              <w:rPr>
                <w:noProof/>
                <w:webHidden/>
              </w:rPr>
              <w:fldChar w:fldCharType="separate"/>
            </w:r>
            <w:r>
              <w:rPr>
                <w:noProof/>
                <w:webHidden/>
              </w:rPr>
              <w:t>35</w:t>
            </w:r>
            <w:r>
              <w:rPr>
                <w:noProof/>
                <w:webHidden/>
              </w:rPr>
              <w:fldChar w:fldCharType="end"/>
            </w:r>
          </w:hyperlink>
        </w:p>
        <w:p w:rsidR="003F36ED" w:rsidRDefault="003F36ED">
          <w:pPr>
            <w:pStyle w:val="TDC1"/>
            <w:rPr>
              <w:rFonts w:asciiTheme="minorHAnsi" w:eastAsiaTheme="minorEastAsia" w:hAnsiTheme="minorHAnsi" w:cstheme="minorBidi"/>
              <w:b w:val="0"/>
              <w:noProof/>
              <w:lang w:val="es-PE" w:eastAsia="es-PE"/>
            </w:rPr>
          </w:pPr>
          <w:hyperlink w:anchor="_Toc20742193" w:history="1">
            <w:r w:rsidRPr="00BF07A5">
              <w:rPr>
                <w:rStyle w:val="Hipervnculo"/>
                <w:rFonts w:ascii="Arial" w:hAnsi="Arial"/>
              </w:rPr>
              <w:t>10. PARTIDA 10.00.00 SUMINISTRO PARA EL SISTEMA DE SUPERVISIÓN, CONTROL Y ADQUISICIÓN DE DATOS (SCADA)</w:t>
            </w:r>
            <w:r>
              <w:rPr>
                <w:noProof/>
                <w:webHidden/>
              </w:rPr>
              <w:tab/>
            </w:r>
            <w:r>
              <w:rPr>
                <w:noProof/>
                <w:webHidden/>
              </w:rPr>
              <w:fldChar w:fldCharType="begin"/>
            </w:r>
            <w:r>
              <w:rPr>
                <w:noProof/>
                <w:webHidden/>
              </w:rPr>
              <w:instrText xml:space="preserve"> PAGEREF _Toc20742193 \h </w:instrText>
            </w:r>
            <w:r>
              <w:rPr>
                <w:noProof/>
                <w:webHidden/>
              </w:rPr>
            </w:r>
            <w:r>
              <w:rPr>
                <w:noProof/>
                <w:webHidden/>
              </w:rPr>
              <w:fldChar w:fldCharType="separate"/>
            </w:r>
            <w:r>
              <w:rPr>
                <w:noProof/>
                <w:webHidden/>
              </w:rPr>
              <w:t>35</w:t>
            </w:r>
            <w:r>
              <w:rPr>
                <w:noProof/>
                <w:webHidden/>
              </w:rPr>
              <w:fldChar w:fldCharType="end"/>
            </w:r>
          </w:hyperlink>
        </w:p>
        <w:p w:rsidR="003F36ED" w:rsidRDefault="003F36ED">
          <w:pPr>
            <w:pStyle w:val="TDC2"/>
            <w:tabs>
              <w:tab w:val="right" w:leader="dot" w:pos="8354"/>
            </w:tabs>
            <w:rPr>
              <w:rFonts w:eastAsiaTheme="minorEastAsia"/>
              <w:noProof/>
              <w:lang w:val="es-PE" w:eastAsia="es-PE"/>
            </w:rPr>
          </w:pPr>
          <w:hyperlink w:anchor="_Toc20742194" w:history="1">
            <w:r w:rsidRPr="00BF07A5">
              <w:rPr>
                <w:rStyle w:val="Hipervnculo"/>
                <w:rFonts w:cs="Arial"/>
              </w:rPr>
              <w:t>10.1 PARTIDA 10.00.01 CONSOLA ERGONÓMICA PARA OPERADOR EN SALA DE CONTROL</w:t>
            </w:r>
            <w:r>
              <w:rPr>
                <w:noProof/>
                <w:webHidden/>
              </w:rPr>
              <w:tab/>
            </w:r>
            <w:r>
              <w:rPr>
                <w:noProof/>
                <w:webHidden/>
              </w:rPr>
              <w:fldChar w:fldCharType="begin"/>
            </w:r>
            <w:r>
              <w:rPr>
                <w:noProof/>
                <w:webHidden/>
              </w:rPr>
              <w:instrText xml:space="preserve"> PAGEREF _Toc20742194 \h </w:instrText>
            </w:r>
            <w:r>
              <w:rPr>
                <w:noProof/>
                <w:webHidden/>
              </w:rPr>
            </w:r>
            <w:r>
              <w:rPr>
                <w:noProof/>
                <w:webHidden/>
              </w:rPr>
              <w:fldChar w:fldCharType="separate"/>
            </w:r>
            <w:r>
              <w:rPr>
                <w:noProof/>
                <w:webHidden/>
              </w:rPr>
              <w:t>35</w:t>
            </w:r>
            <w:r>
              <w:rPr>
                <w:noProof/>
                <w:webHidden/>
              </w:rPr>
              <w:fldChar w:fldCharType="end"/>
            </w:r>
          </w:hyperlink>
        </w:p>
        <w:p w:rsidR="003F36ED" w:rsidRDefault="003F36ED">
          <w:pPr>
            <w:pStyle w:val="TDC2"/>
            <w:tabs>
              <w:tab w:val="right" w:leader="dot" w:pos="8354"/>
            </w:tabs>
            <w:rPr>
              <w:rFonts w:eastAsiaTheme="minorEastAsia"/>
              <w:noProof/>
              <w:lang w:val="es-PE" w:eastAsia="es-PE"/>
            </w:rPr>
          </w:pPr>
          <w:hyperlink w:anchor="_Toc20742195" w:history="1">
            <w:r w:rsidRPr="00BF07A5">
              <w:rPr>
                <w:rStyle w:val="Hipervnculo"/>
                <w:rFonts w:cs="Arial"/>
              </w:rPr>
              <w:t>10.2 PARTIDA 10.00.02 HARDWARE PARA LA INTEGRACIÓN SISTEMA DE AYUDA A LA NAVEGACIÓN Y SEGURIDAD DE BUQUES E INSTALACIONES PORTUARIAS DE REFINERÍA TALARA.</w:t>
            </w:r>
            <w:r>
              <w:rPr>
                <w:noProof/>
                <w:webHidden/>
              </w:rPr>
              <w:tab/>
            </w:r>
            <w:r>
              <w:rPr>
                <w:noProof/>
                <w:webHidden/>
              </w:rPr>
              <w:fldChar w:fldCharType="begin"/>
            </w:r>
            <w:r>
              <w:rPr>
                <w:noProof/>
                <w:webHidden/>
              </w:rPr>
              <w:instrText xml:space="preserve"> PAGEREF _Toc20742195 \h </w:instrText>
            </w:r>
            <w:r>
              <w:rPr>
                <w:noProof/>
                <w:webHidden/>
              </w:rPr>
            </w:r>
            <w:r>
              <w:rPr>
                <w:noProof/>
                <w:webHidden/>
              </w:rPr>
              <w:fldChar w:fldCharType="separate"/>
            </w:r>
            <w:r>
              <w:rPr>
                <w:noProof/>
                <w:webHidden/>
              </w:rPr>
              <w:t>35</w:t>
            </w:r>
            <w:r>
              <w:rPr>
                <w:noProof/>
                <w:webHidden/>
              </w:rPr>
              <w:fldChar w:fldCharType="end"/>
            </w:r>
          </w:hyperlink>
        </w:p>
        <w:p w:rsidR="003F36ED" w:rsidRDefault="003F36ED">
          <w:pPr>
            <w:pStyle w:val="TDC2"/>
            <w:tabs>
              <w:tab w:val="right" w:leader="dot" w:pos="8354"/>
            </w:tabs>
            <w:rPr>
              <w:rFonts w:eastAsiaTheme="minorEastAsia"/>
              <w:noProof/>
              <w:lang w:val="es-PE" w:eastAsia="es-PE"/>
            </w:rPr>
          </w:pPr>
          <w:hyperlink w:anchor="_Toc20742196" w:history="1">
            <w:r w:rsidRPr="00BF07A5">
              <w:rPr>
                <w:rStyle w:val="Hipervnculo"/>
                <w:rFonts w:cs="Arial"/>
              </w:rPr>
              <w:t>10.3 PARTIDA 10.00.03 PLATAFORMA DE SOFTWARE INTEGRADOR DEL SISTEMA Y CONTROL DE INSTALACIONES PORTUARIAS.</w:t>
            </w:r>
            <w:r>
              <w:rPr>
                <w:noProof/>
                <w:webHidden/>
              </w:rPr>
              <w:tab/>
            </w:r>
            <w:r>
              <w:rPr>
                <w:noProof/>
                <w:webHidden/>
              </w:rPr>
              <w:fldChar w:fldCharType="begin"/>
            </w:r>
            <w:r>
              <w:rPr>
                <w:noProof/>
                <w:webHidden/>
              </w:rPr>
              <w:instrText xml:space="preserve"> PAGEREF _Toc20742196 \h </w:instrText>
            </w:r>
            <w:r>
              <w:rPr>
                <w:noProof/>
                <w:webHidden/>
              </w:rPr>
            </w:r>
            <w:r>
              <w:rPr>
                <w:noProof/>
                <w:webHidden/>
              </w:rPr>
              <w:fldChar w:fldCharType="separate"/>
            </w:r>
            <w:r>
              <w:rPr>
                <w:noProof/>
                <w:webHidden/>
              </w:rPr>
              <w:t>35</w:t>
            </w:r>
            <w:r>
              <w:rPr>
                <w:noProof/>
                <w:webHidden/>
              </w:rPr>
              <w:fldChar w:fldCharType="end"/>
            </w:r>
          </w:hyperlink>
        </w:p>
        <w:p w:rsidR="003E5358" w:rsidRPr="001E157A" w:rsidRDefault="003E5358" w:rsidP="00B80E36">
          <w:pPr>
            <w:rPr>
              <w:rFonts w:ascii="Arial" w:hAnsi="Arial" w:cs="Arial"/>
            </w:rPr>
          </w:pPr>
          <w:r w:rsidRPr="001E157A">
            <w:rPr>
              <w:rFonts w:ascii="Arial" w:hAnsi="Arial" w:cs="Arial"/>
              <w:b/>
              <w:bCs/>
            </w:rPr>
            <w:fldChar w:fldCharType="end"/>
          </w:r>
        </w:p>
      </w:sdtContent>
    </w:sdt>
    <w:p w:rsidR="003E5358" w:rsidRDefault="003E5358" w:rsidP="00F42784">
      <w:pPr>
        <w:spacing w:after="0" w:line="240" w:lineRule="auto"/>
        <w:jc w:val="center"/>
        <w:rPr>
          <w:rFonts w:ascii="Arial" w:hAnsi="Arial" w:cs="Arial"/>
          <w:b/>
          <w:u w:val="single"/>
        </w:rPr>
      </w:pPr>
    </w:p>
    <w:p w:rsidR="00F852C7" w:rsidRDefault="00F852C7" w:rsidP="00F42784">
      <w:pPr>
        <w:spacing w:after="0" w:line="240" w:lineRule="auto"/>
        <w:jc w:val="center"/>
        <w:rPr>
          <w:rFonts w:ascii="Arial" w:hAnsi="Arial" w:cs="Arial"/>
          <w:b/>
          <w:u w:val="single"/>
        </w:rPr>
      </w:pPr>
    </w:p>
    <w:p w:rsidR="00F852C7" w:rsidRDefault="00F852C7" w:rsidP="00F42784">
      <w:pPr>
        <w:spacing w:after="0" w:line="240" w:lineRule="auto"/>
        <w:jc w:val="center"/>
        <w:rPr>
          <w:rFonts w:ascii="Arial" w:hAnsi="Arial" w:cs="Arial"/>
          <w:b/>
          <w:u w:val="single"/>
        </w:rPr>
      </w:pPr>
    </w:p>
    <w:p w:rsidR="00F852C7" w:rsidRDefault="00F852C7" w:rsidP="00F42784">
      <w:pPr>
        <w:spacing w:after="0" w:line="240" w:lineRule="auto"/>
        <w:jc w:val="center"/>
        <w:rPr>
          <w:rFonts w:ascii="Arial" w:hAnsi="Arial" w:cs="Arial"/>
          <w:b/>
          <w:u w:val="single"/>
        </w:rPr>
      </w:pPr>
    </w:p>
    <w:p w:rsidR="00F852C7" w:rsidRDefault="00F852C7" w:rsidP="00F42784">
      <w:pPr>
        <w:spacing w:after="0" w:line="240" w:lineRule="auto"/>
        <w:jc w:val="center"/>
        <w:rPr>
          <w:rFonts w:ascii="Arial" w:hAnsi="Arial" w:cs="Arial"/>
          <w:b/>
          <w:u w:val="single"/>
        </w:rPr>
      </w:pPr>
    </w:p>
    <w:p w:rsidR="00F852C7" w:rsidRDefault="00F852C7" w:rsidP="00F42784">
      <w:pPr>
        <w:spacing w:after="0" w:line="240" w:lineRule="auto"/>
        <w:jc w:val="center"/>
        <w:rPr>
          <w:rFonts w:ascii="Arial" w:hAnsi="Arial" w:cs="Arial"/>
          <w:b/>
          <w:u w:val="single"/>
        </w:rPr>
      </w:pPr>
    </w:p>
    <w:p w:rsidR="00F852C7" w:rsidRDefault="00F852C7" w:rsidP="00F42784">
      <w:pPr>
        <w:spacing w:after="0" w:line="240" w:lineRule="auto"/>
        <w:jc w:val="center"/>
        <w:rPr>
          <w:rFonts w:ascii="Arial" w:hAnsi="Arial" w:cs="Arial"/>
          <w:b/>
          <w:u w:val="single"/>
        </w:rPr>
      </w:pPr>
    </w:p>
    <w:p w:rsidR="00F852C7" w:rsidRDefault="00F852C7" w:rsidP="00F42784">
      <w:pPr>
        <w:spacing w:after="0" w:line="240" w:lineRule="auto"/>
        <w:jc w:val="center"/>
        <w:rPr>
          <w:rFonts w:ascii="Arial" w:hAnsi="Arial" w:cs="Arial"/>
          <w:b/>
          <w:u w:val="single"/>
        </w:rPr>
      </w:pPr>
    </w:p>
    <w:p w:rsidR="00F852C7" w:rsidRDefault="00F852C7" w:rsidP="00F42784">
      <w:pPr>
        <w:spacing w:after="0" w:line="240" w:lineRule="auto"/>
        <w:jc w:val="center"/>
        <w:rPr>
          <w:rFonts w:ascii="Arial" w:hAnsi="Arial" w:cs="Arial"/>
          <w:b/>
          <w:u w:val="single"/>
        </w:rPr>
      </w:pPr>
    </w:p>
    <w:p w:rsidR="00F852C7" w:rsidRDefault="00F852C7" w:rsidP="00F42784">
      <w:pPr>
        <w:spacing w:after="0" w:line="240" w:lineRule="auto"/>
        <w:jc w:val="center"/>
        <w:rPr>
          <w:rFonts w:ascii="Arial" w:hAnsi="Arial" w:cs="Arial"/>
          <w:b/>
          <w:u w:val="single"/>
        </w:rPr>
      </w:pPr>
    </w:p>
    <w:p w:rsidR="00F852C7" w:rsidRDefault="00F852C7" w:rsidP="00F42784">
      <w:pPr>
        <w:spacing w:after="0" w:line="240" w:lineRule="auto"/>
        <w:jc w:val="center"/>
        <w:rPr>
          <w:rFonts w:ascii="Arial" w:hAnsi="Arial" w:cs="Arial"/>
          <w:b/>
          <w:u w:val="single"/>
        </w:rPr>
      </w:pPr>
    </w:p>
    <w:p w:rsidR="00F852C7" w:rsidRDefault="00F852C7" w:rsidP="00F42784">
      <w:pPr>
        <w:spacing w:after="0" w:line="240" w:lineRule="auto"/>
        <w:jc w:val="center"/>
        <w:rPr>
          <w:rFonts w:ascii="Arial" w:hAnsi="Arial" w:cs="Arial"/>
          <w:b/>
          <w:u w:val="single"/>
        </w:rPr>
      </w:pPr>
    </w:p>
    <w:p w:rsidR="00F852C7" w:rsidRDefault="00F852C7" w:rsidP="00F42784">
      <w:pPr>
        <w:spacing w:after="0" w:line="240" w:lineRule="auto"/>
        <w:jc w:val="center"/>
        <w:rPr>
          <w:rFonts w:ascii="Arial" w:hAnsi="Arial" w:cs="Arial"/>
          <w:b/>
          <w:u w:val="single"/>
        </w:rPr>
      </w:pPr>
    </w:p>
    <w:p w:rsidR="00F852C7" w:rsidRDefault="00F852C7" w:rsidP="00F42784">
      <w:pPr>
        <w:spacing w:after="0" w:line="240" w:lineRule="auto"/>
        <w:jc w:val="center"/>
        <w:rPr>
          <w:rFonts w:ascii="Arial" w:hAnsi="Arial" w:cs="Arial"/>
          <w:b/>
          <w:u w:val="single"/>
        </w:rPr>
      </w:pPr>
    </w:p>
    <w:p w:rsidR="00F852C7" w:rsidRDefault="00F852C7" w:rsidP="00F42784">
      <w:pPr>
        <w:spacing w:after="0" w:line="240" w:lineRule="auto"/>
        <w:jc w:val="center"/>
        <w:rPr>
          <w:rFonts w:ascii="Arial" w:hAnsi="Arial" w:cs="Arial"/>
          <w:b/>
          <w:u w:val="single"/>
        </w:rPr>
      </w:pPr>
    </w:p>
    <w:p w:rsidR="00F852C7" w:rsidRDefault="00F852C7" w:rsidP="00F42784">
      <w:pPr>
        <w:spacing w:after="0" w:line="240" w:lineRule="auto"/>
        <w:jc w:val="center"/>
        <w:rPr>
          <w:rFonts w:ascii="Arial" w:hAnsi="Arial" w:cs="Arial"/>
          <w:b/>
          <w:u w:val="single"/>
        </w:rPr>
      </w:pPr>
    </w:p>
    <w:p w:rsidR="00F852C7" w:rsidRDefault="00F852C7" w:rsidP="00F42784">
      <w:pPr>
        <w:spacing w:after="0" w:line="240" w:lineRule="auto"/>
        <w:jc w:val="center"/>
        <w:rPr>
          <w:rFonts w:ascii="Arial" w:hAnsi="Arial" w:cs="Arial"/>
          <w:b/>
          <w:u w:val="single"/>
        </w:rPr>
      </w:pPr>
    </w:p>
    <w:p w:rsidR="00F852C7" w:rsidRDefault="00F852C7" w:rsidP="00F42784">
      <w:pPr>
        <w:spacing w:after="0" w:line="240" w:lineRule="auto"/>
        <w:jc w:val="center"/>
        <w:rPr>
          <w:rFonts w:ascii="Arial" w:hAnsi="Arial" w:cs="Arial"/>
          <w:b/>
          <w:u w:val="single"/>
        </w:rPr>
      </w:pPr>
    </w:p>
    <w:p w:rsidR="00F852C7" w:rsidRDefault="00F852C7" w:rsidP="00F42784">
      <w:pPr>
        <w:spacing w:after="0" w:line="240" w:lineRule="auto"/>
        <w:jc w:val="center"/>
        <w:rPr>
          <w:rFonts w:ascii="Arial" w:hAnsi="Arial" w:cs="Arial"/>
          <w:b/>
          <w:u w:val="single"/>
        </w:rPr>
      </w:pPr>
    </w:p>
    <w:p w:rsidR="00F852C7" w:rsidRDefault="00F852C7" w:rsidP="00F42784">
      <w:pPr>
        <w:spacing w:after="0" w:line="240" w:lineRule="auto"/>
        <w:jc w:val="center"/>
        <w:rPr>
          <w:rFonts w:ascii="Arial" w:hAnsi="Arial" w:cs="Arial"/>
          <w:b/>
          <w:u w:val="single"/>
        </w:rPr>
      </w:pPr>
    </w:p>
    <w:p w:rsidR="00F852C7" w:rsidRDefault="00F852C7" w:rsidP="00F42784">
      <w:pPr>
        <w:spacing w:after="0" w:line="240" w:lineRule="auto"/>
        <w:jc w:val="center"/>
        <w:rPr>
          <w:rFonts w:ascii="Arial" w:hAnsi="Arial" w:cs="Arial"/>
          <w:b/>
          <w:u w:val="single"/>
        </w:rPr>
      </w:pPr>
    </w:p>
    <w:p w:rsidR="00F852C7" w:rsidRDefault="00F852C7" w:rsidP="00F42784">
      <w:pPr>
        <w:spacing w:after="0" w:line="240" w:lineRule="auto"/>
        <w:jc w:val="center"/>
        <w:rPr>
          <w:rFonts w:ascii="Arial" w:hAnsi="Arial" w:cs="Arial"/>
          <w:b/>
          <w:u w:val="single"/>
        </w:rPr>
      </w:pPr>
    </w:p>
    <w:p w:rsidR="00F852C7" w:rsidRDefault="00F852C7" w:rsidP="00F42784">
      <w:pPr>
        <w:spacing w:after="0" w:line="240" w:lineRule="auto"/>
        <w:jc w:val="center"/>
        <w:rPr>
          <w:rFonts w:ascii="Arial" w:hAnsi="Arial" w:cs="Arial"/>
          <w:b/>
          <w:u w:val="single"/>
        </w:rPr>
      </w:pPr>
    </w:p>
    <w:p w:rsidR="00F852C7" w:rsidRDefault="00F852C7" w:rsidP="00F42784">
      <w:pPr>
        <w:spacing w:after="0" w:line="240" w:lineRule="auto"/>
        <w:jc w:val="center"/>
        <w:rPr>
          <w:rFonts w:ascii="Arial" w:hAnsi="Arial" w:cs="Arial"/>
          <w:b/>
          <w:u w:val="single"/>
        </w:rPr>
      </w:pPr>
    </w:p>
    <w:p w:rsidR="00F852C7" w:rsidRDefault="00F852C7" w:rsidP="00F42784">
      <w:pPr>
        <w:spacing w:after="0" w:line="240" w:lineRule="auto"/>
        <w:jc w:val="center"/>
        <w:rPr>
          <w:rFonts w:ascii="Arial" w:hAnsi="Arial" w:cs="Arial"/>
          <w:b/>
          <w:u w:val="single"/>
        </w:rPr>
      </w:pPr>
    </w:p>
    <w:p w:rsidR="00F852C7" w:rsidRDefault="00F852C7" w:rsidP="00F42784">
      <w:pPr>
        <w:spacing w:after="0" w:line="240" w:lineRule="auto"/>
        <w:jc w:val="center"/>
        <w:rPr>
          <w:rFonts w:ascii="Arial" w:hAnsi="Arial" w:cs="Arial"/>
          <w:b/>
          <w:u w:val="single"/>
        </w:rPr>
      </w:pPr>
    </w:p>
    <w:p w:rsidR="00F852C7" w:rsidRDefault="00F852C7" w:rsidP="00F42784">
      <w:pPr>
        <w:spacing w:after="0" w:line="240" w:lineRule="auto"/>
        <w:jc w:val="center"/>
        <w:rPr>
          <w:rFonts w:ascii="Arial" w:hAnsi="Arial" w:cs="Arial"/>
          <w:b/>
          <w:u w:val="single"/>
        </w:rPr>
      </w:pPr>
    </w:p>
    <w:p w:rsidR="00F852C7" w:rsidRDefault="00F852C7" w:rsidP="00F42784">
      <w:pPr>
        <w:spacing w:after="0" w:line="240" w:lineRule="auto"/>
        <w:jc w:val="center"/>
        <w:rPr>
          <w:rFonts w:ascii="Arial" w:hAnsi="Arial" w:cs="Arial"/>
          <w:b/>
          <w:u w:val="single"/>
        </w:rPr>
      </w:pPr>
    </w:p>
    <w:p w:rsidR="00F852C7" w:rsidRDefault="00F852C7" w:rsidP="00F42784">
      <w:pPr>
        <w:spacing w:after="0" w:line="240" w:lineRule="auto"/>
        <w:jc w:val="center"/>
        <w:rPr>
          <w:rFonts w:ascii="Arial" w:hAnsi="Arial" w:cs="Arial"/>
          <w:b/>
          <w:u w:val="single"/>
        </w:rPr>
      </w:pPr>
    </w:p>
    <w:p w:rsidR="00F852C7" w:rsidRPr="001E157A" w:rsidRDefault="00F852C7" w:rsidP="00F42784">
      <w:pPr>
        <w:spacing w:after="0" w:line="240" w:lineRule="auto"/>
        <w:jc w:val="center"/>
        <w:rPr>
          <w:rFonts w:ascii="Arial" w:hAnsi="Arial" w:cs="Arial"/>
          <w:b/>
          <w:u w:val="single"/>
        </w:rPr>
      </w:pPr>
    </w:p>
    <w:p w:rsidR="003E5358" w:rsidRPr="001E157A" w:rsidRDefault="003E5358" w:rsidP="00F42784">
      <w:pPr>
        <w:spacing w:after="0" w:line="240" w:lineRule="auto"/>
        <w:jc w:val="center"/>
        <w:rPr>
          <w:rFonts w:ascii="Arial" w:hAnsi="Arial" w:cs="Arial"/>
          <w:b/>
          <w:u w:val="single"/>
        </w:rPr>
      </w:pPr>
    </w:p>
    <w:p w:rsidR="00C6554B" w:rsidRPr="001E157A" w:rsidRDefault="00C6554B" w:rsidP="00F42784">
      <w:pPr>
        <w:spacing w:after="0" w:line="240" w:lineRule="auto"/>
        <w:jc w:val="center"/>
        <w:rPr>
          <w:rFonts w:ascii="Arial" w:hAnsi="Arial" w:cs="Arial"/>
          <w:b/>
          <w:u w:val="single"/>
        </w:rPr>
      </w:pPr>
    </w:p>
    <w:p w:rsidR="00C6554B" w:rsidRPr="001E157A" w:rsidRDefault="00C6554B" w:rsidP="00F42784">
      <w:pPr>
        <w:spacing w:after="0" w:line="240" w:lineRule="auto"/>
        <w:jc w:val="center"/>
        <w:rPr>
          <w:rFonts w:ascii="Arial" w:hAnsi="Arial" w:cs="Arial"/>
          <w:b/>
          <w:u w:val="single"/>
        </w:rPr>
      </w:pPr>
    </w:p>
    <w:p w:rsidR="00C6554B" w:rsidRPr="001E157A" w:rsidRDefault="00C6554B" w:rsidP="00F42784">
      <w:pPr>
        <w:spacing w:after="0" w:line="240" w:lineRule="auto"/>
        <w:jc w:val="center"/>
        <w:rPr>
          <w:rFonts w:ascii="Arial" w:hAnsi="Arial" w:cs="Arial"/>
          <w:b/>
          <w:u w:val="single"/>
        </w:rPr>
      </w:pPr>
    </w:p>
    <w:p w:rsidR="00997B3D" w:rsidRPr="001E157A" w:rsidRDefault="00997B3D" w:rsidP="00F42784">
      <w:pPr>
        <w:spacing w:after="0" w:line="240" w:lineRule="auto"/>
        <w:jc w:val="center"/>
        <w:rPr>
          <w:rFonts w:ascii="Arial" w:hAnsi="Arial" w:cs="Arial"/>
          <w:b/>
          <w:u w:val="single"/>
        </w:rPr>
      </w:pPr>
    </w:p>
    <w:p w:rsidR="00997B3D" w:rsidRPr="00370048" w:rsidRDefault="007D46A4" w:rsidP="006E338A">
      <w:pPr>
        <w:spacing w:after="0" w:line="240" w:lineRule="auto"/>
        <w:jc w:val="center"/>
        <w:rPr>
          <w:rFonts w:ascii="Arial" w:hAnsi="Arial" w:cs="Arial"/>
          <w:b/>
          <w:color w:val="FFFFFF" w:themeColor="background1"/>
        </w:rPr>
      </w:pPr>
      <w:r w:rsidRPr="00370048">
        <w:rPr>
          <w:rFonts w:ascii="Arial" w:hAnsi="Arial" w:cs="Arial"/>
          <w:b/>
          <w:color w:val="FFFFFF" w:themeColor="background1"/>
        </w:rPr>
        <w:t>“</w:t>
      </w:r>
    </w:p>
    <w:p w:rsidR="00CB377E" w:rsidRDefault="00CB377E" w:rsidP="006E338A">
      <w:pPr>
        <w:spacing w:after="0" w:line="240" w:lineRule="auto"/>
        <w:jc w:val="center"/>
        <w:rPr>
          <w:rFonts w:ascii="Arial" w:hAnsi="Arial" w:cs="Arial"/>
          <w:b/>
        </w:rPr>
      </w:pPr>
    </w:p>
    <w:p w:rsidR="00F50F4C" w:rsidRDefault="00F50F4C" w:rsidP="006E338A">
      <w:pPr>
        <w:spacing w:after="0" w:line="240" w:lineRule="auto"/>
        <w:jc w:val="center"/>
        <w:rPr>
          <w:rFonts w:ascii="Arial" w:hAnsi="Arial" w:cs="Arial"/>
          <w:b/>
        </w:rPr>
      </w:pPr>
    </w:p>
    <w:p w:rsidR="00F50F4C" w:rsidRDefault="00F50F4C" w:rsidP="006E338A">
      <w:pPr>
        <w:spacing w:after="0" w:line="240" w:lineRule="auto"/>
        <w:jc w:val="center"/>
        <w:rPr>
          <w:rFonts w:ascii="Arial" w:hAnsi="Arial" w:cs="Arial"/>
          <w:b/>
        </w:rPr>
      </w:pPr>
    </w:p>
    <w:p w:rsidR="00F50F4C" w:rsidRPr="001E157A" w:rsidRDefault="00F50F4C" w:rsidP="006E338A">
      <w:pPr>
        <w:spacing w:after="0" w:line="240" w:lineRule="auto"/>
        <w:jc w:val="center"/>
        <w:rPr>
          <w:rFonts w:ascii="Arial" w:hAnsi="Arial" w:cs="Arial"/>
          <w:b/>
        </w:rPr>
      </w:pPr>
    </w:p>
    <w:p w:rsidR="00CB377E" w:rsidRPr="001E157A" w:rsidRDefault="0078667B" w:rsidP="006E338A">
      <w:pPr>
        <w:spacing w:after="0" w:line="240" w:lineRule="auto"/>
        <w:jc w:val="center"/>
        <w:rPr>
          <w:rFonts w:ascii="Arial" w:hAnsi="Arial" w:cs="Arial"/>
          <w:b/>
          <w:u w:val="single"/>
        </w:rPr>
      </w:pPr>
      <w:r>
        <w:rPr>
          <w:rFonts w:ascii="Arial" w:hAnsi="Arial" w:cs="Arial"/>
          <w:b/>
          <w:u w:val="single"/>
        </w:rPr>
        <w:t xml:space="preserve">PARTIDAS DE </w:t>
      </w:r>
      <w:r w:rsidR="00CB377E" w:rsidRPr="001E157A">
        <w:rPr>
          <w:rFonts w:ascii="Arial" w:hAnsi="Arial" w:cs="Arial"/>
          <w:b/>
          <w:u w:val="single"/>
        </w:rPr>
        <w:t>INSTALACIONES</w:t>
      </w:r>
    </w:p>
    <w:p w:rsidR="00E94002" w:rsidRPr="001E157A" w:rsidRDefault="00E94002" w:rsidP="00E94002">
      <w:pPr>
        <w:autoSpaceDE w:val="0"/>
        <w:autoSpaceDN w:val="0"/>
        <w:adjustRightInd w:val="0"/>
        <w:spacing w:after="0"/>
        <w:jc w:val="both"/>
        <w:rPr>
          <w:rFonts w:ascii="Arial" w:hAnsi="Arial" w:cs="Arial"/>
          <w:b/>
          <w:lang w:eastAsia="x-none"/>
        </w:rPr>
      </w:pPr>
    </w:p>
    <w:p w:rsidR="00E94002" w:rsidRPr="001E157A" w:rsidRDefault="00FD7993" w:rsidP="008944C9">
      <w:pPr>
        <w:pStyle w:val="Ttulo1"/>
        <w:keepLines w:val="0"/>
        <w:numPr>
          <w:ilvl w:val="0"/>
          <w:numId w:val="1"/>
        </w:numPr>
        <w:spacing w:before="0" w:after="120" w:line="240" w:lineRule="auto"/>
        <w:ind w:left="426" w:hanging="426"/>
        <w:jc w:val="both"/>
        <w:rPr>
          <w:rFonts w:ascii="Arial" w:hAnsi="Arial" w:cs="Arial"/>
          <w:color w:val="auto"/>
          <w:sz w:val="22"/>
          <w:szCs w:val="22"/>
        </w:rPr>
      </w:pPr>
      <w:bookmarkStart w:id="0" w:name="_Toc20742109"/>
      <w:r w:rsidRPr="001E157A">
        <w:rPr>
          <w:rFonts w:ascii="Arial" w:hAnsi="Arial" w:cs="Arial"/>
          <w:color w:val="auto"/>
          <w:sz w:val="22"/>
          <w:szCs w:val="22"/>
        </w:rPr>
        <w:t>PARTIDA 01.00.00 ESTUDIOS Y PERMISOS</w:t>
      </w:r>
      <w:bookmarkEnd w:id="0"/>
    </w:p>
    <w:p w:rsidR="00FD7993" w:rsidRPr="001E157A" w:rsidRDefault="00FD7993" w:rsidP="007C1E12">
      <w:pPr>
        <w:pStyle w:val="Ttulo2"/>
        <w:ind w:left="142"/>
        <w:rPr>
          <w:rFonts w:cs="Arial"/>
          <w:b w:val="0"/>
          <w:color w:val="auto"/>
          <w:sz w:val="22"/>
          <w:szCs w:val="22"/>
        </w:rPr>
      </w:pPr>
      <w:bookmarkStart w:id="1" w:name="_Toc20742110"/>
      <w:r w:rsidRPr="001E157A">
        <w:rPr>
          <w:rFonts w:cs="Arial"/>
          <w:b w:val="0"/>
          <w:color w:val="auto"/>
          <w:sz w:val="22"/>
          <w:szCs w:val="22"/>
        </w:rPr>
        <w:t>1.1 PARTIDA 01.01.00 ESTUDIO DE PERMISOLOGÍA Y GESTIÓN DE PERMISOS</w:t>
      </w:r>
      <w:r w:rsidR="00997640" w:rsidRPr="001E157A">
        <w:rPr>
          <w:rFonts w:cs="Arial"/>
          <w:b w:val="0"/>
          <w:color w:val="auto"/>
          <w:sz w:val="22"/>
          <w:szCs w:val="22"/>
        </w:rPr>
        <w:t>.</w:t>
      </w:r>
      <w:bookmarkEnd w:id="1"/>
    </w:p>
    <w:p w:rsidR="00C6554B" w:rsidRPr="001E157A" w:rsidRDefault="00C6554B" w:rsidP="00C43217">
      <w:pPr>
        <w:autoSpaceDE w:val="0"/>
        <w:autoSpaceDN w:val="0"/>
        <w:adjustRightInd w:val="0"/>
        <w:ind w:left="142"/>
        <w:contextualSpacing/>
        <w:jc w:val="both"/>
        <w:rPr>
          <w:rFonts w:ascii="Arial" w:hAnsi="Arial" w:cs="Arial"/>
        </w:rPr>
      </w:pPr>
      <w:r w:rsidRPr="001E157A">
        <w:rPr>
          <w:rFonts w:ascii="Arial" w:hAnsi="Arial" w:cs="Arial"/>
        </w:rPr>
        <w:t>Como parte de las actividades, y sin ser limitativo, el Contratista deberá elaborar y gestionar ante las autoridades, al inicio del Servicio: el Plan de Contingencia, Instrumento de Gestión Ambiental y toda la documentación y permisos necesarios, ent</w:t>
      </w:r>
      <w:r w:rsidR="007571EA" w:rsidRPr="001E157A">
        <w:rPr>
          <w:rFonts w:ascii="Arial" w:hAnsi="Arial" w:cs="Arial"/>
        </w:rPr>
        <w:t xml:space="preserve">re ellas en materia ambiental, </w:t>
      </w:r>
      <w:r w:rsidRPr="001E157A">
        <w:rPr>
          <w:rFonts w:ascii="Arial" w:hAnsi="Arial" w:cs="Arial"/>
        </w:rPr>
        <w:t>de seguridad</w:t>
      </w:r>
      <w:r w:rsidR="007571EA" w:rsidRPr="001E157A">
        <w:rPr>
          <w:rFonts w:ascii="Arial" w:hAnsi="Arial" w:cs="Arial"/>
        </w:rPr>
        <w:t xml:space="preserve"> y </w:t>
      </w:r>
      <w:r w:rsidR="00E067A6" w:rsidRPr="001E157A">
        <w:rPr>
          <w:rFonts w:ascii="Arial" w:hAnsi="Arial" w:cs="Arial"/>
        </w:rPr>
        <w:t>marítimas</w:t>
      </w:r>
      <w:r w:rsidRPr="001E157A">
        <w:rPr>
          <w:rFonts w:ascii="Arial" w:hAnsi="Arial" w:cs="Arial"/>
        </w:rPr>
        <w:t xml:space="preserve">, </w:t>
      </w:r>
      <w:r w:rsidR="00E067A6" w:rsidRPr="001E157A">
        <w:rPr>
          <w:rFonts w:ascii="Arial" w:hAnsi="Arial" w:cs="Arial"/>
        </w:rPr>
        <w:t xml:space="preserve">antes, durante y para la puesta en marcha del servicio. </w:t>
      </w:r>
    </w:p>
    <w:p w:rsidR="00E067A6" w:rsidRPr="001E157A" w:rsidRDefault="00E067A6" w:rsidP="00C43217">
      <w:pPr>
        <w:autoSpaceDE w:val="0"/>
        <w:autoSpaceDN w:val="0"/>
        <w:adjustRightInd w:val="0"/>
        <w:ind w:left="142"/>
        <w:contextualSpacing/>
        <w:jc w:val="both"/>
        <w:rPr>
          <w:rFonts w:ascii="Arial" w:hAnsi="Arial" w:cs="Arial"/>
        </w:rPr>
      </w:pPr>
    </w:p>
    <w:p w:rsidR="00C6554B" w:rsidRPr="001E157A" w:rsidRDefault="00C6554B" w:rsidP="00C43217">
      <w:pPr>
        <w:autoSpaceDE w:val="0"/>
        <w:autoSpaceDN w:val="0"/>
        <w:adjustRightInd w:val="0"/>
        <w:ind w:left="142"/>
        <w:contextualSpacing/>
        <w:jc w:val="both"/>
        <w:rPr>
          <w:rFonts w:ascii="Arial" w:hAnsi="Arial" w:cs="Arial"/>
        </w:rPr>
      </w:pPr>
      <w:r w:rsidRPr="001E157A">
        <w:rPr>
          <w:rFonts w:ascii="Arial" w:hAnsi="Arial" w:cs="Arial"/>
        </w:rPr>
        <w:t>El Contratista deberá elaborar y gestionar hasta su aprobación todas las autorizaciones, permisos y/o licencias respectivas ante las autoridades competentes para el inicio, ejecución de las actividades y operación del Servicio; sean los tramitados ante la Municipalidad, Gobierno Regional, OSINERGMIN, DGAAE,</w:t>
      </w:r>
      <w:r w:rsidR="00490F01">
        <w:rPr>
          <w:rFonts w:ascii="Arial" w:hAnsi="Arial" w:cs="Arial"/>
        </w:rPr>
        <w:t xml:space="preserve"> </w:t>
      </w:r>
      <w:r w:rsidR="00E916A6" w:rsidRPr="001E157A">
        <w:rPr>
          <w:rFonts w:ascii="Arial" w:hAnsi="Arial" w:cs="Arial"/>
        </w:rPr>
        <w:t>DREM,</w:t>
      </w:r>
      <w:r w:rsidRPr="001E157A">
        <w:rPr>
          <w:rFonts w:ascii="Arial" w:hAnsi="Arial" w:cs="Arial"/>
        </w:rPr>
        <w:t xml:space="preserve"> DGH, DIGESA, SUNAFIL, SENACE, OEFA, MEM,</w:t>
      </w:r>
      <w:r w:rsidR="00E067A6" w:rsidRPr="001E157A">
        <w:rPr>
          <w:rFonts w:ascii="Arial" w:hAnsi="Arial" w:cs="Arial"/>
        </w:rPr>
        <w:t xml:space="preserve"> </w:t>
      </w:r>
      <w:r w:rsidR="008C6C6D" w:rsidRPr="001E157A">
        <w:rPr>
          <w:rFonts w:ascii="Arial" w:hAnsi="Arial" w:cs="Arial"/>
        </w:rPr>
        <w:t>MTC,</w:t>
      </w:r>
      <w:r w:rsidR="00461FAF" w:rsidRPr="001E157A">
        <w:rPr>
          <w:rFonts w:ascii="Arial" w:hAnsi="Arial" w:cs="Arial"/>
        </w:rPr>
        <w:t xml:space="preserve"> </w:t>
      </w:r>
      <w:r w:rsidR="00E067A6" w:rsidRPr="001E157A">
        <w:rPr>
          <w:rFonts w:ascii="Arial" w:hAnsi="Arial" w:cs="Arial"/>
        </w:rPr>
        <w:t>APN, DICAPI, OMI entre otro</w:t>
      </w:r>
      <w:r w:rsidRPr="001E157A">
        <w:rPr>
          <w:rFonts w:ascii="Arial" w:hAnsi="Arial" w:cs="Arial"/>
        </w:rPr>
        <w:t>s</w:t>
      </w:r>
      <w:r w:rsidR="00E067A6" w:rsidRPr="001E157A">
        <w:rPr>
          <w:rFonts w:ascii="Arial" w:hAnsi="Arial" w:cs="Arial"/>
        </w:rPr>
        <w:t xml:space="preserve"> organismos</w:t>
      </w:r>
      <w:r w:rsidRPr="001E157A">
        <w:rPr>
          <w:rFonts w:ascii="Arial" w:hAnsi="Arial" w:cs="Arial"/>
        </w:rPr>
        <w:t xml:space="preserve">, asumiendo todos los costos de trámites, pagos y envío de documentación. </w:t>
      </w:r>
      <w:r w:rsidR="00E067A6" w:rsidRPr="001E157A">
        <w:rPr>
          <w:rFonts w:ascii="Arial" w:hAnsi="Arial" w:cs="Arial"/>
        </w:rPr>
        <w:t>De ser necesario que el cliente en calidad de Titular</w:t>
      </w:r>
      <w:r w:rsidRPr="001E157A">
        <w:rPr>
          <w:rFonts w:ascii="Arial" w:hAnsi="Arial" w:cs="Arial"/>
        </w:rPr>
        <w:t xml:space="preserve">, </w:t>
      </w:r>
      <w:r w:rsidR="00E067A6" w:rsidRPr="001E157A">
        <w:rPr>
          <w:rFonts w:ascii="Arial" w:hAnsi="Arial" w:cs="Arial"/>
        </w:rPr>
        <w:t xml:space="preserve">presente la documentación, en ese </w:t>
      </w:r>
      <w:r w:rsidR="00CA7E8B" w:rsidRPr="001E157A">
        <w:rPr>
          <w:rFonts w:ascii="Arial" w:hAnsi="Arial" w:cs="Arial"/>
        </w:rPr>
        <w:t>caso el</w:t>
      </w:r>
      <w:r w:rsidRPr="001E157A">
        <w:rPr>
          <w:rFonts w:ascii="Arial" w:hAnsi="Arial" w:cs="Arial"/>
        </w:rPr>
        <w:t xml:space="preserve"> Contratista </w:t>
      </w:r>
      <w:r w:rsidR="00461FAF" w:rsidRPr="001E157A">
        <w:rPr>
          <w:rFonts w:ascii="Arial" w:hAnsi="Arial" w:cs="Arial"/>
        </w:rPr>
        <w:t>remitirá la</w:t>
      </w:r>
      <w:r w:rsidRPr="001E157A">
        <w:rPr>
          <w:rFonts w:ascii="Arial" w:hAnsi="Arial" w:cs="Arial"/>
        </w:rPr>
        <w:t xml:space="preserve"> documentación nec</w:t>
      </w:r>
      <w:r w:rsidR="00E067A6" w:rsidRPr="001E157A">
        <w:rPr>
          <w:rFonts w:ascii="Arial" w:hAnsi="Arial" w:cs="Arial"/>
        </w:rPr>
        <w:t>esaria para tal fin a PETROPERÚ, para la gestión respectiva.</w:t>
      </w:r>
    </w:p>
    <w:p w:rsidR="00C6554B" w:rsidRPr="001E157A" w:rsidRDefault="00C6554B" w:rsidP="00C43217">
      <w:pPr>
        <w:autoSpaceDE w:val="0"/>
        <w:autoSpaceDN w:val="0"/>
        <w:adjustRightInd w:val="0"/>
        <w:ind w:left="142"/>
        <w:contextualSpacing/>
        <w:jc w:val="both"/>
        <w:rPr>
          <w:rFonts w:ascii="Arial" w:hAnsi="Arial" w:cs="Arial"/>
        </w:rPr>
      </w:pPr>
    </w:p>
    <w:p w:rsidR="00C6554B" w:rsidRPr="001E157A" w:rsidRDefault="00C6554B" w:rsidP="00C43217">
      <w:pPr>
        <w:autoSpaceDE w:val="0"/>
        <w:autoSpaceDN w:val="0"/>
        <w:adjustRightInd w:val="0"/>
        <w:ind w:left="142"/>
        <w:contextualSpacing/>
        <w:jc w:val="both"/>
        <w:rPr>
          <w:rFonts w:ascii="Arial" w:hAnsi="Arial" w:cs="Arial"/>
        </w:rPr>
      </w:pPr>
      <w:r w:rsidRPr="001E157A">
        <w:rPr>
          <w:rFonts w:ascii="Arial" w:hAnsi="Arial" w:cs="Arial"/>
        </w:rPr>
        <w:t>Una vez que el Contratista gestione y obtenga las resoluciones de aprobación de las licencias y autorizaciones por parte de las autoridades competentes, presentará los expedientes finales en tres juegos completos (</w:t>
      </w:r>
      <w:r w:rsidR="00946688" w:rsidRPr="001E157A">
        <w:rPr>
          <w:rFonts w:ascii="Arial" w:hAnsi="Arial" w:cs="Arial"/>
        </w:rPr>
        <w:t>impreso y digital) a PETROPERÚ.</w:t>
      </w:r>
    </w:p>
    <w:p w:rsidR="00AE7E3D" w:rsidRPr="001E157A" w:rsidRDefault="00AE7E3D" w:rsidP="00C43217">
      <w:pPr>
        <w:autoSpaceDE w:val="0"/>
        <w:autoSpaceDN w:val="0"/>
        <w:adjustRightInd w:val="0"/>
        <w:ind w:left="142"/>
        <w:contextualSpacing/>
        <w:jc w:val="both"/>
        <w:rPr>
          <w:rFonts w:ascii="Arial" w:hAnsi="Arial" w:cs="Arial"/>
        </w:rPr>
      </w:pPr>
    </w:p>
    <w:p w:rsidR="00C6554B" w:rsidRPr="001E157A" w:rsidRDefault="00C6554B" w:rsidP="00C43217">
      <w:pPr>
        <w:autoSpaceDE w:val="0"/>
        <w:autoSpaceDN w:val="0"/>
        <w:adjustRightInd w:val="0"/>
        <w:ind w:left="142"/>
        <w:contextualSpacing/>
        <w:jc w:val="both"/>
        <w:rPr>
          <w:rFonts w:ascii="Arial" w:hAnsi="Arial" w:cs="Arial"/>
        </w:rPr>
      </w:pPr>
      <w:r w:rsidRPr="001E157A">
        <w:rPr>
          <w:rFonts w:ascii="Arial" w:hAnsi="Arial" w:cs="Arial"/>
        </w:rPr>
        <w:t xml:space="preserve">Estos estudios deben ser realizados por empresas consultoras especializadas, registradas y autorizadas por las autoridades competentes para dicho fin (DGAAE, </w:t>
      </w:r>
      <w:r w:rsidR="00E916A6" w:rsidRPr="001E157A">
        <w:rPr>
          <w:rFonts w:ascii="Arial" w:hAnsi="Arial" w:cs="Arial"/>
        </w:rPr>
        <w:t>DREM,</w:t>
      </w:r>
      <w:r w:rsidR="00A33E23" w:rsidRPr="001E157A">
        <w:rPr>
          <w:rFonts w:ascii="Arial" w:hAnsi="Arial" w:cs="Arial"/>
        </w:rPr>
        <w:t xml:space="preserve"> </w:t>
      </w:r>
      <w:r w:rsidRPr="001E157A">
        <w:rPr>
          <w:rFonts w:ascii="Arial" w:hAnsi="Arial" w:cs="Arial"/>
        </w:rPr>
        <w:t xml:space="preserve">DGH, OSINERGMIN, SENACE, MEM, </w:t>
      </w:r>
      <w:r w:rsidR="008C6C6D" w:rsidRPr="001E157A">
        <w:rPr>
          <w:rFonts w:ascii="Arial" w:hAnsi="Arial" w:cs="Arial"/>
        </w:rPr>
        <w:t xml:space="preserve">MTC, </w:t>
      </w:r>
      <w:r w:rsidR="00C73532" w:rsidRPr="001E157A">
        <w:rPr>
          <w:rFonts w:ascii="Arial" w:hAnsi="Arial" w:cs="Arial"/>
        </w:rPr>
        <w:t xml:space="preserve">APN, DICAPI, OMI, </w:t>
      </w:r>
      <w:r w:rsidRPr="001E157A">
        <w:rPr>
          <w:rFonts w:ascii="Arial" w:hAnsi="Arial" w:cs="Arial"/>
        </w:rPr>
        <w:t xml:space="preserve">entre otros), cuyos profesionales deben estar habilitados para poder suscribir la documentación </w:t>
      </w:r>
      <w:r w:rsidR="00946688" w:rsidRPr="001E157A">
        <w:rPr>
          <w:rFonts w:ascii="Arial" w:hAnsi="Arial" w:cs="Arial"/>
        </w:rPr>
        <w:t>respectiva en todos sus folios.</w:t>
      </w:r>
    </w:p>
    <w:p w:rsidR="009A2D22" w:rsidRPr="001E157A" w:rsidRDefault="009A2D22" w:rsidP="00C43217">
      <w:pPr>
        <w:autoSpaceDE w:val="0"/>
        <w:autoSpaceDN w:val="0"/>
        <w:adjustRightInd w:val="0"/>
        <w:ind w:left="142"/>
        <w:contextualSpacing/>
        <w:jc w:val="both"/>
        <w:rPr>
          <w:rFonts w:ascii="Arial" w:hAnsi="Arial" w:cs="Arial"/>
        </w:rPr>
      </w:pPr>
    </w:p>
    <w:p w:rsidR="009A2D22" w:rsidRPr="001E157A" w:rsidRDefault="00C6554B" w:rsidP="00C43217">
      <w:pPr>
        <w:autoSpaceDE w:val="0"/>
        <w:autoSpaceDN w:val="0"/>
        <w:adjustRightInd w:val="0"/>
        <w:ind w:left="142"/>
        <w:contextualSpacing/>
        <w:jc w:val="both"/>
        <w:rPr>
          <w:rFonts w:ascii="Arial" w:hAnsi="Arial" w:cs="Arial"/>
        </w:rPr>
      </w:pPr>
      <w:r w:rsidRPr="001E157A">
        <w:rPr>
          <w:rFonts w:ascii="Arial" w:hAnsi="Arial" w:cs="Arial"/>
        </w:rPr>
        <w:t xml:space="preserve">El Contratista deberá revisar la normativa vigente, además de aquella aplicable al Sector Hidrocarburos y al presente Servicio: </w:t>
      </w:r>
    </w:p>
    <w:p w:rsidR="00C6554B" w:rsidRPr="001E157A" w:rsidRDefault="00C6554B" w:rsidP="00C43217">
      <w:pPr>
        <w:autoSpaceDE w:val="0"/>
        <w:autoSpaceDN w:val="0"/>
        <w:adjustRightInd w:val="0"/>
        <w:ind w:left="142"/>
        <w:contextualSpacing/>
        <w:jc w:val="both"/>
        <w:rPr>
          <w:rFonts w:ascii="Arial" w:hAnsi="Arial" w:cs="Arial"/>
        </w:rPr>
      </w:pPr>
      <w:r w:rsidRPr="001E157A">
        <w:rPr>
          <w:rFonts w:ascii="Arial" w:hAnsi="Arial" w:cs="Arial"/>
        </w:rPr>
        <w:t xml:space="preserve">1) D.S. 039-2014-EM “Reglamento para la Protección Ambiental en las Actividades de Hidrocarburos”, 2) D.S. 012-2008-EM “Reglamento de Participación Ciudadana para la Realización de Actividades de Hidrocarburos”, 3) D.S. 081-2007-EM “Reglamento de Transporte de Hidrocarburos por Ductos”, 4) TUPA de la OEFA, 5) TUPA del MEM, 6) Otros descritos en el </w:t>
      </w:r>
      <w:r w:rsidR="009A2D22" w:rsidRPr="001E157A">
        <w:rPr>
          <w:rFonts w:ascii="Arial" w:hAnsi="Arial" w:cs="Arial"/>
        </w:rPr>
        <w:t>numeral</w:t>
      </w:r>
      <w:r w:rsidRPr="001E157A">
        <w:rPr>
          <w:rFonts w:ascii="Arial" w:hAnsi="Arial" w:cs="Arial"/>
        </w:rPr>
        <w:t xml:space="preserve"> N°3 de las Condiciones Técnicas, 7) Otros aplicables de acuerdo a normativa vigente.</w:t>
      </w:r>
    </w:p>
    <w:p w:rsidR="00C6554B" w:rsidRPr="001E157A" w:rsidRDefault="00C6554B" w:rsidP="00C43217">
      <w:pPr>
        <w:autoSpaceDE w:val="0"/>
        <w:autoSpaceDN w:val="0"/>
        <w:adjustRightInd w:val="0"/>
        <w:ind w:left="142"/>
        <w:contextualSpacing/>
        <w:jc w:val="both"/>
        <w:rPr>
          <w:rFonts w:ascii="Arial" w:hAnsi="Arial" w:cs="Arial"/>
        </w:rPr>
      </w:pPr>
    </w:p>
    <w:p w:rsidR="00C6554B" w:rsidRPr="001E157A" w:rsidRDefault="00C6554B" w:rsidP="00C43217">
      <w:pPr>
        <w:autoSpaceDE w:val="0"/>
        <w:autoSpaceDN w:val="0"/>
        <w:adjustRightInd w:val="0"/>
        <w:ind w:left="142"/>
        <w:contextualSpacing/>
        <w:jc w:val="both"/>
        <w:rPr>
          <w:rFonts w:ascii="Arial" w:hAnsi="Arial" w:cs="Arial"/>
        </w:rPr>
      </w:pPr>
      <w:r w:rsidRPr="001E157A">
        <w:rPr>
          <w:rFonts w:ascii="Arial" w:hAnsi="Arial" w:cs="Arial"/>
        </w:rPr>
        <w:lastRenderedPageBreak/>
        <w:t>El Contratista, como especialista en ejecución de servicios similares, es el responsable de definir cuáles son los permisos, licencias y autorizaciones a tramitar, por lo que, de manera integral, todos los trámites necesarios formarán parte de su Propuesta Técnico - Económica; sin ser limitativo, el Contrat</w:t>
      </w:r>
      <w:r w:rsidR="00791B3F" w:rsidRPr="001E157A">
        <w:rPr>
          <w:rFonts w:ascii="Arial" w:hAnsi="Arial" w:cs="Arial"/>
        </w:rPr>
        <w:t>ista debe tomar en cuenta:</w:t>
      </w:r>
    </w:p>
    <w:p w:rsidR="00C6554B" w:rsidRPr="001E157A" w:rsidRDefault="00C6554B" w:rsidP="00C43217">
      <w:pPr>
        <w:pStyle w:val="Prrafodelista"/>
        <w:numPr>
          <w:ilvl w:val="0"/>
          <w:numId w:val="4"/>
        </w:numPr>
        <w:autoSpaceDE w:val="0"/>
        <w:autoSpaceDN w:val="0"/>
        <w:adjustRightInd w:val="0"/>
        <w:spacing w:after="0" w:line="240" w:lineRule="auto"/>
        <w:ind w:left="142" w:hanging="283"/>
        <w:jc w:val="both"/>
        <w:rPr>
          <w:rFonts w:ascii="Arial" w:hAnsi="Arial" w:cs="Arial"/>
        </w:rPr>
      </w:pPr>
      <w:r w:rsidRPr="001E157A">
        <w:rPr>
          <w:rFonts w:ascii="Arial" w:hAnsi="Arial" w:cs="Arial"/>
          <w:bCs/>
        </w:rPr>
        <w:t>Comunicación</w:t>
      </w:r>
      <w:r w:rsidRPr="001E157A">
        <w:rPr>
          <w:rFonts w:ascii="Arial" w:hAnsi="Arial" w:cs="Arial"/>
        </w:rPr>
        <w:t xml:space="preserve"> del inicio de actividades del S</w:t>
      </w:r>
      <w:r w:rsidR="003564AF" w:rsidRPr="001E157A">
        <w:rPr>
          <w:rFonts w:ascii="Arial" w:hAnsi="Arial" w:cs="Arial"/>
        </w:rPr>
        <w:t>ervicio ante DGAAE, OSINERGMIN, APN y DICAPI, entre otros.</w:t>
      </w:r>
    </w:p>
    <w:p w:rsidR="00C6554B" w:rsidRPr="001E157A" w:rsidRDefault="00C6554B" w:rsidP="00C43217">
      <w:pPr>
        <w:pStyle w:val="Prrafodelista"/>
        <w:numPr>
          <w:ilvl w:val="0"/>
          <w:numId w:val="4"/>
        </w:numPr>
        <w:autoSpaceDE w:val="0"/>
        <w:autoSpaceDN w:val="0"/>
        <w:adjustRightInd w:val="0"/>
        <w:spacing w:after="0" w:line="240" w:lineRule="auto"/>
        <w:ind w:left="142" w:hanging="283"/>
        <w:jc w:val="both"/>
        <w:rPr>
          <w:rFonts w:ascii="Arial" w:hAnsi="Arial" w:cs="Arial"/>
        </w:rPr>
      </w:pPr>
      <w:r w:rsidRPr="001E157A">
        <w:rPr>
          <w:rFonts w:ascii="Arial" w:hAnsi="Arial" w:cs="Arial"/>
          <w:bCs/>
        </w:rPr>
        <w:t>Obtención</w:t>
      </w:r>
      <w:r w:rsidRPr="001E157A">
        <w:rPr>
          <w:rFonts w:ascii="Arial" w:hAnsi="Arial" w:cs="Arial"/>
        </w:rPr>
        <w:t xml:space="preserve"> </w:t>
      </w:r>
      <w:proofErr w:type="gramStart"/>
      <w:r w:rsidRPr="001E157A">
        <w:rPr>
          <w:rFonts w:ascii="Arial" w:hAnsi="Arial" w:cs="Arial"/>
        </w:rPr>
        <w:t xml:space="preserve">de </w:t>
      </w:r>
      <w:r w:rsidR="003564AF" w:rsidRPr="001E157A">
        <w:rPr>
          <w:rFonts w:ascii="Arial" w:hAnsi="Arial" w:cs="Arial"/>
        </w:rPr>
        <w:t xml:space="preserve"> la</w:t>
      </w:r>
      <w:proofErr w:type="gramEnd"/>
      <w:r w:rsidR="003564AF" w:rsidRPr="001E157A">
        <w:rPr>
          <w:rFonts w:ascii="Arial" w:hAnsi="Arial" w:cs="Arial"/>
        </w:rPr>
        <w:t xml:space="preserve"> aprobación del  Instrumento de Gestión que corre</w:t>
      </w:r>
      <w:r w:rsidR="007B01AB" w:rsidRPr="001E157A">
        <w:rPr>
          <w:rFonts w:ascii="Arial" w:hAnsi="Arial" w:cs="Arial"/>
        </w:rPr>
        <w:t>sp</w:t>
      </w:r>
      <w:r w:rsidR="003564AF" w:rsidRPr="001E157A">
        <w:rPr>
          <w:rFonts w:ascii="Arial" w:hAnsi="Arial" w:cs="Arial"/>
        </w:rPr>
        <w:t xml:space="preserve">onda emitir </w:t>
      </w:r>
      <w:r w:rsidR="007B01AB" w:rsidRPr="001E157A">
        <w:rPr>
          <w:rFonts w:ascii="Arial" w:hAnsi="Arial" w:cs="Arial"/>
        </w:rPr>
        <w:t xml:space="preserve">a </w:t>
      </w:r>
      <w:r w:rsidR="003564AF" w:rsidRPr="001E157A">
        <w:rPr>
          <w:rFonts w:ascii="Arial" w:hAnsi="Arial" w:cs="Arial"/>
        </w:rPr>
        <w:t xml:space="preserve">la autoridad </w:t>
      </w:r>
      <w:r w:rsidR="007B01AB" w:rsidRPr="001E157A">
        <w:rPr>
          <w:rFonts w:ascii="Arial" w:hAnsi="Arial" w:cs="Arial"/>
        </w:rPr>
        <w:t>competente para el inicio, ejecución</w:t>
      </w:r>
      <w:r w:rsidRPr="001E157A">
        <w:rPr>
          <w:rFonts w:ascii="Arial" w:hAnsi="Arial" w:cs="Arial"/>
        </w:rPr>
        <w:t xml:space="preserve"> uso y funcionamiento del</w:t>
      </w:r>
      <w:r w:rsidR="007B01AB" w:rsidRPr="001E157A">
        <w:rPr>
          <w:rFonts w:ascii="Arial" w:hAnsi="Arial" w:cs="Arial"/>
        </w:rPr>
        <w:t xml:space="preserve"> Sistema de Ayuda a la Navegación y Seguridad de Buques e Instalaciones Portuarias de Refinación Talara”</w:t>
      </w:r>
      <w:r w:rsidRPr="001E157A">
        <w:rPr>
          <w:rFonts w:ascii="Arial" w:hAnsi="Arial" w:cs="Arial"/>
        </w:rPr>
        <w:t>.</w:t>
      </w:r>
    </w:p>
    <w:p w:rsidR="00C6554B" w:rsidRPr="001E157A" w:rsidRDefault="00C6554B" w:rsidP="00C43217">
      <w:pPr>
        <w:pStyle w:val="Prrafodelista"/>
        <w:numPr>
          <w:ilvl w:val="0"/>
          <w:numId w:val="4"/>
        </w:numPr>
        <w:autoSpaceDE w:val="0"/>
        <w:autoSpaceDN w:val="0"/>
        <w:adjustRightInd w:val="0"/>
        <w:spacing w:after="0" w:line="240" w:lineRule="auto"/>
        <w:ind w:left="142" w:hanging="283"/>
        <w:jc w:val="both"/>
        <w:rPr>
          <w:rFonts w:ascii="Arial" w:hAnsi="Arial" w:cs="Arial"/>
        </w:rPr>
      </w:pPr>
      <w:proofErr w:type="spellStart"/>
      <w:r w:rsidRPr="001E157A">
        <w:rPr>
          <w:rFonts w:ascii="Arial" w:hAnsi="Arial" w:cs="Arial"/>
          <w:bCs/>
        </w:rPr>
        <w:t>Monitoreos</w:t>
      </w:r>
      <w:proofErr w:type="spellEnd"/>
      <w:r w:rsidRPr="001E157A">
        <w:rPr>
          <w:rFonts w:ascii="Arial" w:hAnsi="Arial" w:cs="Arial"/>
        </w:rPr>
        <w:t xml:space="preserve"> Ambientales diversos y de forma periódica, requeridos por la ejecución de las actividades del Servicio ante OEFA.</w:t>
      </w:r>
    </w:p>
    <w:p w:rsidR="00C6554B" w:rsidRPr="001E157A" w:rsidRDefault="00C6554B" w:rsidP="00C43217">
      <w:pPr>
        <w:pStyle w:val="Prrafodelista"/>
        <w:numPr>
          <w:ilvl w:val="0"/>
          <w:numId w:val="4"/>
        </w:numPr>
        <w:autoSpaceDE w:val="0"/>
        <w:autoSpaceDN w:val="0"/>
        <w:adjustRightInd w:val="0"/>
        <w:spacing w:after="0" w:line="240" w:lineRule="auto"/>
        <w:ind w:left="142" w:hanging="283"/>
        <w:jc w:val="both"/>
        <w:rPr>
          <w:rFonts w:ascii="Arial" w:hAnsi="Arial" w:cs="Arial"/>
        </w:rPr>
      </w:pPr>
      <w:r w:rsidRPr="001E157A">
        <w:rPr>
          <w:rFonts w:ascii="Arial" w:hAnsi="Arial" w:cs="Arial"/>
        </w:rPr>
        <w:t>Gestión de aprobación de licencias, permisos y resoluciones ante la Municipalidad y Dirección del Gobierno Regional.</w:t>
      </w:r>
    </w:p>
    <w:p w:rsidR="00C6554B" w:rsidRPr="001E157A" w:rsidRDefault="00C6554B" w:rsidP="00C43217">
      <w:pPr>
        <w:pStyle w:val="Prrafodelista"/>
        <w:numPr>
          <w:ilvl w:val="0"/>
          <w:numId w:val="4"/>
        </w:numPr>
        <w:autoSpaceDE w:val="0"/>
        <w:autoSpaceDN w:val="0"/>
        <w:adjustRightInd w:val="0"/>
        <w:spacing w:after="0" w:line="240" w:lineRule="auto"/>
        <w:ind w:left="142" w:hanging="283"/>
        <w:jc w:val="both"/>
        <w:rPr>
          <w:rFonts w:ascii="Arial" w:hAnsi="Arial" w:cs="Arial"/>
        </w:rPr>
      </w:pPr>
      <w:r w:rsidRPr="001E157A">
        <w:rPr>
          <w:rFonts w:ascii="Arial" w:hAnsi="Arial" w:cs="Arial"/>
        </w:rPr>
        <w:t xml:space="preserve">Gestión </w:t>
      </w:r>
      <w:r w:rsidRPr="001E157A">
        <w:rPr>
          <w:rFonts w:ascii="Arial" w:hAnsi="Arial" w:cs="Arial"/>
          <w:bCs/>
        </w:rPr>
        <w:t>de</w:t>
      </w:r>
      <w:r w:rsidRPr="001E157A">
        <w:rPr>
          <w:rFonts w:ascii="Arial" w:hAnsi="Arial" w:cs="Arial"/>
        </w:rPr>
        <w:t xml:space="preserve"> aprobación de cualquier estudio, licencia, permiso y autorización para desarrollar el alcance del Servicio en regla con la normativa nacional.</w:t>
      </w:r>
    </w:p>
    <w:p w:rsidR="00791B3F" w:rsidRPr="001E157A" w:rsidRDefault="00791B3F" w:rsidP="00C43217">
      <w:pPr>
        <w:pStyle w:val="Prrafodelista"/>
        <w:autoSpaceDE w:val="0"/>
        <w:autoSpaceDN w:val="0"/>
        <w:adjustRightInd w:val="0"/>
        <w:spacing w:after="0" w:line="240" w:lineRule="auto"/>
        <w:ind w:left="142"/>
        <w:jc w:val="both"/>
        <w:rPr>
          <w:rFonts w:ascii="Arial" w:hAnsi="Arial" w:cs="Arial"/>
        </w:rPr>
      </w:pPr>
    </w:p>
    <w:p w:rsidR="00C6554B" w:rsidRPr="001E157A" w:rsidRDefault="00C6554B" w:rsidP="00C43217">
      <w:pPr>
        <w:autoSpaceDE w:val="0"/>
        <w:autoSpaceDN w:val="0"/>
        <w:adjustRightInd w:val="0"/>
        <w:ind w:left="142"/>
        <w:contextualSpacing/>
        <w:jc w:val="both"/>
        <w:rPr>
          <w:rFonts w:ascii="Arial" w:hAnsi="Arial" w:cs="Arial"/>
        </w:rPr>
      </w:pPr>
      <w:r w:rsidRPr="001E157A">
        <w:rPr>
          <w:rFonts w:ascii="Arial" w:hAnsi="Arial" w:cs="Arial"/>
        </w:rPr>
        <w:t xml:space="preserve">El Contratista dentro del plazo de ejecución del Servicio, debe prever los tiempos de gestión, trámite y aprobación por parte de las diferentes autoridades de acuerdo </w:t>
      </w:r>
      <w:r w:rsidR="0084302E" w:rsidRPr="001E157A">
        <w:rPr>
          <w:rFonts w:ascii="Arial" w:hAnsi="Arial" w:cs="Arial"/>
        </w:rPr>
        <w:t xml:space="preserve">al </w:t>
      </w:r>
      <w:r w:rsidRPr="001E157A">
        <w:rPr>
          <w:rFonts w:ascii="Arial" w:hAnsi="Arial" w:cs="Arial"/>
        </w:rPr>
        <w:t>TUPA</w:t>
      </w:r>
      <w:r w:rsidR="0084302E" w:rsidRPr="001E157A">
        <w:rPr>
          <w:rFonts w:ascii="Arial" w:hAnsi="Arial" w:cs="Arial"/>
        </w:rPr>
        <w:t xml:space="preserve"> de aplicar</w:t>
      </w:r>
      <w:r w:rsidRPr="001E157A">
        <w:rPr>
          <w:rFonts w:ascii="Arial" w:hAnsi="Arial" w:cs="Arial"/>
        </w:rPr>
        <w:t>. En caso las Autoridades tomen mayores plazos a los previstos en sus TUPA, para emitir sus pronunciamientos y/o aprobaciones, estos serán considerados como causal de ampliación del plazo (de acuerdo al Reglamento de Contrataciones de PETROPERÚ), siempre que los mismos afecten la ruta crítica y que el Contratista no tenga responsabilidad alguna sobre dicha causal.</w:t>
      </w:r>
    </w:p>
    <w:p w:rsidR="00545BD9" w:rsidRPr="001E157A" w:rsidRDefault="00545BD9" w:rsidP="00C43217">
      <w:pPr>
        <w:autoSpaceDE w:val="0"/>
        <w:autoSpaceDN w:val="0"/>
        <w:adjustRightInd w:val="0"/>
        <w:ind w:left="142"/>
        <w:contextualSpacing/>
        <w:jc w:val="both"/>
        <w:rPr>
          <w:rFonts w:ascii="Arial" w:hAnsi="Arial" w:cs="Arial"/>
        </w:rPr>
      </w:pPr>
    </w:p>
    <w:p w:rsidR="00545BD9" w:rsidRPr="001E157A" w:rsidRDefault="00545BD9" w:rsidP="00C43217">
      <w:pPr>
        <w:autoSpaceDE w:val="0"/>
        <w:autoSpaceDN w:val="0"/>
        <w:adjustRightInd w:val="0"/>
        <w:ind w:left="142"/>
        <w:contextualSpacing/>
        <w:jc w:val="both"/>
        <w:rPr>
          <w:rFonts w:ascii="Arial" w:hAnsi="Arial" w:cs="Arial"/>
        </w:rPr>
      </w:pPr>
      <w:r w:rsidRPr="001E157A">
        <w:rPr>
          <w:rFonts w:ascii="Arial" w:hAnsi="Arial" w:cs="Arial"/>
        </w:rPr>
        <w:t xml:space="preserve">Esta partida incluye todos los estudios </w:t>
      </w:r>
      <w:r w:rsidR="00FC03CF" w:rsidRPr="001E157A">
        <w:rPr>
          <w:rFonts w:ascii="Arial" w:hAnsi="Arial" w:cs="Arial"/>
        </w:rPr>
        <w:t xml:space="preserve">que sea obligatorio </w:t>
      </w:r>
      <w:r w:rsidRPr="001E157A">
        <w:rPr>
          <w:rFonts w:ascii="Arial" w:hAnsi="Arial" w:cs="Arial"/>
        </w:rPr>
        <w:t>realizar para alcanzar los objetivos del presente servicio. Entre ellos sin ser limitativos, Estudios de Riesgo, Instrumentos de Gestión Ambiental, Estudios Batimétricos, entre otros.</w:t>
      </w:r>
    </w:p>
    <w:p w:rsidR="001024D6" w:rsidRPr="001E157A" w:rsidRDefault="001024D6" w:rsidP="00C43217">
      <w:pPr>
        <w:autoSpaceDE w:val="0"/>
        <w:autoSpaceDN w:val="0"/>
        <w:adjustRightInd w:val="0"/>
        <w:ind w:left="142"/>
        <w:contextualSpacing/>
        <w:jc w:val="both"/>
        <w:rPr>
          <w:rFonts w:ascii="Arial" w:hAnsi="Arial" w:cs="Arial"/>
          <w:b/>
        </w:rPr>
      </w:pPr>
    </w:p>
    <w:p w:rsidR="00C6554B" w:rsidRPr="001E157A" w:rsidRDefault="00C6554B" w:rsidP="00C43217">
      <w:pPr>
        <w:autoSpaceDE w:val="0"/>
        <w:autoSpaceDN w:val="0"/>
        <w:adjustRightInd w:val="0"/>
        <w:ind w:left="142"/>
        <w:contextualSpacing/>
        <w:jc w:val="both"/>
        <w:rPr>
          <w:rFonts w:ascii="Arial" w:hAnsi="Arial" w:cs="Arial"/>
          <w:b/>
        </w:rPr>
      </w:pPr>
      <w:r w:rsidRPr="001E157A">
        <w:rPr>
          <w:rFonts w:ascii="Arial" w:hAnsi="Arial" w:cs="Arial"/>
          <w:b/>
        </w:rPr>
        <w:t>Forma de pago:</w:t>
      </w:r>
    </w:p>
    <w:p w:rsidR="00C6554B" w:rsidRPr="001E157A" w:rsidRDefault="00C6554B" w:rsidP="00C43217">
      <w:pPr>
        <w:autoSpaceDE w:val="0"/>
        <w:autoSpaceDN w:val="0"/>
        <w:adjustRightInd w:val="0"/>
        <w:ind w:left="142"/>
        <w:contextualSpacing/>
        <w:jc w:val="both"/>
        <w:rPr>
          <w:rFonts w:ascii="Arial" w:hAnsi="Arial" w:cs="Arial"/>
          <w:b/>
        </w:rPr>
      </w:pPr>
    </w:p>
    <w:p w:rsidR="00292587" w:rsidRPr="001E157A" w:rsidRDefault="00E52648" w:rsidP="00C43217">
      <w:pPr>
        <w:numPr>
          <w:ilvl w:val="0"/>
          <w:numId w:val="6"/>
        </w:numPr>
        <w:tabs>
          <w:tab w:val="left" w:pos="426"/>
          <w:tab w:val="left" w:pos="1560"/>
        </w:tabs>
        <w:autoSpaceDE w:val="0"/>
        <w:autoSpaceDN w:val="0"/>
        <w:adjustRightInd w:val="0"/>
        <w:spacing w:after="0" w:line="240" w:lineRule="auto"/>
        <w:ind w:left="142" w:hanging="993"/>
        <w:jc w:val="both"/>
        <w:rPr>
          <w:rFonts w:ascii="Arial" w:hAnsi="Arial" w:cs="Arial"/>
          <w:b/>
        </w:rPr>
      </w:pPr>
      <w:r w:rsidRPr="001E157A">
        <w:rPr>
          <w:rFonts w:ascii="Arial" w:hAnsi="Arial" w:cs="Arial"/>
        </w:rPr>
        <w:t>3</w:t>
      </w:r>
      <w:r w:rsidR="00977477" w:rsidRPr="001E157A">
        <w:rPr>
          <w:rFonts w:ascii="Arial" w:hAnsi="Arial" w:cs="Arial"/>
        </w:rPr>
        <w:t xml:space="preserve">0% </w:t>
      </w:r>
      <w:r w:rsidRPr="001E157A">
        <w:rPr>
          <w:rFonts w:ascii="Arial" w:hAnsi="Arial" w:cs="Arial"/>
          <w:bCs/>
        </w:rPr>
        <w:t>Al momento de la presentación</w:t>
      </w:r>
      <w:r w:rsidR="00C6554B" w:rsidRPr="001E157A">
        <w:rPr>
          <w:rFonts w:ascii="Arial" w:hAnsi="Arial" w:cs="Arial"/>
        </w:rPr>
        <w:t xml:space="preserve"> de las licencias</w:t>
      </w:r>
      <w:r w:rsidR="00CE7753" w:rsidRPr="001E157A">
        <w:rPr>
          <w:rFonts w:ascii="Arial" w:hAnsi="Arial" w:cs="Arial"/>
        </w:rPr>
        <w:t>,</w:t>
      </w:r>
      <w:r w:rsidR="00ED2A62" w:rsidRPr="001E157A">
        <w:rPr>
          <w:rFonts w:ascii="Arial" w:hAnsi="Arial" w:cs="Arial"/>
        </w:rPr>
        <w:t xml:space="preserve"> estudios,</w:t>
      </w:r>
      <w:r w:rsidR="00CE7753" w:rsidRPr="001E157A">
        <w:rPr>
          <w:rFonts w:ascii="Arial" w:hAnsi="Arial" w:cs="Arial"/>
        </w:rPr>
        <w:t xml:space="preserve"> </w:t>
      </w:r>
      <w:r w:rsidR="00B3182B" w:rsidRPr="001E157A">
        <w:rPr>
          <w:rFonts w:ascii="Arial" w:hAnsi="Arial" w:cs="Arial"/>
        </w:rPr>
        <w:t>autorizaciones y</w:t>
      </w:r>
      <w:r w:rsidR="00C6554B" w:rsidRPr="001E157A">
        <w:rPr>
          <w:rFonts w:ascii="Arial" w:hAnsi="Arial" w:cs="Arial"/>
        </w:rPr>
        <w:t xml:space="preserve"> permisos </w:t>
      </w:r>
      <w:r w:rsidR="00B3182B" w:rsidRPr="001E157A">
        <w:rPr>
          <w:rFonts w:ascii="Arial" w:hAnsi="Arial" w:cs="Arial"/>
        </w:rPr>
        <w:t xml:space="preserve">ante </w:t>
      </w:r>
      <w:r w:rsidR="00292587" w:rsidRPr="001E157A">
        <w:rPr>
          <w:rFonts w:ascii="Arial" w:hAnsi="Arial" w:cs="Arial"/>
        </w:rPr>
        <w:t>las autoridades competentes.</w:t>
      </w:r>
    </w:p>
    <w:p w:rsidR="00C6554B" w:rsidRPr="001E157A" w:rsidRDefault="00292587" w:rsidP="00C43217">
      <w:pPr>
        <w:numPr>
          <w:ilvl w:val="0"/>
          <w:numId w:val="6"/>
        </w:numPr>
        <w:tabs>
          <w:tab w:val="left" w:pos="426"/>
          <w:tab w:val="left" w:pos="1560"/>
        </w:tabs>
        <w:autoSpaceDE w:val="0"/>
        <w:autoSpaceDN w:val="0"/>
        <w:adjustRightInd w:val="0"/>
        <w:spacing w:after="0" w:line="240" w:lineRule="auto"/>
        <w:ind w:left="142" w:hanging="993"/>
        <w:contextualSpacing/>
        <w:jc w:val="both"/>
        <w:rPr>
          <w:rFonts w:ascii="Arial" w:hAnsi="Arial" w:cs="Arial"/>
          <w:b/>
        </w:rPr>
      </w:pPr>
      <w:r w:rsidRPr="001E157A">
        <w:rPr>
          <w:rFonts w:ascii="Arial" w:hAnsi="Arial" w:cs="Arial"/>
        </w:rPr>
        <w:t>7</w:t>
      </w:r>
      <w:r w:rsidR="00977477" w:rsidRPr="001E157A">
        <w:rPr>
          <w:rFonts w:ascii="Arial" w:hAnsi="Arial" w:cs="Arial"/>
        </w:rPr>
        <w:t xml:space="preserve">0% </w:t>
      </w:r>
      <w:r w:rsidR="00E52648" w:rsidRPr="001E157A">
        <w:rPr>
          <w:rFonts w:ascii="Arial" w:hAnsi="Arial" w:cs="Arial"/>
        </w:rPr>
        <w:t>A</w:t>
      </w:r>
      <w:r w:rsidR="00C6554B" w:rsidRPr="001E157A">
        <w:rPr>
          <w:rFonts w:ascii="Arial" w:hAnsi="Arial" w:cs="Arial"/>
        </w:rPr>
        <w:t xml:space="preserve"> la obtención de las licencias</w:t>
      </w:r>
      <w:r w:rsidR="00B3182B" w:rsidRPr="001E157A">
        <w:rPr>
          <w:rFonts w:ascii="Arial" w:hAnsi="Arial" w:cs="Arial"/>
        </w:rPr>
        <w:t>, autorizaciones</w:t>
      </w:r>
      <w:r w:rsidR="00ED2A62" w:rsidRPr="001E157A">
        <w:rPr>
          <w:rFonts w:ascii="Arial" w:hAnsi="Arial" w:cs="Arial"/>
        </w:rPr>
        <w:t>, aprobaciones de estudios</w:t>
      </w:r>
      <w:r w:rsidR="00B3182B" w:rsidRPr="001E157A">
        <w:rPr>
          <w:rFonts w:ascii="Arial" w:hAnsi="Arial" w:cs="Arial"/>
        </w:rPr>
        <w:t xml:space="preserve"> y</w:t>
      </w:r>
      <w:r w:rsidR="00C6554B" w:rsidRPr="001E157A">
        <w:rPr>
          <w:rFonts w:ascii="Arial" w:hAnsi="Arial" w:cs="Arial"/>
        </w:rPr>
        <w:t xml:space="preserve"> permisos por parte de las autoridades competentes</w:t>
      </w:r>
      <w:r w:rsidRPr="001E157A">
        <w:rPr>
          <w:rFonts w:ascii="Arial" w:hAnsi="Arial" w:cs="Arial"/>
          <w:bCs/>
        </w:rPr>
        <w:t>.</w:t>
      </w:r>
    </w:p>
    <w:p w:rsidR="00292587" w:rsidRPr="001E157A" w:rsidRDefault="00292587" w:rsidP="00C43217">
      <w:pPr>
        <w:tabs>
          <w:tab w:val="left" w:pos="426"/>
          <w:tab w:val="left" w:pos="1560"/>
        </w:tabs>
        <w:autoSpaceDE w:val="0"/>
        <w:autoSpaceDN w:val="0"/>
        <w:adjustRightInd w:val="0"/>
        <w:spacing w:after="0" w:line="240" w:lineRule="auto"/>
        <w:ind w:left="142"/>
        <w:contextualSpacing/>
        <w:jc w:val="both"/>
        <w:rPr>
          <w:rFonts w:ascii="Arial" w:hAnsi="Arial" w:cs="Arial"/>
          <w:b/>
        </w:rPr>
      </w:pPr>
    </w:p>
    <w:p w:rsidR="00C6554B" w:rsidRPr="001E157A" w:rsidRDefault="00C6554B" w:rsidP="00C43217">
      <w:pPr>
        <w:ind w:left="142"/>
        <w:jc w:val="both"/>
        <w:rPr>
          <w:rFonts w:ascii="Arial" w:hAnsi="Arial" w:cs="Arial"/>
        </w:rPr>
      </w:pPr>
      <w:r w:rsidRPr="001E157A">
        <w:rPr>
          <w:rFonts w:ascii="Arial" w:hAnsi="Arial" w:cs="Arial"/>
        </w:rPr>
        <w:t>La forma de pago se</w:t>
      </w:r>
      <w:r w:rsidR="007F56A7" w:rsidRPr="001E157A">
        <w:rPr>
          <w:rFonts w:ascii="Arial" w:hAnsi="Arial" w:cs="Arial"/>
        </w:rPr>
        <w:t>rá global (GLB). Se valorizará conforme</w:t>
      </w:r>
      <w:r w:rsidRPr="001E157A">
        <w:rPr>
          <w:rFonts w:ascii="Arial" w:hAnsi="Arial" w:cs="Arial"/>
        </w:rPr>
        <w:t xml:space="preserve"> a los requerimientos establecidos en la presente partida. El pago constituye la compensación total del personal, equipos, maquinarias, materiales e insumos, pruebas y ensayos, entre otros, requeridos para la corre</w:t>
      </w:r>
      <w:r w:rsidR="007F56A7" w:rsidRPr="001E157A">
        <w:rPr>
          <w:rFonts w:ascii="Arial" w:hAnsi="Arial" w:cs="Arial"/>
        </w:rPr>
        <w:t>cta ejecución de la partida.</w:t>
      </w:r>
    </w:p>
    <w:p w:rsidR="007C1E12" w:rsidRPr="001E157A" w:rsidRDefault="007C1E12" w:rsidP="008944C9">
      <w:pPr>
        <w:pStyle w:val="Ttulo1"/>
        <w:keepLines w:val="0"/>
        <w:numPr>
          <w:ilvl w:val="0"/>
          <w:numId w:val="1"/>
        </w:numPr>
        <w:spacing w:before="0" w:after="120" w:line="240" w:lineRule="auto"/>
        <w:ind w:left="426" w:hanging="426"/>
        <w:jc w:val="both"/>
        <w:rPr>
          <w:rFonts w:ascii="Arial" w:hAnsi="Arial" w:cs="Arial"/>
          <w:color w:val="auto"/>
          <w:sz w:val="22"/>
          <w:szCs w:val="22"/>
        </w:rPr>
      </w:pPr>
      <w:bookmarkStart w:id="2" w:name="_Toc20742111"/>
      <w:r w:rsidRPr="001E157A">
        <w:rPr>
          <w:rFonts w:ascii="Arial" w:hAnsi="Arial" w:cs="Arial"/>
          <w:color w:val="auto"/>
          <w:sz w:val="22"/>
          <w:szCs w:val="22"/>
        </w:rPr>
        <w:t>PARTIDA 02.00.00 TRABAJOS PRELIMINARES</w:t>
      </w:r>
      <w:bookmarkEnd w:id="2"/>
    </w:p>
    <w:p w:rsidR="00CB377E" w:rsidRPr="001E157A" w:rsidRDefault="00CB377E" w:rsidP="00514F33">
      <w:pPr>
        <w:autoSpaceDE w:val="0"/>
        <w:autoSpaceDN w:val="0"/>
        <w:adjustRightInd w:val="0"/>
        <w:ind w:left="284"/>
        <w:contextualSpacing/>
        <w:jc w:val="both"/>
        <w:rPr>
          <w:rFonts w:ascii="Arial" w:hAnsi="Arial" w:cs="Arial"/>
          <w:bCs/>
        </w:rPr>
      </w:pPr>
      <w:r w:rsidRPr="001E157A">
        <w:rPr>
          <w:rFonts w:ascii="Arial" w:hAnsi="Arial" w:cs="Arial"/>
          <w:bCs/>
        </w:rPr>
        <w:t xml:space="preserve">Como </w:t>
      </w:r>
      <w:r w:rsidRPr="001E157A">
        <w:rPr>
          <w:rFonts w:ascii="Arial" w:hAnsi="Arial" w:cs="Arial"/>
        </w:rPr>
        <w:t>trabajos</w:t>
      </w:r>
      <w:r w:rsidRPr="001E157A">
        <w:rPr>
          <w:rFonts w:ascii="Arial" w:hAnsi="Arial" w:cs="Arial"/>
          <w:bCs/>
        </w:rPr>
        <w:t xml:space="preserve"> preliminares, el Contratista realizará</w:t>
      </w:r>
      <w:r w:rsidR="00F7217E" w:rsidRPr="001E157A">
        <w:rPr>
          <w:rFonts w:ascii="Arial" w:hAnsi="Arial" w:cs="Arial"/>
          <w:bCs/>
        </w:rPr>
        <w:t xml:space="preserve"> sin ser limitativo</w:t>
      </w:r>
      <w:r w:rsidRPr="001E157A">
        <w:rPr>
          <w:rFonts w:ascii="Arial" w:hAnsi="Arial" w:cs="Arial"/>
          <w:bCs/>
        </w:rPr>
        <w:t>:</w:t>
      </w:r>
    </w:p>
    <w:p w:rsidR="00F7217E" w:rsidRPr="001E157A" w:rsidRDefault="00CB377E" w:rsidP="00F7217E">
      <w:pPr>
        <w:pStyle w:val="Prrafodelista"/>
        <w:numPr>
          <w:ilvl w:val="0"/>
          <w:numId w:val="4"/>
        </w:numPr>
        <w:autoSpaceDE w:val="0"/>
        <w:autoSpaceDN w:val="0"/>
        <w:adjustRightInd w:val="0"/>
        <w:spacing w:after="0" w:line="240" w:lineRule="auto"/>
        <w:ind w:left="284" w:firstLine="0"/>
        <w:jc w:val="both"/>
        <w:rPr>
          <w:rFonts w:ascii="Arial" w:hAnsi="Arial" w:cs="Arial"/>
          <w:bCs/>
        </w:rPr>
      </w:pPr>
      <w:r w:rsidRPr="001E157A">
        <w:rPr>
          <w:rFonts w:ascii="Arial" w:hAnsi="Arial" w:cs="Arial"/>
          <w:bCs/>
        </w:rPr>
        <w:t>La Movilización y Desmoviliz</w:t>
      </w:r>
      <w:r w:rsidR="00004C7E" w:rsidRPr="001E157A">
        <w:rPr>
          <w:rFonts w:ascii="Arial" w:hAnsi="Arial" w:cs="Arial"/>
          <w:bCs/>
        </w:rPr>
        <w:t xml:space="preserve">ación de Equipos, Maquinarias, </w:t>
      </w:r>
      <w:r w:rsidR="00F7217E" w:rsidRPr="001E157A">
        <w:rPr>
          <w:rFonts w:ascii="Arial" w:hAnsi="Arial" w:cs="Arial"/>
          <w:bCs/>
        </w:rPr>
        <w:t xml:space="preserve"> </w:t>
      </w:r>
    </w:p>
    <w:p w:rsidR="00CB377E" w:rsidRPr="001E157A" w:rsidRDefault="00F7217E" w:rsidP="00F7217E">
      <w:pPr>
        <w:pStyle w:val="Prrafodelista"/>
        <w:autoSpaceDE w:val="0"/>
        <w:autoSpaceDN w:val="0"/>
        <w:adjustRightInd w:val="0"/>
        <w:spacing w:after="0" w:line="240" w:lineRule="auto"/>
        <w:ind w:left="284"/>
        <w:jc w:val="both"/>
        <w:rPr>
          <w:rFonts w:ascii="Arial" w:hAnsi="Arial" w:cs="Arial"/>
          <w:bCs/>
        </w:rPr>
      </w:pPr>
      <w:r w:rsidRPr="001E157A">
        <w:rPr>
          <w:rFonts w:ascii="Arial" w:hAnsi="Arial" w:cs="Arial"/>
          <w:bCs/>
        </w:rPr>
        <w:t xml:space="preserve">       </w:t>
      </w:r>
      <w:r w:rsidR="00CB377E" w:rsidRPr="001E157A">
        <w:rPr>
          <w:rFonts w:ascii="Arial" w:hAnsi="Arial" w:cs="Arial"/>
          <w:bCs/>
        </w:rPr>
        <w:t>Herramientas</w:t>
      </w:r>
      <w:r w:rsidR="00004C7E" w:rsidRPr="001E157A">
        <w:rPr>
          <w:rFonts w:ascii="Arial" w:hAnsi="Arial" w:cs="Arial"/>
          <w:bCs/>
        </w:rPr>
        <w:t xml:space="preserve"> y Materiales</w:t>
      </w:r>
      <w:r w:rsidR="00CB377E" w:rsidRPr="001E157A">
        <w:rPr>
          <w:rFonts w:ascii="Arial" w:hAnsi="Arial" w:cs="Arial"/>
          <w:bCs/>
        </w:rPr>
        <w:t>.</w:t>
      </w:r>
    </w:p>
    <w:p w:rsidR="00CB377E" w:rsidRPr="001E157A" w:rsidRDefault="00CB377E" w:rsidP="00F7217E">
      <w:pPr>
        <w:pStyle w:val="Prrafodelista"/>
        <w:numPr>
          <w:ilvl w:val="0"/>
          <w:numId w:val="4"/>
        </w:numPr>
        <w:autoSpaceDE w:val="0"/>
        <w:autoSpaceDN w:val="0"/>
        <w:adjustRightInd w:val="0"/>
        <w:spacing w:after="0" w:line="240" w:lineRule="auto"/>
        <w:ind w:left="284" w:firstLine="0"/>
        <w:jc w:val="both"/>
        <w:rPr>
          <w:rFonts w:ascii="Arial" w:hAnsi="Arial" w:cs="Arial"/>
          <w:bCs/>
        </w:rPr>
      </w:pPr>
      <w:r w:rsidRPr="001E157A">
        <w:rPr>
          <w:rFonts w:ascii="Arial" w:hAnsi="Arial" w:cs="Arial"/>
          <w:bCs/>
        </w:rPr>
        <w:t>El Transporte de Materiales a Refinería.</w:t>
      </w:r>
    </w:p>
    <w:p w:rsidR="00CB377E" w:rsidRPr="001E157A" w:rsidRDefault="00CB377E" w:rsidP="00F7217E">
      <w:pPr>
        <w:pStyle w:val="Prrafodelista"/>
        <w:numPr>
          <w:ilvl w:val="0"/>
          <w:numId w:val="4"/>
        </w:numPr>
        <w:autoSpaceDE w:val="0"/>
        <w:autoSpaceDN w:val="0"/>
        <w:adjustRightInd w:val="0"/>
        <w:spacing w:after="0" w:line="240" w:lineRule="auto"/>
        <w:ind w:left="284" w:firstLine="0"/>
        <w:jc w:val="both"/>
        <w:rPr>
          <w:rFonts w:ascii="Arial" w:hAnsi="Arial" w:cs="Arial"/>
          <w:bCs/>
        </w:rPr>
      </w:pPr>
      <w:r w:rsidRPr="001E157A">
        <w:rPr>
          <w:rFonts w:ascii="Arial" w:hAnsi="Arial" w:cs="Arial"/>
          <w:bCs/>
        </w:rPr>
        <w:t>El Trazo, Nivelación, Replanteo y Control Topográfico</w:t>
      </w:r>
      <w:r w:rsidR="00F7217E" w:rsidRPr="001E157A">
        <w:rPr>
          <w:rFonts w:ascii="Arial" w:hAnsi="Arial" w:cs="Arial"/>
          <w:bCs/>
        </w:rPr>
        <w:t>.</w:t>
      </w:r>
    </w:p>
    <w:p w:rsidR="00F7217E" w:rsidRPr="001E157A" w:rsidRDefault="00F7217E" w:rsidP="00F7217E">
      <w:pPr>
        <w:pStyle w:val="Prrafodelista"/>
        <w:numPr>
          <w:ilvl w:val="0"/>
          <w:numId w:val="4"/>
        </w:numPr>
        <w:autoSpaceDE w:val="0"/>
        <w:autoSpaceDN w:val="0"/>
        <w:adjustRightInd w:val="0"/>
        <w:spacing w:after="0" w:line="240" w:lineRule="auto"/>
        <w:ind w:left="284" w:firstLine="0"/>
        <w:jc w:val="both"/>
        <w:rPr>
          <w:rFonts w:ascii="Arial" w:hAnsi="Arial" w:cs="Arial"/>
          <w:bCs/>
        </w:rPr>
      </w:pPr>
      <w:r w:rsidRPr="001E157A">
        <w:rPr>
          <w:rFonts w:ascii="Arial" w:hAnsi="Arial" w:cs="Arial"/>
          <w:bCs/>
        </w:rPr>
        <w:lastRenderedPageBreak/>
        <w:t>Servicios Higiénicos Químicos.</w:t>
      </w:r>
    </w:p>
    <w:p w:rsidR="00CB377E" w:rsidRPr="001E157A" w:rsidRDefault="00CB377E" w:rsidP="00F7217E">
      <w:pPr>
        <w:pStyle w:val="Prrafodelista"/>
        <w:numPr>
          <w:ilvl w:val="0"/>
          <w:numId w:val="4"/>
        </w:numPr>
        <w:autoSpaceDE w:val="0"/>
        <w:autoSpaceDN w:val="0"/>
        <w:adjustRightInd w:val="0"/>
        <w:spacing w:after="0" w:line="240" w:lineRule="auto"/>
        <w:ind w:left="284" w:firstLine="0"/>
        <w:jc w:val="both"/>
        <w:rPr>
          <w:rFonts w:ascii="Arial" w:hAnsi="Arial" w:cs="Arial"/>
          <w:bCs/>
        </w:rPr>
      </w:pPr>
      <w:r w:rsidRPr="001E157A">
        <w:rPr>
          <w:rFonts w:ascii="Arial" w:hAnsi="Arial" w:cs="Arial"/>
          <w:bCs/>
        </w:rPr>
        <w:t>La Instalac</w:t>
      </w:r>
      <w:r w:rsidR="002A6CED" w:rsidRPr="001E157A">
        <w:rPr>
          <w:rFonts w:ascii="Arial" w:hAnsi="Arial" w:cs="Arial"/>
          <w:bCs/>
        </w:rPr>
        <w:t>ión de Casetas</w:t>
      </w:r>
      <w:r w:rsidR="00F7217E" w:rsidRPr="001E157A">
        <w:rPr>
          <w:rFonts w:ascii="Arial" w:hAnsi="Arial" w:cs="Arial"/>
          <w:bCs/>
        </w:rPr>
        <w:t xml:space="preserve"> </w:t>
      </w:r>
      <w:r w:rsidR="002A6CED" w:rsidRPr="001E157A">
        <w:rPr>
          <w:rFonts w:ascii="Arial" w:hAnsi="Arial" w:cs="Arial"/>
          <w:bCs/>
        </w:rPr>
        <w:t>para su personal</w:t>
      </w:r>
      <w:r w:rsidR="00F7217E" w:rsidRPr="001E157A">
        <w:rPr>
          <w:rFonts w:ascii="Arial" w:hAnsi="Arial" w:cs="Arial"/>
          <w:bCs/>
        </w:rPr>
        <w:t xml:space="preserve"> y Almacén</w:t>
      </w:r>
      <w:r w:rsidR="002A6CED" w:rsidRPr="001E157A">
        <w:rPr>
          <w:rFonts w:ascii="Arial" w:hAnsi="Arial" w:cs="Arial"/>
          <w:bCs/>
        </w:rPr>
        <w:t>.</w:t>
      </w:r>
    </w:p>
    <w:p w:rsidR="00CB377E" w:rsidRPr="001E157A" w:rsidRDefault="00CB377E" w:rsidP="00514F33">
      <w:pPr>
        <w:autoSpaceDE w:val="0"/>
        <w:autoSpaceDN w:val="0"/>
        <w:adjustRightInd w:val="0"/>
        <w:ind w:left="284"/>
        <w:contextualSpacing/>
        <w:jc w:val="both"/>
        <w:rPr>
          <w:rFonts w:ascii="Arial" w:hAnsi="Arial" w:cs="Arial"/>
          <w:bCs/>
        </w:rPr>
      </w:pPr>
    </w:p>
    <w:p w:rsidR="00C051EA" w:rsidRPr="001E157A" w:rsidRDefault="00CB377E" w:rsidP="00514F33">
      <w:pPr>
        <w:autoSpaceDE w:val="0"/>
        <w:autoSpaceDN w:val="0"/>
        <w:adjustRightInd w:val="0"/>
        <w:ind w:left="284"/>
        <w:contextualSpacing/>
        <w:jc w:val="both"/>
        <w:rPr>
          <w:rFonts w:ascii="Arial" w:hAnsi="Arial" w:cs="Arial"/>
          <w:bCs/>
        </w:rPr>
      </w:pPr>
      <w:r w:rsidRPr="001E157A">
        <w:rPr>
          <w:rFonts w:ascii="Arial" w:hAnsi="Arial" w:cs="Arial"/>
          <w:bCs/>
        </w:rPr>
        <w:t xml:space="preserve">El Contratista deberá verificar de forma permanente en el sitio la necesidad de realizar demoliciones, desmontajes, estudios y ensayos, etc., que sean necesarios para desarrollar los </w:t>
      </w:r>
      <w:r w:rsidRPr="001E157A">
        <w:rPr>
          <w:rFonts w:ascii="Arial" w:hAnsi="Arial" w:cs="Arial"/>
        </w:rPr>
        <w:t>trabajos</w:t>
      </w:r>
      <w:r w:rsidRPr="001E157A">
        <w:rPr>
          <w:rFonts w:ascii="Arial" w:hAnsi="Arial" w:cs="Arial"/>
          <w:bCs/>
        </w:rPr>
        <w:t xml:space="preserve"> previos de campo y de construcción. Asimismo, deberá verificar el cruce o interferencia de instalaciones como: tuberías, líneas eléctricas, líneas de agua, líneas de teléfonos, desagües, etc. de tal manera de no causar daños a las instalaciones. Si se causaran daños, el Contratista será responsable de asumir el costo de suministros y/o reparación de los daños, hasta la conformidad de PETROPERÚ.</w:t>
      </w:r>
    </w:p>
    <w:p w:rsidR="000B284E" w:rsidRPr="001E157A" w:rsidRDefault="000B284E" w:rsidP="00E44781">
      <w:pPr>
        <w:autoSpaceDE w:val="0"/>
        <w:autoSpaceDN w:val="0"/>
        <w:adjustRightInd w:val="0"/>
        <w:contextualSpacing/>
        <w:jc w:val="both"/>
        <w:rPr>
          <w:rFonts w:ascii="Arial" w:hAnsi="Arial" w:cs="Arial"/>
          <w:bCs/>
        </w:rPr>
      </w:pPr>
    </w:p>
    <w:p w:rsidR="007C1E12" w:rsidRPr="001E157A" w:rsidRDefault="007C1E12" w:rsidP="000B284E">
      <w:pPr>
        <w:pStyle w:val="Ttulo2"/>
        <w:ind w:left="142"/>
        <w:rPr>
          <w:rFonts w:cs="Arial"/>
          <w:b w:val="0"/>
          <w:color w:val="auto"/>
          <w:sz w:val="22"/>
          <w:szCs w:val="22"/>
        </w:rPr>
      </w:pPr>
      <w:bookmarkStart w:id="3" w:name="_Toc20742112"/>
      <w:r w:rsidRPr="001E157A">
        <w:rPr>
          <w:rFonts w:cs="Arial"/>
          <w:b w:val="0"/>
          <w:color w:val="auto"/>
          <w:sz w:val="22"/>
          <w:szCs w:val="22"/>
        </w:rPr>
        <w:t xml:space="preserve">2.1 </w:t>
      </w:r>
      <w:r w:rsidRPr="001E157A">
        <w:rPr>
          <w:rFonts w:cs="Arial"/>
          <w:color w:val="auto"/>
          <w:sz w:val="22"/>
          <w:szCs w:val="22"/>
        </w:rPr>
        <w:t>PARTIDA 02.01.00 INGENIERÍA DEL PROYECTO</w:t>
      </w:r>
      <w:bookmarkEnd w:id="3"/>
    </w:p>
    <w:p w:rsidR="007C1E12" w:rsidRPr="001E157A" w:rsidRDefault="007C1E12" w:rsidP="007C1E12">
      <w:pPr>
        <w:pStyle w:val="Ttulo3"/>
        <w:ind w:left="284"/>
        <w:rPr>
          <w:rFonts w:ascii="Arial" w:hAnsi="Arial" w:cs="Arial"/>
          <w:b w:val="0"/>
          <w:color w:val="auto"/>
        </w:rPr>
      </w:pPr>
      <w:bookmarkStart w:id="4" w:name="_Toc20742113"/>
      <w:r w:rsidRPr="001E157A">
        <w:rPr>
          <w:rFonts w:ascii="Arial" w:hAnsi="Arial" w:cs="Arial"/>
          <w:b w:val="0"/>
          <w:color w:val="auto"/>
        </w:rPr>
        <w:t>2</w:t>
      </w:r>
      <w:r w:rsidR="006C63F5" w:rsidRPr="001E157A">
        <w:rPr>
          <w:rFonts w:ascii="Arial" w:hAnsi="Arial" w:cs="Arial"/>
          <w:b w:val="0"/>
          <w:color w:val="auto"/>
        </w:rPr>
        <w:t>.1.1</w:t>
      </w:r>
      <w:r w:rsidRPr="001E157A">
        <w:rPr>
          <w:rFonts w:ascii="Arial" w:hAnsi="Arial" w:cs="Arial"/>
          <w:b w:val="0"/>
          <w:color w:val="auto"/>
        </w:rPr>
        <w:t xml:space="preserve"> PARTIDA</w:t>
      </w:r>
      <w:r w:rsidR="000B284E" w:rsidRPr="001E157A">
        <w:rPr>
          <w:rFonts w:ascii="Arial" w:hAnsi="Arial" w:cs="Arial"/>
          <w:b w:val="0"/>
          <w:color w:val="auto"/>
        </w:rPr>
        <w:t xml:space="preserve"> 02.01.01</w:t>
      </w:r>
      <w:r w:rsidRPr="001E157A">
        <w:rPr>
          <w:rFonts w:ascii="Arial" w:hAnsi="Arial" w:cs="Arial"/>
          <w:b w:val="0"/>
          <w:color w:val="auto"/>
        </w:rPr>
        <w:t xml:space="preserve"> INGENIERÍA DE DETALLE DEL PROYECTO</w:t>
      </w:r>
      <w:bookmarkEnd w:id="4"/>
    </w:p>
    <w:p w:rsidR="00EC62AF" w:rsidRPr="001E157A" w:rsidRDefault="00946688" w:rsidP="00946688">
      <w:pPr>
        <w:autoSpaceDE w:val="0"/>
        <w:autoSpaceDN w:val="0"/>
        <w:adjustRightInd w:val="0"/>
        <w:ind w:left="1276"/>
        <w:contextualSpacing/>
        <w:jc w:val="both"/>
        <w:rPr>
          <w:rFonts w:ascii="Arial" w:hAnsi="Arial" w:cs="Arial"/>
          <w:bCs/>
        </w:rPr>
      </w:pPr>
      <w:r w:rsidRPr="001E157A">
        <w:rPr>
          <w:rFonts w:ascii="Arial" w:hAnsi="Arial" w:cs="Arial"/>
        </w:rPr>
        <w:t xml:space="preserve">El Contratista desarrollará </w:t>
      </w:r>
      <w:r w:rsidRPr="001E157A">
        <w:rPr>
          <w:rFonts w:ascii="Arial" w:hAnsi="Arial" w:cs="Arial"/>
          <w:bCs/>
        </w:rPr>
        <w:t xml:space="preserve">la Ingeniería </w:t>
      </w:r>
      <w:r w:rsidRPr="001E157A">
        <w:rPr>
          <w:rFonts w:ascii="Arial" w:hAnsi="Arial" w:cs="Arial"/>
        </w:rPr>
        <w:t>de Detalle</w:t>
      </w:r>
      <w:r w:rsidRPr="001E157A">
        <w:rPr>
          <w:rFonts w:ascii="Arial" w:hAnsi="Arial" w:cs="Arial"/>
          <w:bCs/>
        </w:rPr>
        <w:t>,</w:t>
      </w:r>
      <w:r w:rsidR="00157F27" w:rsidRPr="001E157A">
        <w:rPr>
          <w:rFonts w:ascii="Arial" w:hAnsi="Arial" w:cs="Arial"/>
          <w:bCs/>
        </w:rPr>
        <w:t xml:space="preserve"> previo al </w:t>
      </w:r>
      <w:r w:rsidR="00A85268" w:rsidRPr="001E157A">
        <w:rPr>
          <w:rFonts w:ascii="Arial" w:hAnsi="Arial" w:cs="Arial"/>
          <w:bCs/>
        </w:rPr>
        <w:t>replanteo de</w:t>
      </w:r>
      <w:r w:rsidR="00157F27" w:rsidRPr="001E157A">
        <w:rPr>
          <w:rFonts w:ascii="Arial" w:hAnsi="Arial" w:cs="Arial"/>
          <w:bCs/>
        </w:rPr>
        <w:t xml:space="preserve"> la información entregada en las condiciones técnicas del presente servicio</w:t>
      </w:r>
      <w:r w:rsidRPr="001E157A">
        <w:rPr>
          <w:rFonts w:ascii="Arial" w:hAnsi="Arial" w:cs="Arial"/>
          <w:bCs/>
        </w:rPr>
        <w:t xml:space="preserve"> y los lineamientos técnicos complementarios entregados por PETROPERÚ, de acuerdo al escenario objeto del Servicio; a fin de desarrollar los estudios, ingenierías, criterios de diseño y trabajos de las diversas especialidades, </w:t>
      </w:r>
      <w:proofErr w:type="spellStart"/>
      <w:r w:rsidRPr="001E157A">
        <w:rPr>
          <w:rFonts w:ascii="Arial" w:hAnsi="Arial" w:cs="Arial"/>
          <w:bCs/>
        </w:rPr>
        <w:t>comisionamiento</w:t>
      </w:r>
      <w:proofErr w:type="spellEnd"/>
      <w:r w:rsidRPr="001E157A">
        <w:rPr>
          <w:rFonts w:ascii="Arial" w:hAnsi="Arial" w:cs="Arial"/>
          <w:bCs/>
        </w:rPr>
        <w:t>, pruebas y pue</w:t>
      </w:r>
      <w:r w:rsidR="00EC62AF" w:rsidRPr="001E157A">
        <w:rPr>
          <w:rFonts w:ascii="Arial" w:hAnsi="Arial" w:cs="Arial"/>
          <w:bCs/>
        </w:rPr>
        <w:t>sta en funcionamiento.</w:t>
      </w:r>
    </w:p>
    <w:p w:rsidR="00EC62AF" w:rsidRPr="001E157A" w:rsidRDefault="00EC62AF" w:rsidP="00946688">
      <w:pPr>
        <w:autoSpaceDE w:val="0"/>
        <w:autoSpaceDN w:val="0"/>
        <w:adjustRightInd w:val="0"/>
        <w:ind w:left="1276"/>
        <w:contextualSpacing/>
        <w:jc w:val="both"/>
        <w:rPr>
          <w:rFonts w:ascii="Arial" w:hAnsi="Arial" w:cs="Arial"/>
          <w:bCs/>
        </w:rPr>
      </w:pPr>
    </w:p>
    <w:p w:rsidR="00EC62AF" w:rsidRPr="001E157A" w:rsidRDefault="00EC62AF" w:rsidP="00EC62AF">
      <w:pPr>
        <w:autoSpaceDE w:val="0"/>
        <w:autoSpaceDN w:val="0"/>
        <w:adjustRightInd w:val="0"/>
        <w:ind w:left="1276"/>
        <w:contextualSpacing/>
        <w:jc w:val="both"/>
        <w:rPr>
          <w:rFonts w:ascii="Arial" w:hAnsi="Arial" w:cs="Arial"/>
          <w:bCs/>
        </w:rPr>
      </w:pPr>
      <w:r w:rsidRPr="001E157A">
        <w:rPr>
          <w:rFonts w:ascii="Arial" w:hAnsi="Arial" w:cs="Arial"/>
          <w:bCs/>
        </w:rPr>
        <w:t xml:space="preserve">En adición a los documentos alcanzados con las </w:t>
      </w:r>
      <w:r w:rsidRPr="001E157A">
        <w:rPr>
          <w:rFonts w:ascii="Arial" w:hAnsi="Arial" w:cs="Arial"/>
        </w:rPr>
        <w:t>Condiciones Técnicas</w:t>
      </w:r>
      <w:r w:rsidRPr="001E157A">
        <w:rPr>
          <w:rFonts w:ascii="Arial" w:hAnsi="Arial" w:cs="Arial"/>
          <w:bCs/>
        </w:rPr>
        <w:t xml:space="preserve">, PETROPERU dará lineamientos técnicos complementarios durante la ejecución del Servicio; </w:t>
      </w:r>
      <w:r w:rsidR="00A85268" w:rsidRPr="001E157A">
        <w:rPr>
          <w:rFonts w:ascii="Arial" w:hAnsi="Arial" w:cs="Arial"/>
          <w:bCs/>
        </w:rPr>
        <w:t xml:space="preserve">Previo a la aprobación de la ingeniería de detalle se debe coordinar con </w:t>
      </w:r>
      <w:r w:rsidRPr="001E157A">
        <w:rPr>
          <w:rFonts w:ascii="Arial" w:hAnsi="Arial" w:cs="Arial"/>
          <w:bCs/>
        </w:rPr>
        <w:t xml:space="preserve">el Proyecto </w:t>
      </w:r>
      <w:r w:rsidR="00CE40F7" w:rsidRPr="001E157A">
        <w:rPr>
          <w:rFonts w:ascii="Arial" w:hAnsi="Arial" w:cs="Arial"/>
          <w:bCs/>
        </w:rPr>
        <w:t>Modernización de</w:t>
      </w:r>
      <w:r w:rsidR="00A85268" w:rsidRPr="001E157A">
        <w:rPr>
          <w:rFonts w:ascii="Arial" w:hAnsi="Arial" w:cs="Arial"/>
          <w:bCs/>
        </w:rPr>
        <w:t xml:space="preserve"> </w:t>
      </w:r>
      <w:r w:rsidRPr="001E157A">
        <w:rPr>
          <w:rFonts w:ascii="Arial" w:hAnsi="Arial" w:cs="Arial"/>
          <w:bCs/>
        </w:rPr>
        <w:t>Refinería Talara (PMRT)</w:t>
      </w:r>
      <w:r w:rsidR="00A85268" w:rsidRPr="001E157A">
        <w:rPr>
          <w:rFonts w:ascii="Arial" w:hAnsi="Arial" w:cs="Arial"/>
          <w:bCs/>
        </w:rPr>
        <w:t xml:space="preserve"> </w:t>
      </w:r>
      <w:r w:rsidR="00CE40F7" w:rsidRPr="001E157A">
        <w:rPr>
          <w:rFonts w:ascii="Arial" w:hAnsi="Arial" w:cs="Arial"/>
          <w:bCs/>
        </w:rPr>
        <w:t>para identificar</w:t>
      </w:r>
      <w:r w:rsidR="00A85268" w:rsidRPr="001E157A">
        <w:rPr>
          <w:rFonts w:ascii="Arial" w:hAnsi="Arial" w:cs="Arial"/>
          <w:bCs/>
        </w:rPr>
        <w:t xml:space="preserve"> posibles interferencias con el servicio, de ser el caso</w:t>
      </w:r>
      <w:r w:rsidR="00A23A8E" w:rsidRPr="001E157A">
        <w:rPr>
          <w:rFonts w:ascii="Arial" w:hAnsi="Arial" w:cs="Arial"/>
          <w:bCs/>
        </w:rPr>
        <w:t>,</w:t>
      </w:r>
      <w:r w:rsidR="00A85268" w:rsidRPr="001E157A">
        <w:rPr>
          <w:rFonts w:ascii="Arial" w:hAnsi="Arial" w:cs="Arial"/>
          <w:bCs/>
        </w:rPr>
        <w:t xml:space="preserve"> es responsabilidad de la contratista levantar las observaciones y/o interferencias. </w:t>
      </w:r>
      <w:r w:rsidR="00CE40F7" w:rsidRPr="001E157A">
        <w:rPr>
          <w:rFonts w:ascii="Arial" w:hAnsi="Arial" w:cs="Arial"/>
          <w:bCs/>
        </w:rPr>
        <w:t>La gestión ante el</w:t>
      </w:r>
      <w:r w:rsidR="00A85268" w:rsidRPr="001E157A">
        <w:rPr>
          <w:rFonts w:ascii="Arial" w:hAnsi="Arial" w:cs="Arial"/>
          <w:bCs/>
        </w:rPr>
        <w:t xml:space="preserve"> </w:t>
      </w:r>
      <w:r w:rsidR="00CE40F7" w:rsidRPr="001E157A">
        <w:rPr>
          <w:rFonts w:ascii="Arial" w:hAnsi="Arial" w:cs="Arial"/>
          <w:bCs/>
        </w:rPr>
        <w:t xml:space="preserve">PMRT será </w:t>
      </w:r>
      <w:r w:rsidR="00A85268" w:rsidRPr="001E157A">
        <w:rPr>
          <w:rFonts w:ascii="Arial" w:hAnsi="Arial" w:cs="Arial"/>
          <w:bCs/>
        </w:rPr>
        <w:t>a través de la supervisión y/o Administración del Contrato</w:t>
      </w:r>
      <w:r w:rsidRPr="001E157A">
        <w:rPr>
          <w:rFonts w:ascii="Arial" w:hAnsi="Arial" w:cs="Arial"/>
          <w:bCs/>
        </w:rPr>
        <w:t>. Se debe tener en cuenta lo anteriormente descrito para la elaboraci</w:t>
      </w:r>
      <w:r w:rsidR="00041135" w:rsidRPr="001E157A">
        <w:rPr>
          <w:rFonts w:ascii="Arial" w:hAnsi="Arial" w:cs="Arial"/>
          <w:bCs/>
        </w:rPr>
        <w:t>ón de la Ingeniería de Detalle.</w:t>
      </w:r>
    </w:p>
    <w:p w:rsidR="00EC62AF" w:rsidRPr="001E157A" w:rsidRDefault="00EC62AF" w:rsidP="00946688">
      <w:pPr>
        <w:autoSpaceDE w:val="0"/>
        <w:autoSpaceDN w:val="0"/>
        <w:adjustRightInd w:val="0"/>
        <w:ind w:left="1276"/>
        <w:contextualSpacing/>
        <w:jc w:val="both"/>
        <w:rPr>
          <w:rFonts w:ascii="Arial" w:hAnsi="Arial" w:cs="Arial"/>
          <w:bCs/>
        </w:rPr>
      </w:pPr>
    </w:p>
    <w:p w:rsidR="00946688" w:rsidRPr="001E157A" w:rsidRDefault="00EC62AF" w:rsidP="00946688">
      <w:pPr>
        <w:autoSpaceDE w:val="0"/>
        <w:autoSpaceDN w:val="0"/>
        <w:adjustRightInd w:val="0"/>
        <w:ind w:left="1276"/>
        <w:contextualSpacing/>
        <w:jc w:val="both"/>
        <w:rPr>
          <w:rFonts w:ascii="Arial" w:hAnsi="Arial" w:cs="Arial"/>
          <w:bCs/>
        </w:rPr>
      </w:pPr>
      <w:r w:rsidRPr="001E157A">
        <w:rPr>
          <w:rFonts w:ascii="Arial" w:hAnsi="Arial" w:cs="Arial"/>
          <w:bCs/>
        </w:rPr>
        <w:t xml:space="preserve"> S</w:t>
      </w:r>
      <w:r w:rsidR="00946688" w:rsidRPr="001E157A">
        <w:rPr>
          <w:rFonts w:ascii="Arial" w:hAnsi="Arial" w:cs="Arial"/>
          <w:bCs/>
        </w:rPr>
        <w:t>in ser limitativo, deberá:</w:t>
      </w:r>
    </w:p>
    <w:p w:rsidR="00946688" w:rsidRPr="001E157A" w:rsidRDefault="00946688" w:rsidP="008944C9">
      <w:pPr>
        <w:pStyle w:val="Prrafodelista"/>
        <w:numPr>
          <w:ilvl w:val="0"/>
          <w:numId w:val="7"/>
        </w:numPr>
        <w:autoSpaceDE w:val="0"/>
        <w:autoSpaceDN w:val="0"/>
        <w:adjustRightInd w:val="0"/>
        <w:spacing w:after="0" w:line="240" w:lineRule="auto"/>
        <w:ind w:left="1560"/>
        <w:jc w:val="both"/>
        <w:rPr>
          <w:rFonts w:ascii="Arial" w:hAnsi="Arial" w:cs="Arial"/>
        </w:rPr>
      </w:pPr>
      <w:r w:rsidRPr="001E157A">
        <w:rPr>
          <w:rFonts w:ascii="Arial" w:hAnsi="Arial" w:cs="Arial"/>
        </w:rPr>
        <w:t>Al inicio del Servicio, el Contratista deberá efectuar:</w:t>
      </w:r>
    </w:p>
    <w:p w:rsidR="00946688" w:rsidRPr="001E157A" w:rsidRDefault="00946688" w:rsidP="00946688">
      <w:pPr>
        <w:pStyle w:val="Prrafodelista"/>
        <w:autoSpaceDE w:val="0"/>
        <w:autoSpaceDN w:val="0"/>
        <w:adjustRightInd w:val="0"/>
        <w:ind w:left="1560"/>
        <w:jc w:val="both"/>
        <w:rPr>
          <w:rFonts w:ascii="Arial" w:hAnsi="Arial" w:cs="Arial"/>
        </w:rPr>
      </w:pPr>
    </w:p>
    <w:p w:rsidR="00946688" w:rsidRPr="001E157A" w:rsidRDefault="00946688" w:rsidP="008944C9">
      <w:pPr>
        <w:pStyle w:val="Prrafodelista"/>
        <w:numPr>
          <w:ilvl w:val="0"/>
          <w:numId w:val="5"/>
        </w:numPr>
        <w:spacing w:after="0" w:line="240" w:lineRule="auto"/>
        <w:ind w:left="1985" w:hanging="284"/>
        <w:jc w:val="both"/>
        <w:rPr>
          <w:rFonts w:ascii="Arial" w:hAnsi="Arial" w:cs="Arial"/>
          <w:bCs/>
        </w:rPr>
      </w:pPr>
      <w:r w:rsidRPr="001E157A">
        <w:rPr>
          <w:rFonts w:ascii="Arial" w:hAnsi="Arial" w:cs="Arial"/>
          <w:bCs/>
        </w:rPr>
        <w:t xml:space="preserve">Inspección detallada y toma de datos de campo y </w:t>
      </w:r>
      <w:r w:rsidRPr="001E157A">
        <w:rPr>
          <w:rFonts w:ascii="Arial" w:hAnsi="Arial" w:cs="Arial"/>
        </w:rPr>
        <w:t>condiciones ambientales.</w:t>
      </w:r>
    </w:p>
    <w:p w:rsidR="00946688" w:rsidRPr="001E157A" w:rsidRDefault="00946688" w:rsidP="008944C9">
      <w:pPr>
        <w:pStyle w:val="Prrafodelista"/>
        <w:numPr>
          <w:ilvl w:val="0"/>
          <w:numId w:val="5"/>
        </w:numPr>
        <w:spacing w:after="0" w:line="240" w:lineRule="auto"/>
        <w:ind w:left="1985" w:hanging="284"/>
        <w:jc w:val="both"/>
        <w:rPr>
          <w:rFonts w:ascii="Arial" w:hAnsi="Arial" w:cs="Arial"/>
          <w:bCs/>
        </w:rPr>
      </w:pPr>
      <w:r w:rsidRPr="001E157A">
        <w:rPr>
          <w:rFonts w:ascii="Arial" w:hAnsi="Arial" w:cs="Arial"/>
          <w:bCs/>
        </w:rPr>
        <w:t>Levantamiento de demoliciones, reubicacione</w:t>
      </w:r>
      <w:r w:rsidR="00041135" w:rsidRPr="001E157A">
        <w:rPr>
          <w:rFonts w:ascii="Arial" w:hAnsi="Arial" w:cs="Arial"/>
          <w:bCs/>
        </w:rPr>
        <w:t>s, desmontajes y adecuaciones (D</w:t>
      </w:r>
      <w:r w:rsidRPr="001E157A">
        <w:rPr>
          <w:rFonts w:ascii="Arial" w:hAnsi="Arial" w:cs="Arial"/>
          <w:bCs/>
        </w:rPr>
        <w:t>e darse el caso).</w:t>
      </w:r>
    </w:p>
    <w:p w:rsidR="00946688" w:rsidRPr="001E157A" w:rsidRDefault="00946688" w:rsidP="008944C9">
      <w:pPr>
        <w:pStyle w:val="Prrafodelista"/>
        <w:numPr>
          <w:ilvl w:val="0"/>
          <w:numId w:val="5"/>
        </w:numPr>
        <w:spacing w:after="0" w:line="240" w:lineRule="auto"/>
        <w:ind w:left="1985" w:hanging="284"/>
        <w:jc w:val="both"/>
        <w:rPr>
          <w:rFonts w:ascii="Arial" w:hAnsi="Arial" w:cs="Arial"/>
          <w:bCs/>
        </w:rPr>
      </w:pPr>
      <w:r w:rsidRPr="001E157A">
        <w:rPr>
          <w:rFonts w:ascii="Arial" w:hAnsi="Arial" w:cs="Arial"/>
          <w:bCs/>
        </w:rPr>
        <w:t>Estudios y pruebas preliminares para iniciar y desarrollar los trabajos de Ingeniería.</w:t>
      </w:r>
    </w:p>
    <w:p w:rsidR="00946688" w:rsidRPr="001E157A" w:rsidRDefault="00946688" w:rsidP="008944C9">
      <w:pPr>
        <w:pStyle w:val="Prrafodelista"/>
        <w:numPr>
          <w:ilvl w:val="0"/>
          <w:numId w:val="5"/>
        </w:numPr>
        <w:spacing w:after="0" w:line="240" w:lineRule="auto"/>
        <w:ind w:left="1985" w:hanging="284"/>
        <w:jc w:val="both"/>
        <w:rPr>
          <w:rFonts w:ascii="Arial" w:hAnsi="Arial" w:cs="Arial"/>
          <w:bCs/>
        </w:rPr>
      </w:pPr>
      <w:r w:rsidRPr="001E157A">
        <w:rPr>
          <w:rFonts w:ascii="Arial" w:hAnsi="Arial" w:cs="Arial"/>
          <w:bCs/>
        </w:rPr>
        <w:t>Efectuar las verificaciones respectivas de materiales, equipamiento y requerimientos</w:t>
      </w:r>
      <w:r w:rsidRPr="001E157A">
        <w:rPr>
          <w:rFonts w:ascii="Arial" w:hAnsi="Arial" w:cs="Arial"/>
          <w:lang w:val="es-ES_tradnl"/>
        </w:rPr>
        <w:t xml:space="preserve"> a fin de</w:t>
      </w:r>
      <w:r w:rsidRPr="001E157A">
        <w:rPr>
          <w:rFonts w:ascii="Arial" w:hAnsi="Arial" w:cs="Arial"/>
          <w:bCs/>
        </w:rPr>
        <w:t xml:space="preserve"> conocer las restricciones del Servicio y las condiciones de operación a en Refinería Talara.</w:t>
      </w:r>
    </w:p>
    <w:p w:rsidR="00A00386" w:rsidRPr="001E157A" w:rsidRDefault="00A00386" w:rsidP="008944C9">
      <w:pPr>
        <w:pStyle w:val="Prrafodelista"/>
        <w:numPr>
          <w:ilvl w:val="0"/>
          <w:numId w:val="5"/>
        </w:numPr>
        <w:spacing w:after="0" w:line="240" w:lineRule="auto"/>
        <w:ind w:left="1985" w:hanging="284"/>
        <w:jc w:val="both"/>
        <w:rPr>
          <w:rFonts w:ascii="Arial" w:hAnsi="Arial" w:cs="Arial"/>
          <w:bCs/>
        </w:rPr>
      </w:pPr>
      <w:r w:rsidRPr="001E157A">
        <w:rPr>
          <w:rFonts w:ascii="Arial" w:hAnsi="Arial" w:cs="Arial"/>
          <w:bCs/>
        </w:rPr>
        <w:t>Presentar un informe de Replanteo del servicio a ejecutar.</w:t>
      </w:r>
    </w:p>
    <w:p w:rsidR="00946688" w:rsidRPr="001E157A" w:rsidRDefault="00946688" w:rsidP="00946688">
      <w:pPr>
        <w:pStyle w:val="Prrafodelista"/>
        <w:autoSpaceDE w:val="0"/>
        <w:autoSpaceDN w:val="0"/>
        <w:adjustRightInd w:val="0"/>
        <w:ind w:left="709"/>
        <w:jc w:val="both"/>
        <w:rPr>
          <w:rFonts w:ascii="Arial" w:hAnsi="Arial" w:cs="Arial"/>
        </w:rPr>
      </w:pPr>
    </w:p>
    <w:p w:rsidR="00946688" w:rsidRPr="001E157A" w:rsidRDefault="00946688" w:rsidP="008944C9">
      <w:pPr>
        <w:pStyle w:val="Prrafodelista"/>
        <w:numPr>
          <w:ilvl w:val="0"/>
          <w:numId w:val="8"/>
        </w:numPr>
        <w:autoSpaceDE w:val="0"/>
        <w:autoSpaceDN w:val="0"/>
        <w:adjustRightInd w:val="0"/>
        <w:spacing w:after="0" w:line="240" w:lineRule="auto"/>
        <w:ind w:left="1560"/>
        <w:jc w:val="both"/>
        <w:rPr>
          <w:rFonts w:ascii="Arial" w:hAnsi="Arial" w:cs="Arial"/>
        </w:rPr>
      </w:pPr>
      <w:r w:rsidRPr="001E157A">
        <w:rPr>
          <w:rFonts w:ascii="Arial" w:hAnsi="Arial" w:cs="Arial"/>
        </w:rPr>
        <w:t>Elaborar la Ingeniería de Detalle, los criterios de diseño de todas las esp</w:t>
      </w:r>
      <w:r w:rsidR="007F7179" w:rsidRPr="001E157A">
        <w:rPr>
          <w:rFonts w:ascii="Arial" w:hAnsi="Arial" w:cs="Arial"/>
        </w:rPr>
        <w:t xml:space="preserve">ecialidades: procesos, civil, </w:t>
      </w:r>
      <w:r w:rsidRPr="001E157A">
        <w:rPr>
          <w:rFonts w:ascii="Arial" w:hAnsi="Arial" w:cs="Arial"/>
        </w:rPr>
        <w:t>mecánica</w:t>
      </w:r>
      <w:r w:rsidR="007F7179" w:rsidRPr="001E157A">
        <w:rPr>
          <w:rFonts w:ascii="Arial" w:hAnsi="Arial" w:cs="Arial"/>
        </w:rPr>
        <w:t xml:space="preserve">, eléctrica e </w:t>
      </w:r>
      <w:r w:rsidR="00EC62AF" w:rsidRPr="001E157A">
        <w:rPr>
          <w:rFonts w:ascii="Arial" w:hAnsi="Arial" w:cs="Arial"/>
        </w:rPr>
        <w:t>instrumentación;</w:t>
      </w:r>
      <w:r w:rsidRPr="001E157A">
        <w:rPr>
          <w:rFonts w:ascii="Arial" w:hAnsi="Arial" w:cs="Arial"/>
        </w:rPr>
        <w:t xml:space="preserve"> tomando en cuenta la normatividad nacional e internacional vigente. La Ingeniería deberá ser elaborada, avalada y firmada por los profesionales especialistas, y serán </w:t>
      </w:r>
      <w:r w:rsidRPr="001E157A">
        <w:rPr>
          <w:rFonts w:ascii="Arial" w:hAnsi="Arial" w:cs="Arial"/>
          <w:bCs/>
        </w:rPr>
        <w:t>presentadas y expuestas cada especialidad a PETROPERÚ para su aprobación una vez levantadas las observaciones. Esta aprobación no exime al Contratista de su responsabilidad en la elaboración de la Ingeniería y los compromisos de sus obligaciones contractuales.</w:t>
      </w:r>
    </w:p>
    <w:p w:rsidR="00946688" w:rsidRPr="001E157A" w:rsidRDefault="00946688" w:rsidP="00946688">
      <w:pPr>
        <w:pStyle w:val="Prrafodelista"/>
        <w:autoSpaceDE w:val="0"/>
        <w:autoSpaceDN w:val="0"/>
        <w:adjustRightInd w:val="0"/>
        <w:spacing w:after="0" w:line="240" w:lineRule="auto"/>
        <w:ind w:left="1560"/>
        <w:jc w:val="both"/>
        <w:rPr>
          <w:rFonts w:ascii="Arial" w:hAnsi="Arial" w:cs="Arial"/>
        </w:rPr>
      </w:pPr>
    </w:p>
    <w:p w:rsidR="00EC62AF" w:rsidRPr="001E157A" w:rsidRDefault="00EC62AF" w:rsidP="007037DD">
      <w:pPr>
        <w:autoSpaceDE w:val="0"/>
        <w:autoSpaceDN w:val="0"/>
        <w:adjustRightInd w:val="0"/>
        <w:contextualSpacing/>
        <w:jc w:val="both"/>
        <w:rPr>
          <w:rFonts w:ascii="Arial" w:hAnsi="Arial" w:cs="Arial"/>
          <w:b/>
        </w:rPr>
      </w:pPr>
    </w:p>
    <w:p w:rsidR="00946688" w:rsidRPr="001E157A" w:rsidRDefault="00946688" w:rsidP="00946688">
      <w:pPr>
        <w:autoSpaceDE w:val="0"/>
        <w:autoSpaceDN w:val="0"/>
        <w:adjustRightInd w:val="0"/>
        <w:ind w:left="1276"/>
        <w:contextualSpacing/>
        <w:jc w:val="both"/>
        <w:rPr>
          <w:rFonts w:ascii="Arial" w:hAnsi="Arial" w:cs="Arial"/>
          <w:b/>
        </w:rPr>
      </w:pPr>
      <w:r w:rsidRPr="001E157A">
        <w:rPr>
          <w:rFonts w:ascii="Arial" w:hAnsi="Arial" w:cs="Arial"/>
          <w:b/>
        </w:rPr>
        <w:t>Forma de pago:</w:t>
      </w:r>
    </w:p>
    <w:p w:rsidR="00946688" w:rsidRPr="001E157A" w:rsidRDefault="00946688" w:rsidP="00946688">
      <w:pPr>
        <w:autoSpaceDE w:val="0"/>
        <w:autoSpaceDN w:val="0"/>
        <w:adjustRightInd w:val="0"/>
        <w:ind w:left="284"/>
        <w:contextualSpacing/>
        <w:jc w:val="both"/>
        <w:rPr>
          <w:rFonts w:ascii="Arial" w:hAnsi="Arial" w:cs="Arial"/>
        </w:rPr>
      </w:pPr>
    </w:p>
    <w:p w:rsidR="00946688" w:rsidRPr="001E157A" w:rsidRDefault="007037DD" w:rsidP="008944C9">
      <w:pPr>
        <w:numPr>
          <w:ilvl w:val="0"/>
          <w:numId w:val="6"/>
        </w:numPr>
        <w:tabs>
          <w:tab w:val="left" w:pos="426"/>
          <w:tab w:val="left" w:pos="1560"/>
        </w:tabs>
        <w:autoSpaceDE w:val="0"/>
        <w:autoSpaceDN w:val="0"/>
        <w:adjustRightInd w:val="0"/>
        <w:spacing w:after="60" w:line="240" w:lineRule="auto"/>
        <w:ind w:left="2268" w:hanging="993"/>
        <w:jc w:val="both"/>
        <w:rPr>
          <w:rFonts w:ascii="Arial" w:hAnsi="Arial" w:cs="Arial"/>
          <w:bCs/>
        </w:rPr>
      </w:pPr>
      <w:r w:rsidRPr="001E157A">
        <w:rPr>
          <w:rFonts w:ascii="Arial" w:hAnsi="Arial" w:cs="Arial"/>
          <w:bCs/>
        </w:rPr>
        <w:t>2</w:t>
      </w:r>
      <w:r w:rsidR="00946688" w:rsidRPr="001E157A">
        <w:rPr>
          <w:rFonts w:ascii="Arial" w:hAnsi="Arial" w:cs="Arial"/>
          <w:bCs/>
        </w:rPr>
        <w:t>0%</w:t>
      </w:r>
      <w:r w:rsidR="00946688" w:rsidRPr="001E157A">
        <w:rPr>
          <w:rFonts w:ascii="Arial" w:hAnsi="Arial" w:cs="Arial"/>
          <w:bCs/>
        </w:rPr>
        <w:tab/>
        <w:t xml:space="preserve">A </w:t>
      </w:r>
      <w:r w:rsidRPr="001E157A">
        <w:rPr>
          <w:rFonts w:ascii="Arial" w:hAnsi="Arial" w:cs="Arial"/>
          <w:bCs/>
        </w:rPr>
        <w:t>la aprobación del Informe</w:t>
      </w:r>
      <w:r w:rsidR="00EC62AF" w:rsidRPr="001E157A">
        <w:rPr>
          <w:rFonts w:ascii="Arial" w:hAnsi="Arial" w:cs="Arial"/>
          <w:bCs/>
        </w:rPr>
        <w:t xml:space="preserve"> del Replanteo</w:t>
      </w:r>
      <w:r w:rsidRPr="001E157A">
        <w:rPr>
          <w:rFonts w:ascii="Arial" w:hAnsi="Arial" w:cs="Arial"/>
          <w:bCs/>
        </w:rPr>
        <w:t>.</w:t>
      </w:r>
    </w:p>
    <w:p w:rsidR="007037DD" w:rsidRPr="001E157A" w:rsidRDefault="007037DD" w:rsidP="008944C9">
      <w:pPr>
        <w:numPr>
          <w:ilvl w:val="0"/>
          <w:numId w:val="6"/>
        </w:numPr>
        <w:tabs>
          <w:tab w:val="left" w:pos="426"/>
          <w:tab w:val="left" w:pos="1560"/>
        </w:tabs>
        <w:autoSpaceDE w:val="0"/>
        <w:autoSpaceDN w:val="0"/>
        <w:adjustRightInd w:val="0"/>
        <w:spacing w:after="60" w:line="240" w:lineRule="auto"/>
        <w:ind w:left="2268" w:hanging="993"/>
        <w:jc w:val="both"/>
        <w:rPr>
          <w:rFonts w:ascii="Arial" w:hAnsi="Arial" w:cs="Arial"/>
          <w:bCs/>
        </w:rPr>
      </w:pPr>
      <w:r w:rsidRPr="001E157A">
        <w:rPr>
          <w:rFonts w:ascii="Arial" w:hAnsi="Arial" w:cs="Arial"/>
          <w:bCs/>
        </w:rPr>
        <w:t>3</w:t>
      </w:r>
      <w:r w:rsidR="00946688" w:rsidRPr="001E157A">
        <w:rPr>
          <w:rFonts w:ascii="Arial" w:hAnsi="Arial" w:cs="Arial"/>
          <w:bCs/>
        </w:rPr>
        <w:t>0%</w:t>
      </w:r>
      <w:r w:rsidR="00946688" w:rsidRPr="001E157A">
        <w:rPr>
          <w:rFonts w:ascii="Arial" w:hAnsi="Arial" w:cs="Arial"/>
          <w:bCs/>
        </w:rPr>
        <w:tab/>
      </w:r>
      <w:r w:rsidRPr="001E157A">
        <w:rPr>
          <w:rFonts w:ascii="Arial" w:hAnsi="Arial" w:cs="Arial"/>
          <w:bCs/>
        </w:rPr>
        <w:t>A la presentación y exposición de la Ingeniería de Detalle</w:t>
      </w:r>
    </w:p>
    <w:p w:rsidR="00946688" w:rsidRPr="001E157A" w:rsidRDefault="007037DD" w:rsidP="007037DD">
      <w:pPr>
        <w:numPr>
          <w:ilvl w:val="0"/>
          <w:numId w:val="6"/>
        </w:numPr>
        <w:tabs>
          <w:tab w:val="left" w:pos="426"/>
          <w:tab w:val="left" w:pos="1560"/>
        </w:tabs>
        <w:autoSpaceDE w:val="0"/>
        <w:autoSpaceDN w:val="0"/>
        <w:adjustRightInd w:val="0"/>
        <w:spacing w:after="60" w:line="240" w:lineRule="auto"/>
        <w:ind w:left="2268" w:hanging="993"/>
        <w:jc w:val="both"/>
        <w:rPr>
          <w:rFonts w:ascii="Arial" w:hAnsi="Arial" w:cs="Arial"/>
          <w:bCs/>
        </w:rPr>
      </w:pPr>
      <w:r w:rsidRPr="001E157A">
        <w:rPr>
          <w:rFonts w:ascii="Arial" w:hAnsi="Arial" w:cs="Arial"/>
          <w:bCs/>
        </w:rPr>
        <w:t xml:space="preserve">50%   </w:t>
      </w:r>
      <w:r w:rsidR="00946688" w:rsidRPr="001E157A">
        <w:rPr>
          <w:rFonts w:ascii="Arial" w:hAnsi="Arial" w:cs="Arial"/>
          <w:bCs/>
        </w:rPr>
        <w:t xml:space="preserve">Una vez levantadas las observaciones de la Ingeniería de Detalle y consecuente conformidad de la Supervisión y aprobación de PETROPERÚ. El expediente debe ser presentado impreso y digital (expedientes, estudios, memorias de cálculo y pruebas, etc.), suscrito en sus hojas por los profesionales competentes del Contratista y, en caso la reglamentación lo señale, con la conformidad de los organismos nacionales </w:t>
      </w:r>
      <w:r w:rsidR="00041135" w:rsidRPr="001E157A">
        <w:rPr>
          <w:rFonts w:ascii="Arial" w:hAnsi="Arial" w:cs="Arial"/>
          <w:bCs/>
        </w:rPr>
        <w:t>competentes.</w:t>
      </w:r>
    </w:p>
    <w:p w:rsidR="00946688" w:rsidRPr="001E157A" w:rsidRDefault="00946688" w:rsidP="00946688">
      <w:pPr>
        <w:autoSpaceDE w:val="0"/>
        <w:autoSpaceDN w:val="0"/>
        <w:adjustRightInd w:val="0"/>
        <w:ind w:left="851"/>
        <w:rPr>
          <w:rFonts w:ascii="Arial" w:hAnsi="Arial" w:cs="Arial"/>
        </w:rPr>
      </w:pPr>
    </w:p>
    <w:p w:rsidR="00C051EA" w:rsidRPr="001E157A" w:rsidRDefault="000B284E" w:rsidP="006C63F5">
      <w:pPr>
        <w:ind w:left="142"/>
        <w:jc w:val="both"/>
        <w:rPr>
          <w:rFonts w:ascii="Arial" w:hAnsi="Arial" w:cs="Arial"/>
        </w:rPr>
      </w:pPr>
      <w:r w:rsidRPr="001E157A">
        <w:rPr>
          <w:rFonts w:ascii="Arial" w:hAnsi="Arial" w:cs="Arial"/>
        </w:rPr>
        <w:t>La forma de pago será global (GLB). Se valorizará conforme a los requerimientos establecidos en la presente partida. El pago constituye la compensación total del personal, equipos, maquinarias, materiales e insumos,</w:t>
      </w:r>
      <w:r w:rsidR="006C63F5" w:rsidRPr="001E157A">
        <w:rPr>
          <w:rFonts w:ascii="Arial" w:hAnsi="Arial" w:cs="Arial"/>
        </w:rPr>
        <w:t xml:space="preserve"> transporte, </w:t>
      </w:r>
      <w:r w:rsidRPr="001E157A">
        <w:rPr>
          <w:rFonts w:ascii="Arial" w:hAnsi="Arial" w:cs="Arial"/>
        </w:rPr>
        <w:t>pruebas y ensayos, entre otros, requeridos para la correcta ejecución de la partida.</w:t>
      </w:r>
    </w:p>
    <w:p w:rsidR="00335338" w:rsidRPr="001E157A" w:rsidRDefault="00335338" w:rsidP="006C63F5">
      <w:pPr>
        <w:ind w:left="142"/>
        <w:jc w:val="both"/>
        <w:rPr>
          <w:rFonts w:ascii="Arial" w:hAnsi="Arial" w:cs="Arial"/>
        </w:rPr>
      </w:pPr>
      <w:r w:rsidRPr="001E157A">
        <w:rPr>
          <w:rFonts w:ascii="Arial" w:hAnsi="Arial" w:cs="Arial"/>
        </w:rPr>
        <w:t xml:space="preserve">2.2 </w:t>
      </w:r>
      <w:r w:rsidRPr="001E157A">
        <w:rPr>
          <w:rFonts w:ascii="Arial" w:hAnsi="Arial" w:cs="Arial"/>
          <w:b/>
        </w:rPr>
        <w:t>FACILIDADES GENERALES</w:t>
      </w:r>
    </w:p>
    <w:p w:rsidR="00335338" w:rsidRPr="001E157A" w:rsidRDefault="00335338" w:rsidP="00335338">
      <w:pPr>
        <w:pStyle w:val="Ttulo3"/>
        <w:ind w:left="284"/>
        <w:rPr>
          <w:rFonts w:ascii="Arial" w:hAnsi="Arial" w:cs="Arial"/>
          <w:b w:val="0"/>
          <w:color w:val="auto"/>
        </w:rPr>
      </w:pPr>
      <w:bookmarkStart w:id="5" w:name="_Toc20742114"/>
      <w:r w:rsidRPr="001E157A">
        <w:rPr>
          <w:rFonts w:ascii="Arial" w:hAnsi="Arial" w:cs="Arial"/>
          <w:b w:val="0"/>
          <w:color w:val="auto"/>
        </w:rPr>
        <w:t>2.1.2 PARTIDA 02.02.01 CASETA, ALMACÉN Y SERVICIOS HIGIÉNICOS QUÍMICOS.</w:t>
      </w:r>
      <w:bookmarkEnd w:id="5"/>
    </w:p>
    <w:p w:rsidR="004A4B85" w:rsidRPr="001E157A" w:rsidRDefault="00A63FB9" w:rsidP="004A4B85">
      <w:pPr>
        <w:autoSpaceDE w:val="0"/>
        <w:autoSpaceDN w:val="0"/>
        <w:adjustRightInd w:val="0"/>
        <w:spacing w:after="120"/>
        <w:ind w:left="284"/>
        <w:jc w:val="both"/>
        <w:rPr>
          <w:rFonts w:ascii="Arial" w:hAnsi="Arial" w:cs="Arial"/>
        </w:rPr>
      </w:pPr>
      <w:r w:rsidRPr="001E157A">
        <w:rPr>
          <w:rFonts w:ascii="Arial" w:hAnsi="Arial" w:cs="Arial"/>
        </w:rPr>
        <w:t xml:space="preserve">En </w:t>
      </w:r>
      <w:r w:rsidR="004A4B85" w:rsidRPr="001E157A">
        <w:rPr>
          <w:rFonts w:ascii="Arial" w:hAnsi="Arial" w:cs="Arial"/>
        </w:rPr>
        <w:t>esta partida, el Contratista, antes de iniciar los trabajos de campo, debe instalar un Almacén de Materiales, Depósito de Herramientas y oficina</w:t>
      </w:r>
      <w:r w:rsidR="00837BAE" w:rsidRPr="001E157A">
        <w:rPr>
          <w:rFonts w:ascii="Arial" w:hAnsi="Arial" w:cs="Arial"/>
        </w:rPr>
        <w:t>, como mínimo</w:t>
      </w:r>
      <w:r w:rsidR="004A4B85" w:rsidRPr="001E157A">
        <w:rPr>
          <w:rFonts w:ascii="Arial" w:hAnsi="Arial" w:cs="Arial"/>
        </w:rPr>
        <w:t xml:space="preserve"> para el Ingeniero Residente </w:t>
      </w:r>
      <w:r w:rsidR="00216500" w:rsidRPr="001E157A">
        <w:rPr>
          <w:rFonts w:ascii="Arial" w:hAnsi="Arial" w:cs="Arial"/>
        </w:rPr>
        <w:t xml:space="preserve">  </w:t>
      </w:r>
      <w:r w:rsidR="004A4B85" w:rsidRPr="001E157A">
        <w:rPr>
          <w:rFonts w:ascii="Arial" w:hAnsi="Arial" w:cs="Arial"/>
        </w:rPr>
        <w:t xml:space="preserve">del Contratista a ser ubicada en RFTL, los cuales deben </w:t>
      </w:r>
      <w:r w:rsidR="00837BAE" w:rsidRPr="001E157A">
        <w:rPr>
          <w:rFonts w:ascii="Arial" w:hAnsi="Arial" w:cs="Arial"/>
        </w:rPr>
        <w:t>de contar con energía eléctrica, agua</w:t>
      </w:r>
      <w:r w:rsidR="00F96F84" w:rsidRPr="001E157A">
        <w:rPr>
          <w:rFonts w:ascii="Arial" w:hAnsi="Arial" w:cs="Arial"/>
        </w:rPr>
        <w:t xml:space="preserve">, entre otros </w:t>
      </w:r>
      <w:r w:rsidR="002B66D8" w:rsidRPr="001E157A">
        <w:rPr>
          <w:rFonts w:ascii="Arial" w:hAnsi="Arial" w:cs="Arial"/>
        </w:rPr>
        <w:t>servicios que deben ser proporcionados por el mismo contratista.</w:t>
      </w:r>
    </w:p>
    <w:p w:rsidR="004A4B85" w:rsidRPr="001E157A" w:rsidRDefault="004A4B85" w:rsidP="004A4B85">
      <w:pPr>
        <w:autoSpaceDE w:val="0"/>
        <w:autoSpaceDN w:val="0"/>
        <w:adjustRightInd w:val="0"/>
        <w:spacing w:after="120"/>
        <w:ind w:left="284"/>
        <w:jc w:val="both"/>
        <w:rPr>
          <w:rFonts w:ascii="Arial" w:hAnsi="Arial" w:cs="Arial"/>
        </w:rPr>
      </w:pPr>
      <w:r w:rsidRPr="001E157A">
        <w:rPr>
          <w:rFonts w:ascii="Arial" w:hAnsi="Arial" w:cs="Arial"/>
        </w:rPr>
        <w:t xml:space="preserve">La caseta y los almacenes, se construirán de materiales no inflamables o dispondrán de conteiner, considerando que el área mínima para la caseta y para el almacén no debe ser menor a 12 m2 por c/u; de requerir </w:t>
      </w:r>
      <w:r w:rsidR="002B66D8" w:rsidRPr="001E157A">
        <w:rPr>
          <w:rFonts w:ascii="Arial" w:hAnsi="Arial" w:cs="Arial"/>
        </w:rPr>
        <w:t>una caseta adicional</w:t>
      </w:r>
      <w:r w:rsidRPr="001E157A">
        <w:rPr>
          <w:rFonts w:ascii="Arial" w:hAnsi="Arial" w:cs="Arial"/>
        </w:rPr>
        <w:t xml:space="preserve"> en la zona de RFTL, debe ser previamente aprobado por la supervisión/inspección, sin ello signifique un mayor costo para PETROPERU.</w:t>
      </w:r>
    </w:p>
    <w:p w:rsidR="004A4B85" w:rsidRPr="001E157A" w:rsidRDefault="004A4B85" w:rsidP="004A4B85">
      <w:pPr>
        <w:autoSpaceDE w:val="0"/>
        <w:autoSpaceDN w:val="0"/>
        <w:adjustRightInd w:val="0"/>
        <w:spacing w:after="120"/>
        <w:ind w:left="284"/>
        <w:jc w:val="both"/>
        <w:rPr>
          <w:rFonts w:ascii="Arial" w:hAnsi="Arial" w:cs="Arial"/>
        </w:rPr>
      </w:pPr>
      <w:r w:rsidRPr="001E157A">
        <w:rPr>
          <w:rFonts w:ascii="Arial" w:hAnsi="Arial" w:cs="Arial"/>
        </w:rPr>
        <w:t>Además, el Contratista debe:</w:t>
      </w:r>
    </w:p>
    <w:p w:rsidR="004A4B85" w:rsidRPr="001E157A" w:rsidRDefault="004A4B85" w:rsidP="004A4B85">
      <w:pPr>
        <w:autoSpaceDE w:val="0"/>
        <w:autoSpaceDN w:val="0"/>
        <w:adjustRightInd w:val="0"/>
        <w:spacing w:after="120"/>
        <w:ind w:left="284"/>
        <w:jc w:val="both"/>
        <w:rPr>
          <w:rFonts w:ascii="Arial" w:hAnsi="Arial" w:cs="Arial"/>
        </w:rPr>
      </w:pPr>
      <w:r w:rsidRPr="001E157A">
        <w:rPr>
          <w:rFonts w:ascii="Arial" w:hAnsi="Arial" w:cs="Arial"/>
        </w:rPr>
        <w:lastRenderedPageBreak/>
        <w:t>Solicitar la autorización previa con Jefatura Ambiente, Seguridad y Salud Ocupacional Talara, para su ubicación, la misma que será coordinada con la Supervisión/Inspección de PETROPERU.</w:t>
      </w:r>
    </w:p>
    <w:p w:rsidR="004A4B85" w:rsidRPr="001E157A" w:rsidRDefault="004A4B85" w:rsidP="004A4B85">
      <w:pPr>
        <w:autoSpaceDE w:val="0"/>
        <w:autoSpaceDN w:val="0"/>
        <w:adjustRightInd w:val="0"/>
        <w:spacing w:after="120"/>
        <w:ind w:left="284"/>
        <w:jc w:val="both"/>
        <w:rPr>
          <w:rFonts w:ascii="Arial" w:hAnsi="Arial" w:cs="Arial"/>
        </w:rPr>
      </w:pPr>
      <w:r w:rsidRPr="001E157A">
        <w:rPr>
          <w:rFonts w:ascii="Arial" w:hAnsi="Arial" w:cs="Arial"/>
        </w:rPr>
        <w:t>Incluir el total del personal, equipos, maquinarias y/o insumos,</w:t>
      </w:r>
      <w:r w:rsidR="00AB1E6A" w:rsidRPr="001E157A">
        <w:rPr>
          <w:rFonts w:ascii="Arial" w:hAnsi="Arial" w:cs="Arial"/>
        </w:rPr>
        <w:t xml:space="preserve"> transporte,</w:t>
      </w:r>
      <w:r w:rsidRPr="001E157A">
        <w:rPr>
          <w:rFonts w:ascii="Arial" w:hAnsi="Arial" w:cs="Arial"/>
        </w:rPr>
        <w:t xml:space="preserve"> pruebas y ensayos, entre otros, requeridos para la co</w:t>
      </w:r>
      <w:r w:rsidR="00643E26" w:rsidRPr="001E157A">
        <w:rPr>
          <w:rFonts w:ascii="Arial" w:hAnsi="Arial" w:cs="Arial"/>
        </w:rPr>
        <w:t xml:space="preserve">rrecta </w:t>
      </w:r>
      <w:r w:rsidR="00615BAF" w:rsidRPr="001E157A">
        <w:rPr>
          <w:rFonts w:ascii="Arial" w:hAnsi="Arial" w:cs="Arial"/>
        </w:rPr>
        <w:t>ejecución de</w:t>
      </w:r>
      <w:r w:rsidR="00643E26" w:rsidRPr="001E157A">
        <w:rPr>
          <w:rFonts w:ascii="Arial" w:hAnsi="Arial" w:cs="Arial"/>
        </w:rPr>
        <w:t xml:space="preserve"> esta partida</w:t>
      </w:r>
      <w:r w:rsidRPr="001E157A">
        <w:rPr>
          <w:rFonts w:ascii="Arial" w:hAnsi="Arial" w:cs="Arial"/>
        </w:rPr>
        <w:t>.</w:t>
      </w:r>
    </w:p>
    <w:p w:rsidR="004A4B85" w:rsidRPr="001E157A" w:rsidRDefault="004A4B85" w:rsidP="004A4B85">
      <w:pPr>
        <w:autoSpaceDE w:val="0"/>
        <w:autoSpaceDN w:val="0"/>
        <w:adjustRightInd w:val="0"/>
        <w:spacing w:after="120"/>
        <w:ind w:left="284"/>
        <w:jc w:val="both"/>
        <w:rPr>
          <w:rFonts w:ascii="Arial" w:hAnsi="Arial" w:cs="Arial"/>
        </w:rPr>
      </w:pPr>
      <w:r w:rsidRPr="001E157A">
        <w:rPr>
          <w:rFonts w:ascii="Arial" w:hAnsi="Arial" w:cs="Arial"/>
        </w:rPr>
        <w:t>Culminado el Servicio estas instalaciones deberán ser retiradas por el Contratista, sin dejar restos de ningún tipo, dejando el área en las mismas condiciones a las entregadas por PETROPERU.</w:t>
      </w:r>
    </w:p>
    <w:p w:rsidR="004A4B85" w:rsidRPr="001E157A" w:rsidRDefault="004A4B85" w:rsidP="004A4B85">
      <w:pPr>
        <w:autoSpaceDE w:val="0"/>
        <w:autoSpaceDN w:val="0"/>
        <w:adjustRightInd w:val="0"/>
        <w:spacing w:after="120"/>
        <w:ind w:left="284"/>
        <w:jc w:val="both"/>
        <w:rPr>
          <w:rFonts w:ascii="Arial" w:hAnsi="Arial" w:cs="Arial"/>
        </w:rPr>
      </w:pPr>
      <w:r w:rsidRPr="001E157A">
        <w:rPr>
          <w:rFonts w:ascii="Arial" w:hAnsi="Arial" w:cs="Arial"/>
        </w:rPr>
        <w:t>Los materiales empleados en los Trabajos Provisionales no podrán ser usados en la ejecución del Servicio.</w:t>
      </w:r>
    </w:p>
    <w:p w:rsidR="004A4B85" w:rsidRPr="001E157A" w:rsidRDefault="004A4B85" w:rsidP="004A4B85">
      <w:pPr>
        <w:autoSpaceDE w:val="0"/>
        <w:autoSpaceDN w:val="0"/>
        <w:adjustRightInd w:val="0"/>
        <w:spacing w:before="120" w:after="120"/>
        <w:ind w:left="284"/>
        <w:jc w:val="both"/>
        <w:rPr>
          <w:rFonts w:ascii="Arial" w:hAnsi="Arial" w:cs="Arial"/>
        </w:rPr>
      </w:pPr>
      <w:r w:rsidRPr="001E157A">
        <w:rPr>
          <w:rFonts w:ascii="Arial" w:hAnsi="Arial" w:cs="Arial"/>
        </w:rPr>
        <w:t>Así mismo, el Contratista, antes de iniciar los trabajos de construcción e instalación, deberá instalar como mínimo un (01) baño químico portátil.</w:t>
      </w:r>
    </w:p>
    <w:p w:rsidR="004A4B85" w:rsidRPr="001E157A" w:rsidRDefault="004A4B85" w:rsidP="004A4B85">
      <w:pPr>
        <w:autoSpaceDE w:val="0"/>
        <w:autoSpaceDN w:val="0"/>
        <w:adjustRightInd w:val="0"/>
        <w:spacing w:after="120"/>
        <w:ind w:left="284"/>
        <w:jc w:val="both"/>
        <w:rPr>
          <w:rFonts w:ascii="Arial" w:hAnsi="Arial" w:cs="Arial"/>
        </w:rPr>
      </w:pPr>
      <w:r w:rsidRPr="001E157A">
        <w:rPr>
          <w:rFonts w:ascii="Arial" w:hAnsi="Arial" w:cs="Arial"/>
        </w:rPr>
        <w:t>El servicio higiénico equipado se ubicará de preferencia en lugares cercanos a los depósitos, almacenes o lugares de trabajo, al alcance de los trabajadores del Servicio. Estos servicios portátiles deberán estar diseñados conforme a los estándares de seguridad industrial, y el material predominante debe ser acústico y resistente a los cambios climáticos de la zona.</w:t>
      </w:r>
    </w:p>
    <w:p w:rsidR="004A4B85" w:rsidRPr="001E157A" w:rsidRDefault="004A4B85" w:rsidP="004A4B85">
      <w:pPr>
        <w:autoSpaceDE w:val="0"/>
        <w:autoSpaceDN w:val="0"/>
        <w:adjustRightInd w:val="0"/>
        <w:ind w:left="284"/>
        <w:jc w:val="both"/>
        <w:rPr>
          <w:rFonts w:ascii="Arial" w:hAnsi="Arial" w:cs="Arial"/>
        </w:rPr>
      </w:pPr>
      <w:r w:rsidRPr="001E157A">
        <w:rPr>
          <w:rFonts w:ascii="Arial" w:hAnsi="Arial" w:cs="Arial"/>
        </w:rPr>
        <w:t>Adicionalmente, esta partida incluye el mantenimiento y limpieza de dichos baños químicos, por lo que el Contratista encargará a una EPS-RS, autorizada e inscrita en DIGESA, la disposición final de dichos residuos sólidos y líquidos.</w:t>
      </w:r>
    </w:p>
    <w:p w:rsidR="004A4B85" w:rsidRPr="001E157A" w:rsidRDefault="004A4B85" w:rsidP="004A4B85">
      <w:pPr>
        <w:pStyle w:val="Prrafodelista"/>
        <w:tabs>
          <w:tab w:val="num" w:pos="1276"/>
          <w:tab w:val="left" w:pos="2268"/>
        </w:tabs>
        <w:ind w:left="284"/>
        <w:jc w:val="both"/>
        <w:rPr>
          <w:rFonts w:ascii="Arial" w:hAnsi="Arial" w:cs="Arial"/>
        </w:rPr>
      </w:pPr>
    </w:p>
    <w:p w:rsidR="004A4B85" w:rsidRPr="001E157A" w:rsidRDefault="004A4B85" w:rsidP="004A4B85">
      <w:pPr>
        <w:pStyle w:val="Prrafodelista"/>
        <w:tabs>
          <w:tab w:val="num" w:pos="851"/>
        </w:tabs>
        <w:spacing w:after="120"/>
        <w:ind w:left="284" w:hanging="425"/>
        <w:jc w:val="both"/>
        <w:rPr>
          <w:rFonts w:ascii="Arial" w:hAnsi="Arial" w:cs="Arial"/>
        </w:rPr>
      </w:pPr>
      <w:r w:rsidRPr="001E157A">
        <w:rPr>
          <w:rFonts w:ascii="Arial" w:hAnsi="Arial" w:cs="Arial"/>
        </w:rPr>
        <w:t>FORMA DE PAGO:</w:t>
      </w:r>
    </w:p>
    <w:p w:rsidR="004A4B85" w:rsidRPr="001E157A" w:rsidRDefault="004A4B85" w:rsidP="004A4B85">
      <w:pPr>
        <w:tabs>
          <w:tab w:val="num" w:pos="851"/>
        </w:tabs>
        <w:ind w:left="284" w:hanging="425"/>
        <w:jc w:val="both"/>
        <w:rPr>
          <w:rFonts w:ascii="Arial" w:hAnsi="Arial" w:cs="Arial"/>
        </w:rPr>
      </w:pPr>
      <w:r w:rsidRPr="001E157A">
        <w:rPr>
          <w:rFonts w:ascii="Arial" w:hAnsi="Arial" w:cs="Arial"/>
        </w:rPr>
        <w:t>Su forma de pago será en forma global (GLB)</w:t>
      </w:r>
    </w:p>
    <w:p w:rsidR="004A4B85" w:rsidRPr="001E157A" w:rsidRDefault="004A4B85" w:rsidP="004A4B85">
      <w:pPr>
        <w:tabs>
          <w:tab w:val="num" w:pos="851"/>
        </w:tabs>
        <w:ind w:left="284" w:hanging="425"/>
        <w:jc w:val="both"/>
        <w:rPr>
          <w:rFonts w:ascii="Arial" w:hAnsi="Arial" w:cs="Arial"/>
        </w:rPr>
      </w:pPr>
      <w:r w:rsidRPr="001E157A">
        <w:rPr>
          <w:rFonts w:ascii="Arial" w:hAnsi="Arial" w:cs="Arial"/>
        </w:rPr>
        <w:t>Se establece la siguiente forma de pago:</w:t>
      </w:r>
    </w:p>
    <w:p w:rsidR="004A4B85" w:rsidRPr="001E157A" w:rsidRDefault="004A4B85" w:rsidP="004A4B85">
      <w:pPr>
        <w:numPr>
          <w:ilvl w:val="0"/>
          <w:numId w:val="20"/>
        </w:numPr>
        <w:tabs>
          <w:tab w:val="left" w:pos="1418"/>
          <w:tab w:val="left" w:pos="1985"/>
        </w:tabs>
        <w:autoSpaceDE w:val="0"/>
        <w:autoSpaceDN w:val="0"/>
        <w:adjustRightInd w:val="0"/>
        <w:spacing w:after="0" w:line="240" w:lineRule="auto"/>
        <w:ind w:left="284" w:hanging="142"/>
        <w:jc w:val="both"/>
        <w:rPr>
          <w:rFonts w:ascii="Arial" w:hAnsi="Arial" w:cs="Arial"/>
        </w:rPr>
      </w:pPr>
      <w:r w:rsidRPr="001E157A">
        <w:rPr>
          <w:rFonts w:ascii="Arial" w:hAnsi="Arial" w:cs="Arial"/>
        </w:rPr>
        <w:t xml:space="preserve">75% </w:t>
      </w:r>
      <w:r w:rsidRPr="001E157A">
        <w:rPr>
          <w:rFonts w:ascii="Arial" w:hAnsi="Arial" w:cs="Arial"/>
        </w:rPr>
        <w:tab/>
        <w:t>A la instalación de la Caseta, Almacenes y Servicios Higiénicos.</w:t>
      </w:r>
    </w:p>
    <w:p w:rsidR="004A4B85" w:rsidRPr="001E157A" w:rsidRDefault="004A4B85" w:rsidP="004A4B85">
      <w:pPr>
        <w:numPr>
          <w:ilvl w:val="0"/>
          <w:numId w:val="20"/>
        </w:numPr>
        <w:tabs>
          <w:tab w:val="left" w:pos="1418"/>
          <w:tab w:val="left" w:pos="1985"/>
        </w:tabs>
        <w:autoSpaceDE w:val="0"/>
        <w:autoSpaceDN w:val="0"/>
        <w:adjustRightInd w:val="0"/>
        <w:spacing w:after="0" w:line="240" w:lineRule="auto"/>
        <w:ind w:left="284" w:hanging="142"/>
        <w:jc w:val="both"/>
        <w:rPr>
          <w:rFonts w:ascii="Arial" w:hAnsi="Arial" w:cs="Arial"/>
        </w:rPr>
      </w:pPr>
      <w:r w:rsidRPr="001E157A">
        <w:rPr>
          <w:rFonts w:ascii="Arial" w:hAnsi="Arial" w:cs="Arial"/>
        </w:rPr>
        <w:t xml:space="preserve">25% </w:t>
      </w:r>
      <w:r w:rsidRPr="001E157A">
        <w:rPr>
          <w:rFonts w:ascii="Arial" w:hAnsi="Arial" w:cs="Arial"/>
        </w:rPr>
        <w:tab/>
        <w:t xml:space="preserve">Una vez se haya retirado la Caseta, Almacenes y Servicios </w:t>
      </w:r>
    </w:p>
    <w:p w:rsidR="004A4B85" w:rsidRPr="001E157A" w:rsidRDefault="004A4B85" w:rsidP="004A4B85">
      <w:pPr>
        <w:tabs>
          <w:tab w:val="left" w:pos="1418"/>
          <w:tab w:val="left" w:pos="1985"/>
        </w:tabs>
        <w:autoSpaceDE w:val="0"/>
        <w:autoSpaceDN w:val="0"/>
        <w:adjustRightInd w:val="0"/>
        <w:spacing w:after="0" w:line="240" w:lineRule="auto"/>
        <w:ind w:left="284"/>
        <w:jc w:val="both"/>
        <w:rPr>
          <w:rFonts w:ascii="Arial" w:hAnsi="Arial" w:cs="Arial"/>
        </w:rPr>
      </w:pPr>
      <w:r w:rsidRPr="001E157A">
        <w:rPr>
          <w:rFonts w:ascii="Arial" w:hAnsi="Arial" w:cs="Arial"/>
        </w:rPr>
        <w:t xml:space="preserve">                  Higiénicos.</w:t>
      </w:r>
    </w:p>
    <w:p w:rsidR="0049110C" w:rsidRPr="001E157A" w:rsidRDefault="0049110C" w:rsidP="009C3E49">
      <w:pPr>
        <w:jc w:val="both"/>
        <w:rPr>
          <w:rFonts w:ascii="Arial" w:hAnsi="Arial" w:cs="Arial"/>
        </w:rPr>
      </w:pPr>
    </w:p>
    <w:p w:rsidR="007C1E12" w:rsidRPr="001E157A" w:rsidRDefault="006C63F5" w:rsidP="007C1E12">
      <w:pPr>
        <w:pStyle w:val="Ttulo3"/>
        <w:ind w:left="284"/>
        <w:rPr>
          <w:rFonts w:ascii="Arial" w:hAnsi="Arial" w:cs="Arial"/>
          <w:b w:val="0"/>
          <w:color w:val="auto"/>
        </w:rPr>
      </w:pPr>
      <w:bookmarkStart w:id="6" w:name="_Toc20742115"/>
      <w:r w:rsidRPr="001E157A">
        <w:rPr>
          <w:rFonts w:ascii="Arial" w:hAnsi="Arial" w:cs="Arial"/>
          <w:b w:val="0"/>
          <w:color w:val="auto"/>
        </w:rPr>
        <w:t>2.1.2 PARTIDA 02.02.02</w:t>
      </w:r>
      <w:r w:rsidR="007C1E12" w:rsidRPr="001E157A">
        <w:rPr>
          <w:rFonts w:ascii="Arial" w:hAnsi="Arial" w:cs="Arial"/>
          <w:b w:val="0"/>
          <w:color w:val="auto"/>
        </w:rPr>
        <w:t xml:space="preserve"> MOVILIZACIÓN Y DESMOVILIZACIÓN DE EQUIPOS HERRAMIENTAS Y MATERIALES</w:t>
      </w:r>
      <w:bookmarkEnd w:id="6"/>
    </w:p>
    <w:p w:rsidR="00AD7E4F" w:rsidRPr="001E157A" w:rsidRDefault="00AD7E4F" w:rsidP="00AD7E4F">
      <w:pPr>
        <w:rPr>
          <w:rFonts w:ascii="Arial" w:hAnsi="Arial" w:cs="Arial"/>
        </w:rPr>
      </w:pPr>
    </w:p>
    <w:p w:rsidR="0007547E" w:rsidRPr="001E157A" w:rsidRDefault="0007547E" w:rsidP="00AD7E4F">
      <w:pPr>
        <w:autoSpaceDE w:val="0"/>
        <w:autoSpaceDN w:val="0"/>
        <w:adjustRightInd w:val="0"/>
        <w:ind w:left="284"/>
        <w:contextualSpacing/>
        <w:jc w:val="both"/>
        <w:rPr>
          <w:rFonts w:ascii="Arial" w:hAnsi="Arial" w:cs="Arial"/>
          <w:bCs/>
        </w:rPr>
      </w:pPr>
      <w:r w:rsidRPr="001E157A">
        <w:rPr>
          <w:rFonts w:ascii="Arial" w:hAnsi="Arial" w:cs="Arial"/>
          <w:bCs/>
        </w:rPr>
        <w:t>El Contratista será responsable de la operatividad, garantía, calidad y logística de sus equipos, maquinarias y herramientas a utilizar. Es potestad de la Supervisión / Inspección de PETROPERÚ verificar y aprobar los equipos, maquinarias, herramientas, rechazando cualquiera que se considere inadecuado para el Servicio.</w:t>
      </w:r>
    </w:p>
    <w:p w:rsidR="0007547E" w:rsidRPr="001E157A" w:rsidRDefault="0007547E" w:rsidP="00AD7E4F">
      <w:pPr>
        <w:autoSpaceDE w:val="0"/>
        <w:autoSpaceDN w:val="0"/>
        <w:adjustRightInd w:val="0"/>
        <w:ind w:left="284"/>
        <w:contextualSpacing/>
        <w:jc w:val="both"/>
        <w:rPr>
          <w:rFonts w:ascii="Arial" w:hAnsi="Arial" w:cs="Arial"/>
          <w:bCs/>
        </w:rPr>
      </w:pPr>
    </w:p>
    <w:p w:rsidR="0007547E" w:rsidRPr="001E157A" w:rsidRDefault="0007547E" w:rsidP="00AD7E4F">
      <w:pPr>
        <w:autoSpaceDE w:val="0"/>
        <w:autoSpaceDN w:val="0"/>
        <w:adjustRightInd w:val="0"/>
        <w:ind w:left="284"/>
        <w:contextualSpacing/>
        <w:jc w:val="both"/>
        <w:rPr>
          <w:rFonts w:ascii="Arial" w:hAnsi="Arial" w:cs="Arial"/>
          <w:bCs/>
        </w:rPr>
      </w:pPr>
      <w:r w:rsidRPr="001E157A">
        <w:rPr>
          <w:rFonts w:ascii="Arial" w:hAnsi="Arial" w:cs="Arial"/>
          <w:bCs/>
        </w:rPr>
        <w:t>El transporte de personal, equipos, maquinarias y herramientas no deberá interferir con la operación de la Refinería Talara. Cualquier daño a las instalaciones por un mal manipuleo, negligencia y/o descuido en el transporte será responsabilidad del Contratista, y pagado por éste hasta lograr la conformidad de PETROPERÚ.</w:t>
      </w:r>
    </w:p>
    <w:p w:rsidR="0007547E" w:rsidRPr="001E157A" w:rsidRDefault="0007547E" w:rsidP="00AD7E4F">
      <w:pPr>
        <w:autoSpaceDE w:val="0"/>
        <w:autoSpaceDN w:val="0"/>
        <w:adjustRightInd w:val="0"/>
        <w:ind w:left="284"/>
        <w:contextualSpacing/>
        <w:jc w:val="both"/>
        <w:rPr>
          <w:rFonts w:ascii="Arial" w:hAnsi="Arial" w:cs="Arial"/>
          <w:bCs/>
        </w:rPr>
      </w:pPr>
    </w:p>
    <w:p w:rsidR="0007547E" w:rsidRPr="001E157A" w:rsidRDefault="0007547E" w:rsidP="00AD7E4F">
      <w:pPr>
        <w:autoSpaceDE w:val="0"/>
        <w:autoSpaceDN w:val="0"/>
        <w:adjustRightInd w:val="0"/>
        <w:ind w:left="284"/>
        <w:contextualSpacing/>
        <w:jc w:val="both"/>
        <w:rPr>
          <w:rFonts w:ascii="Arial" w:hAnsi="Arial" w:cs="Arial"/>
          <w:bCs/>
        </w:rPr>
      </w:pPr>
      <w:r w:rsidRPr="001E157A">
        <w:rPr>
          <w:rFonts w:ascii="Arial" w:hAnsi="Arial" w:cs="Arial"/>
          <w:bCs/>
        </w:rPr>
        <w:t xml:space="preserve">El personal debe ser capacitado y deberá contar con los equipos de seguridad (EPP) que demande el desarrollo de un trabajo específico. </w:t>
      </w:r>
      <w:proofErr w:type="gramStart"/>
      <w:r w:rsidRPr="001E157A">
        <w:rPr>
          <w:rFonts w:ascii="Arial" w:hAnsi="Arial" w:cs="Arial"/>
          <w:bCs/>
        </w:rPr>
        <w:t>Además</w:t>
      </w:r>
      <w:proofErr w:type="gramEnd"/>
      <w:r w:rsidRPr="001E157A">
        <w:rPr>
          <w:rFonts w:ascii="Arial" w:hAnsi="Arial" w:cs="Arial"/>
          <w:bCs/>
        </w:rPr>
        <w:t xml:space="preserve"> debe contar con todos los seguros y permisos necesarios para el ingreso a las instalaciones. El Supervisor / Inspector de PETROPERÚ tiene la potestad de retirar los equipos, maquinarias y herramientas que considere no aptos para este tipo de trabajo.</w:t>
      </w:r>
    </w:p>
    <w:p w:rsidR="0007547E" w:rsidRPr="001E157A" w:rsidRDefault="0007547E" w:rsidP="00AD7E4F">
      <w:pPr>
        <w:autoSpaceDE w:val="0"/>
        <w:autoSpaceDN w:val="0"/>
        <w:adjustRightInd w:val="0"/>
        <w:ind w:left="284"/>
        <w:contextualSpacing/>
        <w:jc w:val="both"/>
        <w:rPr>
          <w:rFonts w:ascii="Arial" w:hAnsi="Arial" w:cs="Arial"/>
          <w:bCs/>
        </w:rPr>
      </w:pPr>
    </w:p>
    <w:p w:rsidR="0007547E" w:rsidRPr="001E157A" w:rsidRDefault="0007547E" w:rsidP="00AD7E4F">
      <w:pPr>
        <w:autoSpaceDE w:val="0"/>
        <w:autoSpaceDN w:val="0"/>
        <w:adjustRightInd w:val="0"/>
        <w:ind w:left="284"/>
        <w:contextualSpacing/>
        <w:jc w:val="both"/>
        <w:rPr>
          <w:rFonts w:ascii="Arial" w:hAnsi="Arial" w:cs="Arial"/>
          <w:bCs/>
        </w:rPr>
      </w:pPr>
      <w:r w:rsidRPr="001E157A">
        <w:rPr>
          <w:rFonts w:ascii="Arial" w:hAnsi="Arial" w:cs="Arial"/>
          <w:bCs/>
        </w:rPr>
        <w:t xml:space="preserve">La desmovilización debe incluir el retiro de equipos, maquinarias y herramientas, una vez finalizados completamente. Es obligatorio que el Contratista ejecute una limpieza y arreglo total de las áreas, para garantizar el adecuado desenvolvimiento, limpieza y seguridad del Servicio. </w:t>
      </w:r>
    </w:p>
    <w:p w:rsidR="0007547E" w:rsidRPr="001E157A" w:rsidRDefault="0007547E" w:rsidP="0007547E">
      <w:pPr>
        <w:autoSpaceDE w:val="0"/>
        <w:autoSpaceDN w:val="0"/>
        <w:adjustRightInd w:val="0"/>
        <w:ind w:left="1985"/>
        <w:contextualSpacing/>
        <w:jc w:val="both"/>
        <w:rPr>
          <w:rFonts w:ascii="Arial" w:hAnsi="Arial" w:cs="Arial"/>
          <w:b/>
        </w:rPr>
      </w:pPr>
    </w:p>
    <w:p w:rsidR="004A3E3A" w:rsidRPr="001E157A" w:rsidRDefault="00AD7E4F" w:rsidP="004A3E3A">
      <w:pPr>
        <w:numPr>
          <w:ilvl w:val="0"/>
          <w:numId w:val="6"/>
        </w:numPr>
        <w:tabs>
          <w:tab w:val="left" w:pos="426"/>
          <w:tab w:val="left" w:pos="1560"/>
        </w:tabs>
        <w:autoSpaceDE w:val="0"/>
        <w:autoSpaceDN w:val="0"/>
        <w:adjustRightInd w:val="0"/>
        <w:spacing w:after="0" w:line="240" w:lineRule="auto"/>
        <w:ind w:left="284" w:firstLine="0"/>
        <w:jc w:val="both"/>
        <w:rPr>
          <w:rFonts w:ascii="Arial" w:hAnsi="Arial" w:cs="Arial"/>
        </w:rPr>
      </w:pPr>
      <w:r w:rsidRPr="001E157A">
        <w:rPr>
          <w:rFonts w:ascii="Arial" w:hAnsi="Arial" w:cs="Arial"/>
        </w:rPr>
        <w:t xml:space="preserve">75% </w:t>
      </w:r>
      <w:r w:rsidR="004A3E3A" w:rsidRPr="001E157A">
        <w:rPr>
          <w:rFonts w:ascii="Arial" w:hAnsi="Arial" w:cs="Arial"/>
        </w:rPr>
        <w:t>A la Movilización de Equipos y Herramientas.</w:t>
      </w:r>
    </w:p>
    <w:p w:rsidR="00AD7E4F" w:rsidRPr="001E157A" w:rsidRDefault="00AD7E4F" w:rsidP="004A3E3A">
      <w:pPr>
        <w:numPr>
          <w:ilvl w:val="0"/>
          <w:numId w:val="6"/>
        </w:numPr>
        <w:tabs>
          <w:tab w:val="left" w:pos="426"/>
          <w:tab w:val="left" w:pos="1560"/>
        </w:tabs>
        <w:autoSpaceDE w:val="0"/>
        <w:autoSpaceDN w:val="0"/>
        <w:adjustRightInd w:val="0"/>
        <w:spacing w:after="0" w:line="240" w:lineRule="auto"/>
        <w:ind w:left="284" w:firstLine="0"/>
        <w:jc w:val="both"/>
        <w:rPr>
          <w:rFonts w:ascii="Arial" w:hAnsi="Arial" w:cs="Arial"/>
        </w:rPr>
      </w:pPr>
      <w:r w:rsidRPr="001E157A">
        <w:rPr>
          <w:rFonts w:ascii="Arial" w:hAnsi="Arial" w:cs="Arial"/>
        </w:rPr>
        <w:t xml:space="preserve">25% </w:t>
      </w:r>
      <w:r w:rsidR="004A3E3A" w:rsidRPr="001E157A">
        <w:rPr>
          <w:rFonts w:ascii="Arial" w:hAnsi="Arial" w:cs="Arial"/>
        </w:rPr>
        <w:t>A la Desmovilización de Equipos y Herramientas.</w:t>
      </w:r>
    </w:p>
    <w:p w:rsidR="004A3E3A" w:rsidRPr="001E157A" w:rsidRDefault="004A3E3A" w:rsidP="004A3E3A">
      <w:pPr>
        <w:tabs>
          <w:tab w:val="left" w:pos="426"/>
          <w:tab w:val="left" w:pos="1560"/>
        </w:tabs>
        <w:autoSpaceDE w:val="0"/>
        <w:autoSpaceDN w:val="0"/>
        <w:adjustRightInd w:val="0"/>
        <w:spacing w:after="0" w:line="240" w:lineRule="auto"/>
        <w:ind w:left="284"/>
        <w:jc w:val="both"/>
        <w:rPr>
          <w:rFonts w:ascii="Arial" w:hAnsi="Arial" w:cs="Arial"/>
          <w:b/>
        </w:rPr>
      </w:pPr>
    </w:p>
    <w:p w:rsidR="00AD7E4F" w:rsidRPr="001E157A" w:rsidRDefault="00AD7E4F" w:rsidP="004A3E3A">
      <w:pPr>
        <w:ind w:left="284"/>
        <w:jc w:val="both"/>
        <w:rPr>
          <w:rFonts w:ascii="Arial" w:hAnsi="Arial" w:cs="Arial"/>
        </w:rPr>
      </w:pPr>
      <w:r w:rsidRPr="001E157A">
        <w:rPr>
          <w:rFonts w:ascii="Arial" w:hAnsi="Arial" w:cs="Arial"/>
        </w:rPr>
        <w:t xml:space="preserve">La </w:t>
      </w:r>
      <w:r w:rsidR="00A95DFB" w:rsidRPr="001E157A">
        <w:rPr>
          <w:rFonts w:ascii="Arial" w:hAnsi="Arial" w:cs="Arial"/>
        </w:rPr>
        <w:tab/>
        <w:t>F</w:t>
      </w:r>
      <w:r w:rsidRPr="001E157A">
        <w:rPr>
          <w:rFonts w:ascii="Arial" w:hAnsi="Arial" w:cs="Arial"/>
        </w:rPr>
        <w:t>orma de pago será global (GLB). Se valorizará conforme a los requerimientos establecidos en la presente partida. El pago constituye la compensación total del personal, equipos,</w:t>
      </w:r>
      <w:r w:rsidR="00105253" w:rsidRPr="001E157A">
        <w:rPr>
          <w:rFonts w:ascii="Arial" w:hAnsi="Arial" w:cs="Arial"/>
        </w:rPr>
        <w:t xml:space="preserve"> transporte,</w:t>
      </w:r>
      <w:r w:rsidRPr="001E157A">
        <w:rPr>
          <w:rFonts w:ascii="Arial" w:hAnsi="Arial" w:cs="Arial"/>
        </w:rPr>
        <w:t xml:space="preserve"> maquinarias, materiales e insumos, pruebas y ensayos, entre otros, requeridos para la correcta ejecución de la partida.</w:t>
      </w:r>
    </w:p>
    <w:p w:rsidR="00885D23" w:rsidRPr="001E157A" w:rsidRDefault="00885D23" w:rsidP="0045061B">
      <w:pPr>
        <w:tabs>
          <w:tab w:val="left" w:pos="567"/>
        </w:tabs>
        <w:spacing w:after="0" w:line="240" w:lineRule="auto"/>
        <w:jc w:val="both"/>
        <w:rPr>
          <w:rFonts w:ascii="Arial" w:hAnsi="Arial" w:cs="Arial"/>
          <w:color w:val="000000"/>
        </w:rPr>
      </w:pPr>
    </w:p>
    <w:p w:rsidR="007C1E12" w:rsidRPr="001E157A" w:rsidRDefault="007C1E12" w:rsidP="008944C9">
      <w:pPr>
        <w:pStyle w:val="Ttulo1"/>
        <w:keepLines w:val="0"/>
        <w:numPr>
          <w:ilvl w:val="0"/>
          <w:numId w:val="1"/>
        </w:numPr>
        <w:spacing w:before="0" w:after="120" w:line="240" w:lineRule="auto"/>
        <w:ind w:left="426" w:hanging="426"/>
        <w:jc w:val="both"/>
        <w:rPr>
          <w:rFonts w:ascii="Arial" w:hAnsi="Arial" w:cs="Arial"/>
          <w:color w:val="auto"/>
          <w:sz w:val="22"/>
          <w:szCs w:val="22"/>
        </w:rPr>
      </w:pPr>
      <w:bookmarkStart w:id="7" w:name="_Toc20742116"/>
      <w:r w:rsidRPr="001E157A">
        <w:rPr>
          <w:rFonts w:ascii="Arial" w:hAnsi="Arial" w:cs="Arial"/>
          <w:color w:val="auto"/>
          <w:sz w:val="22"/>
          <w:szCs w:val="22"/>
        </w:rPr>
        <w:t>PARTIDA 03.00.00 TRABAJOS CIVILES</w:t>
      </w:r>
      <w:bookmarkEnd w:id="7"/>
    </w:p>
    <w:p w:rsidR="007C1E12" w:rsidRPr="001E157A" w:rsidRDefault="00B72A37" w:rsidP="009C23B1">
      <w:pPr>
        <w:pStyle w:val="Ttulo2"/>
        <w:ind w:left="142"/>
        <w:rPr>
          <w:rFonts w:cs="Arial"/>
          <w:b w:val="0"/>
          <w:color w:val="auto"/>
          <w:sz w:val="22"/>
          <w:szCs w:val="22"/>
        </w:rPr>
      </w:pPr>
      <w:bookmarkStart w:id="8" w:name="_Toc20742117"/>
      <w:r w:rsidRPr="001E157A">
        <w:rPr>
          <w:rFonts w:cs="Arial"/>
          <w:b w:val="0"/>
          <w:color w:val="auto"/>
          <w:sz w:val="22"/>
          <w:szCs w:val="22"/>
        </w:rPr>
        <w:t>3</w:t>
      </w:r>
      <w:r w:rsidR="007C1E12" w:rsidRPr="001E157A">
        <w:rPr>
          <w:rFonts w:cs="Arial"/>
          <w:b w:val="0"/>
          <w:color w:val="auto"/>
          <w:sz w:val="22"/>
          <w:szCs w:val="22"/>
        </w:rPr>
        <w:t xml:space="preserve">.1 PARTIDA 03.01.00 </w:t>
      </w:r>
      <w:r w:rsidR="00912D3B" w:rsidRPr="001E157A">
        <w:rPr>
          <w:rFonts w:cs="Arial"/>
          <w:b w:val="0"/>
          <w:color w:val="auto"/>
          <w:sz w:val="22"/>
          <w:szCs w:val="22"/>
        </w:rPr>
        <w:t>TRABAJOS EN BUZONES, TENDIDO DE TUBERÍAS CONDUIT Y BASES DE CONCRETO.</w:t>
      </w:r>
      <w:bookmarkEnd w:id="8"/>
    </w:p>
    <w:p w:rsidR="004A3E3A" w:rsidRPr="001E157A" w:rsidRDefault="00B72A37" w:rsidP="004A3E3A">
      <w:pPr>
        <w:pStyle w:val="Ttulo3"/>
        <w:ind w:left="284"/>
        <w:rPr>
          <w:rFonts w:ascii="Arial" w:hAnsi="Arial" w:cs="Arial"/>
          <w:color w:val="auto"/>
        </w:rPr>
      </w:pPr>
      <w:bookmarkStart w:id="9" w:name="_Toc20742118"/>
      <w:r w:rsidRPr="001E157A">
        <w:rPr>
          <w:rFonts w:ascii="Arial" w:hAnsi="Arial" w:cs="Arial"/>
          <w:color w:val="auto"/>
        </w:rPr>
        <w:t>3</w:t>
      </w:r>
      <w:r w:rsidR="007C1E12" w:rsidRPr="001E157A">
        <w:rPr>
          <w:rFonts w:ascii="Arial" w:hAnsi="Arial" w:cs="Arial"/>
          <w:color w:val="auto"/>
        </w:rPr>
        <w:t xml:space="preserve">.1.1 </w:t>
      </w:r>
      <w:r w:rsidRPr="001E157A">
        <w:rPr>
          <w:rFonts w:ascii="Arial" w:hAnsi="Arial" w:cs="Arial"/>
          <w:color w:val="auto"/>
        </w:rPr>
        <w:t>PARTIDA 03</w:t>
      </w:r>
      <w:r w:rsidR="007C1E12" w:rsidRPr="001E157A">
        <w:rPr>
          <w:rFonts w:ascii="Arial" w:hAnsi="Arial" w:cs="Arial"/>
          <w:color w:val="auto"/>
        </w:rPr>
        <w:t xml:space="preserve">.01.01 </w:t>
      </w:r>
      <w:r w:rsidRPr="001E157A">
        <w:rPr>
          <w:rFonts w:ascii="Arial" w:hAnsi="Arial" w:cs="Arial"/>
          <w:color w:val="auto"/>
        </w:rPr>
        <w:t>EXCAVACIÓN MANUAL</w:t>
      </w:r>
      <w:bookmarkEnd w:id="9"/>
    </w:p>
    <w:p w:rsidR="00D2671E" w:rsidRPr="001E157A" w:rsidRDefault="004A3E3A" w:rsidP="004A3E3A">
      <w:pPr>
        <w:shd w:val="clear" w:color="auto" w:fill="FFFFFF" w:themeFill="background1"/>
        <w:ind w:left="284"/>
        <w:jc w:val="both"/>
        <w:rPr>
          <w:rFonts w:ascii="Arial" w:hAnsi="Arial" w:cs="Arial"/>
        </w:rPr>
      </w:pPr>
      <w:r w:rsidRPr="001E157A">
        <w:rPr>
          <w:rFonts w:ascii="Arial" w:hAnsi="Arial" w:cs="Arial"/>
          <w:shd w:val="clear" w:color="auto" w:fill="FFFFFF" w:themeFill="background1"/>
        </w:rPr>
        <w:t xml:space="preserve">Las excavaciones </w:t>
      </w:r>
      <w:r w:rsidR="004B5BBB" w:rsidRPr="001E157A">
        <w:rPr>
          <w:rFonts w:ascii="Arial" w:hAnsi="Arial" w:cs="Arial"/>
          <w:shd w:val="clear" w:color="auto" w:fill="FFFFFF" w:themeFill="background1"/>
        </w:rPr>
        <w:t>manuales</w:t>
      </w:r>
      <w:r w:rsidR="00A30343" w:rsidRPr="001E157A">
        <w:rPr>
          <w:rFonts w:ascii="Arial" w:hAnsi="Arial" w:cs="Arial"/>
          <w:shd w:val="clear" w:color="auto" w:fill="FFFFFF" w:themeFill="background1"/>
        </w:rPr>
        <w:t>,</w:t>
      </w:r>
      <w:r w:rsidR="004B5BBB" w:rsidRPr="001E157A">
        <w:rPr>
          <w:rFonts w:ascii="Arial" w:hAnsi="Arial" w:cs="Arial"/>
          <w:shd w:val="clear" w:color="auto" w:fill="FFFFFF" w:themeFill="background1"/>
        </w:rPr>
        <w:t xml:space="preserve"> serán </w:t>
      </w:r>
      <w:r w:rsidR="00A30343" w:rsidRPr="001E157A">
        <w:rPr>
          <w:rFonts w:ascii="Arial" w:hAnsi="Arial" w:cs="Arial"/>
          <w:shd w:val="clear" w:color="auto" w:fill="FFFFFF" w:themeFill="background1"/>
        </w:rPr>
        <w:t xml:space="preserve">las indicadas </w:t>
      </w:r>
      <w:r w:rsidR="0045061B" w:rsidRPr="001E157A">
        <w:rPr>
          <w:rFonts w:ascii="Arial" w:hAnsi="Arial" w:cs="Arial"/>
          <w:shd w:val="clear" w:color="auto" w:fill="FFFFFF" w:themeFill="background1"/>
        </w:rPr>
        <w:t>conforme a los procedimientos aprobados</w:t>
      </w:r>
      <w:r w:rsidR="00A30343" w:rsidRPr="001E157A">
        <w:rPr>
          <w:rFonts w:ascii="Arial" w:hAnsi="Arial" w:cs="Arial"/>
          <w:shd w:val="clear" w:color="auto" w:fill="FFFFFF" w:themeFill="background1"/>
        </w:rPr>
        <w:t xml:space="preserve">. </w:t>
      </w:r>
      <w:r w:rsidR="0045061B" w:rsidRPr="001E157A">
        <w:rPr>
          <w:rFonts w:ascii="Arial" w:hAnsi="Arial" w:cs="Arial"/>
          <w:shd w:val="clear" w:color="auto" w:fill="FFFFFF" w:themeFill="background1"/>
        </w:rPr>
        <w:t>Para la correcta colocación</w:t>
      </w:r>
      <w:r w:rsidR="00A30343" w:rsidRPr="001E157A">
        <w:rPr>
          <w:rFonts w:ascii="Arial" w:hAnsi="Arial" w:cs="Arial"/>
          <w:shd w:val="clear" w:color="auto" w:fill="FFFFFF" w:themeFill="background1"/>
        </w:rPr>
        <w:t xml:space="preserve"> de </w:t>
      </w:r>
      <w:r w:rsidR="003B7BAC" w:rsidRPr="001E157A">
        <w:rPr>
          <w:rFonts w:ascii="Arial" w:hAnsi="Arial" w:cs="Arial"/>
          <w:shd w:val="clear" w:color="auto" w:fill="FFFFFF" w:themeFill="background1"/>
        </w:rPr>
        <w:t>tuberías</w:t>
      </w:r>
      <w:r w:rsidR="0045061B" w:rsidRPr="001E157A">
        <w:rPr>
          <w:rFonts w:ascii="Arial" w:hAnsi="Arial" w:cs="Arial"/>
          <w:shd w:val="clear" w:color="auto" w:fill="FFFFFF" w:themeFill="background1"/>
        </w:rPr>
        <w:t xml:space="preserve">, </w:t>
      </w:r>
      <w:r w:rsidR="00961707" w:rsidRPr="001E157A">
        <w:rPr>
          <w:rFonts w:ascii="Arial" w:hAnsi="Arial" w:cs="Arial"/>
          <w:shd w:val="clear" w:color="auto" w:fill="FFFFFF" w:themeFill="background1"/>
        </w:rPr>
        <w:t xml:space="preserve">para la </w:t>
      </w:r>
      <w:r w:rsidR="006745C3" w:rsidRPr="001E157A">
        <w:rPr>
          <w:rFonts w:ascii="Arial" w:hAnsi="Arial" w:cs="Arial"/>
          <w:shd w:val="clear" w:color="auto" w:fill="FFFFFF" w:themeFill="background1"/>
        </w:rPr>
        <w:t>construcción</w:t>
      </w:r>
      <w:r w:rsidR="0056582E" w:rsidRPr="001E157A">
        <w:rPr>
          <w:rFonts w:ascii="Arial" w:hAnsi="Arial" w:cs="Arial"/>
          <w:shd w:val="clear" w:color="auto" w:fill="FFFFFF" w:themeFill="background1"/>
        </w:rPr>
        <w:t xml:space="preserve"> de las bases de concreto y buzones de concreto</w:t>
      </w:r>
      <w:r w:rsidR="0045061B" w:rsidRPr="001E157A">
        <w:rPr>
          <w:rFonts w:ascii="Arial" w:hAnsi="Arial" w:cs="Arial"/>
          <w:shd w:val="clear" w:color="auto" w:fill="FFFFFF" w:themeFill="background1"/>
        </w:rPr>
        <w:t>.</w:t>
      </w:r>
      <w:r w:rsidRPr="001E157A">
        <w:rPr>
          <w:rFonts w:ascii="Arial" w:hAnsi="Arial" w:cs="Arial"/>
          <w:shd w:val="clear" w:color="auto" w:fill="FFFFFF" w:themeFill="background1"/>
        </w:rPr>
        <w:t xml:space="preserve"> </w:t>
      </w:r>
      <w:r w:rsidR="0045061B" w:rsidRPr="001E157A">
        <w:rPr>
          <w:rFonts w:ascii="Arial" w:hAnsi="Arial" w:cs="Arial"/>
          <w:shd w:val="clear" w:color="auto" w:fill="FFFFFF" w:themeFill="background1"/>
        </w:rPr>
        <w:t>Sin ser limitativo la excavación debe quedar</w:t>
      </w:r>
      <w:r w:rsidR="00A30343" w:rsidRPr="001E157A">
        <w:rPr>
          <w:rFonts w:ascii="Arial" w:hAnsi="Arial" w:cs="Arial"/>
          <w:shd w:val="clear" w:color="auto" w:fill="FFFFFF" w:themeFill="background1"/>
        </w:rPr>
        <w:t xml:space="preserve"> limpia y pareja, se deberá retirar el material </w:t>
      </w:r>
      <w:r w:rsidR="003B7BAC" w:rsidRPr="001E157A">
        <w:rPr>
          <w:rFonts w:ascii="Arial" w:hAnsi="Arial" w:cs="Arial"/>
          <w:shd w:val="clear" w:color="auto" w:fill="FFFFFF" w:themeFill="background1"/>
        </w:rPr>
        <w:t>suelto;</w:t>
      </w:r>
      <w:r w:rsidR="00A30343" w:rsidRPr="001E157A">
        <w:rPr>
          <w:rFonts w:ascii="Arial" w:hAnsi="Arial" w:cs="Arial"/>
          <w:shd w:val="clear" w:color="auto" w:fill="FFFFFF" w:themeFill="background1"/>
        </w:rPr>
        <w:t xml:space="preserve"> si se excede en la profundidad</w:t>
      </w:r>
      <w:r w:rsidR="003B7BAC" w:rsidRPr="001E157A">
        <w:rPr>
          <w:rFonts w:ascii="Arial" w:hAnsi="Arial" w:cs="Arial"/>
          <w:shd w:val="clear" w:color="auto" w:fill="FFFFFF" w:themeFill="background1"/>
        </w:rPr>
        <w:t xml:space="preserve"> de la excavación, no se permitirá el relleno con material suelto, lo deberá hacer </w:t>
      </w:r>
      <w:r w:rsidR="00D04DA7" w:rsidRPr="001E157A">
        <w:rPr>
          <w:rFonts w:ascii="Arial" w:hAnsi="Arial" w:cs="Arial"/>
          <w:shd w:val="clear" w:color="auto" w:fill="FFFFFF" w:themeFill="background1"/>
        </w:rPr>
        <w:t>con</w:t>
      </w:r>
      <w:r w:rsidR="003B7BAC" w:rsidRPr="001E157A">
        <w:rPr>
          <w:rFonts w:ascii="Arial" w:hAnsi="Arial" w:cs="Arial"/>
          <w:shd w:val="clear" w:color="auto" w:fill="FFFFFF" w:themeFill="background1"/>
        </w:rPr>
        <w:t xml:space="preserve"> una mezcla de concreto pobre 1:12, o en su </w:t>
      </w:r>
      <w:r w:rsidRPr="001E157A">
        <w:rPr>
          <w:rFonts w:ascii="Arial" w:hAnsi="Arial" w:cs="Arial"/>
          <w:shd w:val="clear" w:color="auto" w:fill="FFFFFF" w:themeFill="background1"/>
        </w:rPr>
        <w:t>d</w:t>
      </w:r>
      <w:r w:rsidR="003B7BAC" w:rsidRPr="001E157A">
        <w:rPr>
          <w:rFonts w:ascii="Arial" w:hAnsi="Arial" w:cs="Arial"/>
          <w:shd w:val="clear" w:color="auto" w:fill="FFFFFF" w:themeFill="background1"/>
        </w:rPr>
        <w:t xml:space="preserve">efecto con </w:t>
      </w:r>
      <w:r w:rsidR="00D2671E" w:rsidRPr="001E157A">
        <w:rPr>
          <w:rFonts w:ascii="Arial" w:hAnsi="Arial" w:cs="Arial"/>
          <w:shd w:val="clear" w:color="auto" w:fill="FFFFFF" w:themeFill="background1"/>
        </w:rPr>
        <w:t>concreto. Se</w:t>
      </w:r>
      <w:r w:rsidR="004B5BBB" w:rsidRPr="001E157A">
        <w:rPr>
          <w:rFonts w:ascii="Arial" w:hAnsi="Arial" w:cs="Arial"/>
          <w:shd w:val="clear" w:color="auto" w:fill="FFFFFF" w:themeFill="background1"/>
        </w:rPr>
        <w:t xml:space="preserve"> </w:t>
      </w:r>
      <w:r w:rsidR="0057276C" w:rsidRPr="001E157A">
        <w:rPr>
          <w:rFonts w:ascii="Arial" w:hAnsi="Arial" w:cs="Arial"/>
          <w:shd w:val="clear" w:color="auto" w:fill="FFFFFF" w:themeFill="background1"/>
        </w:rPr>
        <w:t>removerá</w:t>
      </w:r>
      <w:r w:rsidR="004B5BBB" w:rsidRPr="001E157A">
        <w:rPr>
          <w:rFonts w:ascii="Arial" w:hAnsi="Arial" w:cs="Arial"/>
          <w:shd w:val="clear" w:color="auto" w:fill="FFFFFF" w:themeFill="background1"/>
        </w:rPr>
        <w:t xml:space="preserve"> tierra u </w:t>
      </w:r>
      <w:r w:rsidR="004B5BBB" w:rsidRPr="001E157A">
        <w:rPr>
          <w:rFonts w:ascii="Arial" w:hAnsi="Arial" w:cs="Arial"/>
        </w:rPr>
        <w:t xml:space="preserve">otros materiales empleando personal calificado para este </w:t>
      </w:r>
      <w:r w:rsidR="00A30343" w:rsidRPr="001E157A">
        <w:rPr>
          <w:rFonts w:ascii="Arial" w:hAnsi="Arial" w:cs="Arial"/>
        </w:rPr>
        <w:t>trabajo,</w:t>
      </w:r>
      <w:r w:rsidR="004B5BBB" w:rsidRPr="001E157A">
        <w:rPr>
          <w:rFonts w:ascii="Arial" w:hAnsi="Arial" w:cs="Arial"/>
        </w:rPr>
        <w:t xml:space="preserve"> sin el uso de maquinaria especializada.</w:t>
      </w:r>
    </w:p>
    <w:p w:rsidR="00A30343" w:rsidRPr="001E157A" w:rsidRDefault="00A30343" w:rsidP="004A3E3A">
      <w:pPr>
        <w:shd w:val="clear" w:color="auto" w:fill="FFFFFF" w:themeFill="background1"/>
        <w:ind w:left="284"/>
        <w:jc w:val="both"/>
        <w:rPr>
          <w:rFonts w:ascii="Arial" w:hAnsi="Arial" w:cs="Arial"/>
        </w:rPr>
      </w:pPr>
      <w:r w:rsidRPr="001E157A">
        <w:rPr>
          <w:rFonts w:ascii="Arial" w:hAnsi="Arial" w:cs="Arial"/>
        </w:rPr>
        <w:t>Se tendrá especial cuidado en no dañar ni obstruir el funcionamiento de ningún de las instalaciones existentes</w:t>
      </w:r>
      <w:r w:rsidR="00D2671E" w:rsidRPr="001E157A">
        <w:rPr>
          <w:rFonts w:ascii="Arial" w:hAnsi="Arial" w:cs="Arial"/>
        </w:rPr>
        <w:t>, tales como tuberías, redes eléctricas, líneas de agua, desagües, etc. En caso de producirse daños, el contratista deberá realizar las reparaciones por su cuenta, asumiendo el costo total de los daños directos y colaterales</w:t>
      </w:r>
    </w:p>
    <w:p w:rsidR="00790975" w:rsidRDefault="00D2671E" w:rsidP="004A3E3A">
      <w:pPr>
        <w:shd w:val="clear" w:color="auto" w:fill="FFFFFF" w:themeFill="background1"/>
        <w:ind w:left="284"/>
        <w:jc w:val="both"/>
        <w:rPr>
          <w:rFonts w:ascii="Arial" w:hAnsi="Arial" w:cs="Arial"/>
        </w:rPr>
      </w:pPr>
      <w:r w:rsidRPr="001E157A">
        <w:rPr>
          <w:rFonts w:ascii="Arial" w:hAnsi="Arial" w:cs="Arial"/>
        </w:rPr>
        <w:t xml:space="preserve">La excavación manual </w:t>
      </w:r>
      <w:r w:rsidR="00790975" w:rsidRPr="001E157A">
        <w:rPr>
          <w:rFonts w:ascii="Arial" w:hAnsi="Arial" w:cs="Arial"/>
        </w:rPr>
        <w:t>sólo podrá efectuarse después que se haya hecho el replanteo general en el terreno y se tenga la certeza de que las tuberías, podrán tener las profundidades especificadas en los planos y además se tenga en obra las tuberías necesarias.</w:t>
      </w:r>
    </w:p>
    <w:p w:rsidR="00F852C7" w:rsidRPr="001E157A" w:rsidRDefault="00F852C7" w:rsidP="004A3E3A">
      <w:pPr>
        <w:shd w:val="clear" w:color="auto" w:fill="FFFFFF" w:themeFill="background1"/>
        <w:ind w:left="284"/>
        <w:jc w:val="both"/>
        <w:rPr>
          <w:rFonts w:ascii="Arial" w:hAnsi="Arial" w:cs="Arial"/>
        </w:rPr>
      </w:pPr>
    </w:p>
    <w:p w:rsidR="00D2671E" w:rsidRPr="001E157A" w:rsidRDefault="00D2671E" w:rsidP="004A3E3A">
      <w:pPr>
        <w:shd w:val="clear" w:color="auto" w:fill="FFFFFF" w:themeFill="background1"/>
        <w:ind w:left="284"/>
        <w:jc w:val="both"/>
        <w:rPr>
          <w:rFonts w:ascii="Arial" w:hAnsi="Arial" w:cs="Arial"/>
          <w:b/>
        </w:rPr>
      </w:pPr>
      <w:r w:rsidRPr="001E157A">
        <w:rPr>
          <w:rFonts w:ascii="Arial" w:hAnsi="Arial" w:cs="Arial"/>
          <w:b/>
        </w:rPr>
        <w:lastRenderedPageBreak/>
        <w:t>Forma de pago:</w:t>
      </w:r>
    </w:p>
    <w:p w:rsidR="004A3E3A" w:rsidRPr="001E157A" w:rsidRDefault="00C55159" w:rsidP="005A42F7">
      <w:pPr>
        <w:tabs>
          <w:tab w:val="left" w:pos="8505"/>
        </w:tabs>
        <w:autoSpaceDE w:val="0"/>
        <w:autoSpaceDN w:val="0"/>
        <w:adjustRightInd w:val="0"/>
        <w:ind w:left="284"/>
        <w:jc w:val="both"/>
        <w:rPr>
          <w:rFonts w:ascii="Arial" w:hAnsi="Arial" w:cs="Arial"/>
        </w:rPr>
      </w:pPr>
      <w:r w:rsidRPr="001E157A">
        <w:rPr>
          <w:rFonts w:ascii="Arial" w:hAnsi="Arial" w:cs="Arial"/>
        </w:rPr>
        <w:t>La forma de pago será global (GLB) conforme a los requerimientos establecidos en las presentes Condiciones Técnicas; se valorizará el 100% una vez ejecutado; el pago constituye la compensación total del personal, equipos, maquinarias,</w:t>
      </w:r>
      <w:r w:rsidR="00712D3C" w:rsidRPr="001E157A">
        <w:rPr>
          <w:rFonts w:ascii="Arial" w:hAnsi="Arial" w:cs="Arial"/>
        </w:rPr>
        <w:t xml:space="preserve"> transporte,</w:t>
      </w:r>
      <w:r w:rsidRPr="001E157A">
        <w:rPr>
          <w:rFonts w:ascii="Arial" w:hAnsi="Arial" w:cs="Arial"/>
        </w:rPr>
        <w:t xml:space="preserve"> materiales e insumos, pruebas y ensayos, entre otros, requeridos para la co</w:t>
      </w:r>
      <w:r w:rsidR="005A42F7" w:rsidRPr="001E157A">
        <w:rPr>
          <w:rFonts w:ascii="Arial" w:hAnsi="Arial" w:cs="Arial"/>
        </w:rPr>
        <w:t>rrecta ejecución de la partida.</w:t>
      </w:r>
    </w:p>
    <w:p w:rsidR="00B72A37" w:rsidRPr="001E157A" w:rsidRDefault="00B72A37" w:rsidP="00B72A37">
      <w:pPr>
        <w:pStyle w:val="Ttulo3"/>
        <w:ind w:left="284"/>
        <w:rPr>
          <w:rFonts w:ascii="Arial" w:hAnsi="Arial" w:cs="Arial"/>
          <w:color w:val="auto"/>
        </w:rPr>
      </w:pPr>
      <w:bookmarkStart w:id="10" w:name="_Toc20742119"/>
      <w:r w:rsidRPr="001E157A">
        <w:rPr>
          <w:rFonts w:ascii="Arial" w:hAnsi="Arial" w:cs="Arial"/>
          <w:color w:val="auto"/>
        </w:rPr>
        <w:t>3.1.2 PARTIDA 03.01.02 TENDIDO DE TUBERIA DE PVC</w:t>
      </w:r>
      <w:r w:rsidR="003C2857" w:rsidRPr="001E157A">
        <w:rPr>
          <w:rFonts w:ascii="Arial" w:hAnsi="Arial" w:cs="Arial"/>
          <w:color w:val="auto"/>
        </w:rPr>
        <w:t xml:space="preserve"> SAP</w:t>
      </w:r>
      <w:bookmarkEnd w:id="10"/>
    </w:p>
    <w:p w:rsidR="003C2857" w:rsidRPr="001E157A" w:rsidRDefault="00233B18" w:rsidP="009A43F8">
      <w:pPr>
        <w:ind w:left="284"/>
        <w:jc w:val="both"/>
        <w:rPr>
          <w:rFonts w:ascii="Arial" w:hAnsi="Arial" w:cs="Arial"/>
        </w:rPr>
      </w:pPr>
      <w:r w:rsidRPr="001E157A">
        <w:rPr>
          <w:rFonts w:ascii="Arial" w:hAnsi="Arial" w:cs="Arial"/>
        </w:rPr>
        <w:t xml:space="preserve">El tendido de las </w:t>
      </w:r>
      <w:r w:rsidR="003C2857" w:rsidRPr="001E157A">
        <w:rPr>
          <w:rFonts w:ascii="Arial" w:hAnsi="Arial" w:cs="Arial"/>
        </w:rPr>
        <w:t>tuberías de</w:t>
      </w:r>
      <w:r w:rsidRPr="001E157A">
        <w:rPr>
          <w:rFonts w:ascii="Arial" w:hAnsi="Arial" w:cs="Arial"/>
        </w:rPr>
        <w:t xml:space="preserve"> PVC </w:t>
      </w:r>
      <w:r w:rsidR="003C2857" w:rsidRPr="001E157A">
        <w:rPr>
          <w:rFonts w:ascii="Arial" w:hAnsi="Arial" w:cs="Arial"/>
        </w:rPr>
        <w:t xml:space="preserve">SAP </w:t>
      </w:r>
      <w:r w:rsidRPr="001E157A">
        <w:rPr>
          <w:rFonts w:ascii="Arial" w:hAnsi="Arial" w:cs="Arial"/>
        </w:rPr>
        <w:t>estará de acuerdo con el trazo, alineamiento, distancias o indicaciones anotadas en el plano. La tubería a emplea</w:t>
      </w:r>
      <w:r w:rsidR="009C23B1" w:rsidRPr="001E157A">
        <w:rPr>
          <w:rFonts w:ascii="Arial" w:hAnsi="Arial" w:cs="Arial"/>
        </w:rPr>
        <w:t>rse será de PVC</w:t>
      </w:r>
      <w:r w:rsidR="003C2857" w:rsidRPr="001E157A">
        <w:rPr>
          <w:rFonts w:ascii="Arial" w:hAnsi="Arial" w:cs="Arial"/>
        </w:rPr>
        <w:t xml:space="preserve"> SAP</w:t>
      </w:r>
      <w:r w:rsidRPr="001E157A">
        <w:rPr>
          <w:rFonts w:ascii="Arial" w:hAnsi="Arial" w:cs="Arial"/>
        </w:rPr>
        <w:t xml:space="preserve">, y se colocarán en los lugares indicados en el plano. Los tubos que se encuentren defectuosos, serán rechazados. En la instalación de la tubería bajo tierra deberá tenerse especial cuidado del apoyo de la tubería sobre el terreno firme y en su relleno compactado por capas, reglado de modo que se asegure la estabilidad de la superficie y la </w:t>
      </w:r>
      <w:proofErr w:type="spellStart"/>
      <w:r w:rsidRPr="001E157A">
        <w:rPr>
          <w:rFonts w:ascii="Arial" w:hAnsi="Arial" w:cs="Arial"/>
        </w:rPr>
        <w:t>indeformabilidad</w:t>
      </w:r>
      <w:proofErr w:type="spellEnd"/>
      <w:r w:rsidRPr="001E157A">
        <w:rPr>
          <w:rFonts w:ascii="Arial" w:hAnsi="Arial" w:cs="Arial"/>
        </w:rPr>
        <w:t xml:space="preserve"> del </w:t>
      </w:r>
      <w:r w:rsidR="003C2857" w:rsidRPr="001E157A">
        <w:rPr>
          <w:rFonts w:ascii="Arial" w:hAnsi="Arial" w:cs="Arial"/>
        </w:rPr>
        <w:t xml:space="preserve">tubo por el efecto del relleno. </w:t>
      </w:r>
    </w:p>
    <w:p w:rsidR="00902CDA" w:rsidRPr="001E157A" w:rsidRDefault="00902CDA" w:rsidP="009A43F8">
      <w:pPr>
        <w:ind w:left="284"/>
        <w:jc w:val="both"/>
        <w:rPr>
          <w:rFonts w:ascii="Arial" w:hAnsi="Arial" w:cs="Arial"/>
        </w:rPr>
      </w:pPr>
      <w:r w:rsidRPr="001E157A">
        <w:rPr>
          <w:rFonts w:ascii="Arial" w:hAnsi="Arial" w:cs="Arial"/>
        </w:rPr>
        <w:t>Asimismo,</w:t>
      </w:r>
      <w:r w:rsidR="00A500F6" w:rsidRPr="001E157A">
        <w:rPr>
          <w:rFonts w:ascii="Arial" w:hAnsi="Arial" w:cs="Arial"/>
        </w:rPr>
        <w:t xml:space="preserve"> en cruces de </w:t>
      </w:r>
      <w:r w:rsidR="00622A1B" w:rsidRPr="001E157A">
        <w:rPr>
          <w:rFonts w:ascii="Arial" w:hAnsi="Arial" w:cs="Arial"/>
        </w:rPr>
        <w:t>pista o</w:t>
      </w:r>
      <w:r w:rsidR="007E7B88" w:rsidRPr="001E157A">
        <w:rPr>
          <w:rFonts w:ascii="Arial" w:hAnsi="Arial" w:cs="Arial"/>
        </w:rPr>
        <w:t xml:space="preserve"> alto tránsito, </w:t>
      </w:r>
      <w:r w:rsidR="009A43F8" w:rsidRPr="001E157A">
        <w:rPr>
          <w:rFonts w:ascii="Arial" w:hAnsi="Arial" w:cs="Arial"/>
        </w:rPr>
        <w:t>debe considerar</w:t>
      </w:r>
      <w:r w:rsidRPr="001E157A">
        <w:rPr>
          <w:rFonts w:ascii="Arial" w:hAnsi="Arial" w:cs="Arial"/>
        </w:rPr>
        <w:t>:</w:t>
      </w:r>
    </w:p>
    <w:p w:rsidR="00902CDA" w:rsidRPr="001E157A" w:rsidRDefault="00902CDA" w:rsidP="00902CDA">
      <w:pPr>
        <w:autoSpaceDE w:val="0"/>
        <w:autoSpaceDN w:val="0"/>
        <w:adjustRightInd w:val="0"/>
        <w:spacing w:after="120"/>
        <w:ind w:left="284"/>
        <w:jc w:val="both"/>
        <w:rPr>
          <w:rFonts w:ascii="Arial" w:hAnsi="Arial" w:cs="Arial"/>
        </w:rPr>
      </w:pPr>
      <w:r w:rsidRPr="001E157A">
        <w:rPr>
          <w:rFonts w:ascii="Arial" w:hAnsi="Arial" w:cs="Arial"/>
        </w:rPr>
        <w:t>La envoltura de las bancadas d</w:t>
      </w:r>
      <w:r w:rsidR="00622A1B" w:rsidRPr="001E157A">
        <w:rPr>
          <w:rFonts w:ascii="Arial" w:hAnsi="Arial" w:cs="Arial"/>
        </w:rPr>
        <w:t xml:space="preserve">el tubo de PVC SAP </w:t>
      </w:r>
      <w:r w:rsidRPr="001E157A">
        <w:rPr>
          <w:rFonts w:ascii="Arial" w:hAnsi="Arial" w:cs="Arial"/>
        </w:rPr>
        <w:t xml:space="preserve">será de concreto, de una mezcla cemento, arena y agregados gruesos capaces de pasar a través de un tamiz comercial de </w:t>
      </w:r>
      <w:smartTag w:uri="urn:schemas-microsoft-com:office:smarttags" w:element="metricconverter">
        <w:smartTagPr>
          <w:attr w:name="ProductID" w:val="6 mm"/>
        </w:smartTagPr>
        <w:r w:rsidRPr="001E157A">
          <w:rPr>
            <w:rFonts w:ascii="Arial" w:hAnsi="Arial" w:cs="Arial"/>
          </w:rPr>
          <w:t>6 mm</w:t>
        </w:r>
      </w:smartTag>
      <w:r w:rsidRPr="001E157A">
        <w:rPr>
          <w:rFonts w:ascii="Arial" w:hAnsi="Arial" w:cs="Arial"/>
        </w:rPr>
        <w:t xml:space="preserve">, y de desarrollar una fuerza de compresión mínima </w:t>
      </w:r>
      <w:r w:rsidR="00A500F6" w:rsidRPr="001E157A">
        <w:rPr>
          <w:rFonts w:ascii="Arial" w:hAnsi="Arial" w:cs="Arial"/>
        </w:rPr>
        <w:t>21</w:t>
      </w:r>
      <w:r w:rsidRPr="001E157A">
        <w:rPr>
          <w:rFonts w:ascii="Arial" w:hAnsi="Arial" w:cs="Arial"/>
        </w:rPr>
        <w:t>0 Kg/cm2.</w:t>
      </w:r>
    </w:p>
    <w:p w:rsidR="00902CDA" w:rsidRPr="001E157A" w:rsidRDefault="0041213A" w:rsidP="00902CDA">
      <w:pPr>
        <w:autoSpaceDE w:val="0"/>
        <w:autoSpaceDN w:val="0"/>
        <w:adjustRightInd w:val="0"/>
        <w:spacing w:after="120"/>
        <w:ind w:left="284"/>
        <w:jc w:val="both"/>
        <w:rPr>
          <w:rFonts w:ascii="Arial" w:hAnsi="Arial" w:cs="Arial"/>
        </w:rPr>
      </w:pPr>
      <w:r w:rsidRPr="001E157A">
        <w:rPr>
          <w:rFonts w:ascii="Arial" w:hAnsi="Arial" w:cs="Arial"/>
        </w:rPr>
        <w:t>S</w:t>
      </w:r>
      <w:r w:rsidR="00902CDA" w:rsidRPr="001E157A">
        <w:rPr>
          <w:rFonts w:ascii="Arial" w:hAnsi="Arial" w:cs="Arial"/>
        </w:rPr>
        <w:t>e proveerá acero de refuerzo en las banc</w:t>
      </w:r>
      <w:r w:rsidRPr="001E157A">
        <w:rPr>
          <w:rFonts w:ascii="Arial" w:hAnsi="Arial" w:cs="Arial"/>
        </w:rPr>
        <w:t>adas.</w:t>
      </w:r>
    </w:p>
    <w:p w:rsidR="009A43F8" w:rsidRPr="001E157A" w:rsidRDefault="00902CDA" w:rsidP="004268B8">
      <w:pPr>
        <w:autoSpaceDE w:val="0"/>
        <w:autoSpaceDN w:val="0"/>
        <w:adjustRightInd w:val="0"/>
        <w:ind w:left="284"/>
        <w:jc w:val="both"/>
        <w:rPr>
          <w:rFonts w:ascii="Arial" w:hAnsi="Arial" w:cs="Arial"/>
        </w:rPr>
      </w:pPr>
      <w:r w:rsidRPr="001E157A">
        <w:rPr>
          <w:rFonts w:ascii="Arial" w:hAnsi="Arial" w:cs="Arial"/>
        </w:rPr>
        <w:t>En los pases de carreteras se repondrá la carpeta asfáltica</w:t>
      </w:r>
      <w:r w:rsidR="0041213A" w:rsidRPr="001E157A">
        <w:rPr>
          <w:rFonts w:ascii="Arial" w:hAnsi="Arial" w:cs="Arial"/>
        </w:rPr>
        <w:t xml:space="preserve"> de ser el caso.</w:t>
      </w:r>
    </w:p>
    <w:p w:rsidR="009A43F8" w:rsidRPr="001E157A" w:rsidRDefault="009A43F8" w:rsidP="009A43F8">
      <w:pPr>
        <w:shd w:val="clear" w:color="auto" w:fill="FFFFFF" w:themeFill="background1"/>
        <w:ind w:left="284"/>
        <w:jc w:val="both"/>
        <w:rPr>
          <w:rFonts w:ascii="Arial" w:hAnsi="Arial" w:cs="Arial"/>
          <w:b/>
        </w:rPr>
      </w:pPr>
      <w:r w:rsidRPr="001E157A">
        <w:rPr>
          <w:rFonts w:ascii="Arial" w:hAnsi="Arial" w:cs="Arial"/>
          <w:b/>
        </w:rPr>
        <w:t>Forma de pago:</w:t>
      </w:r>
    </w:p>
    <w:p w:rsidR="00E876FB" w:rsidRPr="001E157A" w:rsidRDefault="009A43F8" w:rsidP="00643765">
      <w:pPr>
        <w:tabs>
          <w:tab w:val="left" w:pos="8505"/>
        </w:tabs>
        <w:autoSpaceDE w:val="0"/>
        <w:autoSpaceDN w:val="0"/>
        <w:adjustRightInd w:val="0"/>
        <w:ind w:left="284"/>
        <w:jc w:val="both"/>
        <w:rPr>
          <w:rFonts w:ascii="Arial" w:hAnsi="Arial" w:cs="Arial"/>
        </w:rPr>
      </w:pPr>
      <w:r w:rsidRPr="001E157A">
        <w:rPr>
          <w:rFonts w:ascii="Arial" w:hAnsi="Arial" w:cs="Arial"/>
        </w:rPr>
        <w:t xml:space="preserve">La forma de pago será global (GLB) conforme a los requerimientos establecidos en las presentes Condiciones Técnicas; se valorizará el 100% una vez ejecutado; el pago constituye la compensación total del personal, equipos, maquinarias, </w:t>
      </w:r>
      <w:r w:rsidR="004D65D4" w:rsidRPr="001E157A">
        <w:rPr>
          <w:rFonts w:ascii="Arial" w:hAnsi="Arial" w:cs="Arial"/>
        </w:rPr>
        <w:t xml:space="preserve">transporte, </w:t>
      </w:r>
      <w:r w:rsidRPr="001E157A">
        <w:rPr>
          <w:rFonts w:ascii="Arial" w:hAnsi="Arial" w:cs="Arial"/>
        </w:rPr>
        <w:t>materiales e insumos, pruebas y ensayos, entre otros, requeridos para la correcta ejecución de la partida.</w:t>
      </w:r>
    </w:p>
    <w:p w:rsidR="00643765" w:rsidRPr="001E157A" w:rsidRDefault="00643765" w:rsidP="00643765">
      <w:pPr>
        <w:tabs>
          <w:tab w:val="left" w:pos="8505"/>
        </w:tabs>
        <w:autoSpaceDE w:val="0"/>
        <w:autoSpaceDN w:val="0"/>
        <w:adjustRightInd w:val="0"/>
        <w:ind w:left="284"/>
        <w:jc w:val="both"/>
        <w:rPr>
          <w:rFonts w:ascii="Arial" w:hAnsi="Arial" w:cs="Arial"/>
        </w:rPr>
      </w:pPr>
    </w:p>
    <w:p w:rsidR="003A1C29" w:rsidRPr="001E157A" w:rsidRDefault="00B72A37" w:rsidP="00E876FB">
      <w:pPr>
        <w:pStyle w:val="Ttulo3"/>
        <w:ind w:left="284"/>
        <w:rPr>
          <w:rFonts w:ascii="Arial" w:hAnsi="Arial" w:cs="Arial"/>
          <w:color w:val="auto"/>
        </w:rPr>
      </w:pPr>
      <w:bookmarkStart w:id="11" w:name="_Toc20742120"/>
      <w:r w:rsidRPr="001E157A">
        <w:rPr>
          <w:rFonts w:ascii="Arial" w:hAnsi="Arial" w:cs="Arial"/>
          <w:color w:val="auto"/>
        </w:rPr>
        <w:t>3.1.3 PARTIDA 03.01.03 RELLENO Y COMPACTACIÓN</w:t>
      </w:r>
      <w:bookmarkEnd w:id="11"/>
    </w:p>
    <w:p w:rsidR="009E154B" w:rsidRPr="001E157A" w:rsidRDefault="009C23B1" w:rsidP="00603B8F">
      <w:pPr>
        <w:shd w:val="clear" w:color="auto" w:fill="FFFFFF" w:themeFill="background1"/>
        <w:spacing w:after="0" w:line="240" w:lineRule="auto"/>
        <w:ind w:left="284"/>
        <w:jc w:val="both"/>
        <w:rPr>
          <w:rFonts w:ascii="Arial" w:hAnsi="Arial" w:cs="Arial"/>
          <w:b/>
        </w:rPr>
      </w:pPr>
      <w:r w:rsidRPr="001E157A">
        <w:rPr>
          <w:rFonts w:ascii="Arial" w:hAnsi="Arial" w:cs="Arial"/>
          <w:b/>
        </w:rPr>
        <w:t xml:space="preserve">Rellenos con material </w:t>
      </w:r>
      <w:r w:rsidR="00B06AD7" w:rsidRPr="001E157A">
        <w:rPr>
          <w:rFonts w:ascii="Arial" w:hAnsi="Arial" w:cs="Arial"/>
          <w:b/>
        </w:rPr>
        <w:t>Préstamo:</w:t>
      </w:r>
    </w:p>
    <w:p w:rsidR="002C3E84" w:rsidRPr="001E157A" w:rsidRDefault="00B06AD7" w:rsidP="00603B8F">
      <w:pPr>
        <w:shd w:val="clear" w:color="auto" w:fill="FFFFFF" w:themeFill="background1"/>
        <w:spacing w:after="0" w:line="240" w:lineRule="auto"/>
        <w:ind w:left="284"/>
        <w:jc w:val="both"/>
        <w:rPr>
          <w:rFonts w:ascii="Arial" w:hAnsi="Arial" w:cs="Arial"/>
        </w:rPr>
      </w:pPr>
      <w:r w:rsidRPr="001E157A">
        <w:rPr>
          <w:rFonts w:ascii="Arial" w:hAnsi="Arial" w:cs="Arial"/>
        </w:rPr>
        <w:t>Comprende los trabajos que consisten en cubrir las zanjas una vez tendido las tuberías de PVC</w:t>
      </w:r>
      <w:r w:rsidR="003A1C29" w:rsidRPr="001E157A">
        <w:rPr>
          <w:rFonts w:ascii="Arial" w:hAnsi="Arial" w:cs="Arial"/>
        </w:rPr>
        <w:t xml:space="preserve"> SAP</w:t>
      </w:r>
      <w:r w:rsidR="00961707" w:rsidRPr="001E157A">
        <w:rPr>
          <w:rFonts w:ascii="Arial" w:hAnsi="Arial" w:cs="Arial"/>
        </w:rPr>
        <w:t xml:space="preserve"> o para cualquier otra excavación realizada, </w:t>
      </w:r>
      <w:r w:rsidR="003E1FEF" w:rsidRPr="001E157A">
        <w:rPr>
          <w:rFonts w:ascii="Arial" w:hAnsi="Arial" w:cs="Arial"/>
        </w:rPr>
        <w:t>debiendo utilizar</w:t>
      </w:r>
      <w:r w:rsidRPr="001E157A">
        <w:rPr>
          <w:rFonts w:ascii="Arial" w:hAnsi="Arial" w:cs="Arial"/>
        </w:rPr>
        <w:t xml:space="preserve"> un material exterior para lograr una ejecución adecuada del relleno.</w:t>
      </w:r>
    </w:p>
    <w:p w:rsidR="00B06AD7" w:rsidRPr="001E157A" w:rsidRDefault="00B06AD7" w:rsidP="00603B8F">
      <w:pPr>
        <w:shd w:val="clear" w:color="auto" w:fill="FFFFFF" w:themeFill="background1"/>
        <w:spacing w:after="0" w:line="240" w:lineRule="auto"/>
        <w:ind w:left="284"/>
        <w:jc w:val="both"/>
        <w:rPr>
          <w:rFonts w:ascii="Arial" w:hAnsi="Arial" w:cs="Arial"/>
        </w:rPr>
      </w:pPr>
    </w:p>
    <w:p w:rsidR="00904365" w:rsidRPr="00740DEE" w:rsidRDefault="002C3E84" w:rsidP="00740DEE">
      <w:pPr>
        <w:shd w:val="clear" w:color="auto" w:fill="FFFFFF" w:themeFill="background1"/>
        <w:ind w:left="284"/>
        <w:jc w:val="both"/>
        <w:rPr>
          <w:rFonts w:ascii="Arial" w:hAnsi="Arial" w:cs="Arial"/>
        </w:rPr>
      </w:pPr>
      <w:r w:rsidRPr="001E157A">
        <w:rPr>
          <w:rFonts w:ascii="Arial" w:hAnsi="Arial" w:cs="Arial"/>
        </w:rPr>
        <w:t>El préstamo procederá cuando no se encuentre cantidad suficiente de material adecuado proveniente de la excavación de la zanja, de acuerdo con las alineaciones, rasantes y dime</w:t>
      </w:r>
      <w:r w:rsidR="00740DEE">
        <w:rPr>
          <w:rFonts w:ascii="Arial" w:hAnsi="Arial" w:cs="Arial"/>
        </w:rPr>
        <w:t>nsiones marcadas en los planos.</w:t>
      </w:r>
    </w:p>
    <w:p w:rsidR="002C3E84" w:rsidRPr="001E157A" w:rsidRDefault="002C3E84" w:rsidP="00603B8F">
      <w:pPr>
        <w:shd w:val="clear" w:color="auto" w:fill="FFFFFF" w:themeFill="background1"/>
        <w:ind w:left="284"/>
        <w:jc w:val="both"/>
        <w:rPr>
          <w:rFonts w:ascii="Arial" w:hAnsi="Arial" w:cs="Arial"/>
        </w:rPr>
      </w:pPr>
      <w:r w:rsidRPr="001E157A">
        <w:rPr>
          <w:rFonts w:ascii="Arial" w:hAnsi="Arial" w:cs="Arial"/>
          <w:b/>
        </w:rPr>
        <w:t>Modo de efectuar el relleno.</w:t>
      </w:r>
    </w:p>
    <w:p w:rsidR="009E154B" w:rsidRPr="001E157A" w:rsidRDefault="002C3E84" w:rsidP="00603B8F">
      <w:pPr>
        <w:shd w:val="clear" w:color="auto" w:fill="FFFFFF" w:themeFill="background1"/>
        <w:ind w:left="284"/>
        <w:jc w:val="both"/>
        <w:rPr>
          <w:rFonts w:ascii="Arial" w:hAnsi="Arial" w:cs="Arial"/>
        </w:rPr>
      </w:pPr>
      <w:r w:rsidRPr="001E157A">
        <w:rPr>
          <w:rFonts w:ascii="Arial" w:hAnsi="Arial" w:cs="Arial"/>
        </w:rPr>
        <w:t xml:space="preserve">El relleno se seguirá </w:t>
      </w:r>
      <w:r w:rsidR="00643765" w:rsidRPr="001E157A">
        <w:rPr>
          <w:rFonts w:ascii="Arial" w:hAnsi="Arial" w:cs="Arial"/>
        </w:rPr>
        <w:t>compactando</w:t>
      </w:r>
      <w:r w:rsidRPr="001E157A">
        <w:rPr>
          <w:rFonts w:ascii="Arial" w:hAnsi="Arial" w:cs="Arial"/>
        </w:rPr>
        <w:t xml:space="preserve"> convenientemente, en forma tal que no levante el tubo o lo mueva de su alineamiento horizontal o vertical</w:t>
      </w:r>
      <w:r w:rsidR="00B06AD7" w:rsidRPr="001E157A">
        <w:rPr>
          <w:rFonts w:ascii="Arial" w:hAnsi="Arial" w:cs="Arial"/>
        </w:rPr>
        <w:t>.</w:t>
      </w:r>
      <w:r w:rsidRPr="001E157A">
        <w:rPr>
          <w:rFonts w:ascii="Arial" w:hAnsi="Arial" w:cs="Arial"/>
        </w:rPr>
        <w:t xml:space="preserve"> </w:t>
      </w:r>
    </w:p>
    <w:p w:rsidR="0000382A" w:rsidRPr="001E157A" w:rsidRDefault="0000382A" w:rsidP="00603B8F">
      <w:pPr>
        <w:shd w:val="clear" w:color="auto" w:fill="FFFFFF" w:themeFill="background1"/>
        <w:ind w:left="284"/>
        <w:jc w:val="both"/>
        <w:rPr>
          <w:rFonts w:ascii="Arial" w:hAnsi="Arial" w:cs="Arial"/>
        </w:rPr>
      </w:pPr>
      <w:r w:rsidRPr="001E157A">
        <w:rPr>
          <w:rFonts w:ascii="Arial" w:hAnsi="Arial" w:cs="Arial"/>
        </w:rPr>
        <w:lastRenderedPageBreak/>
        <w:t>La compactación se hará con plancha vibratoria y en los tramos donde no sea posible el uso de este equipo, se utilizará pisón de mano hasta conseguir la compactación óptima.</w:t>
      </w:r>
    </w:p>
    <w:p w:rsidR="002C3E84" w:rsidRPr="001E157A" w:rsidRDefault="009E154B" w:rsidP="00603B8F">
      <w:pPr>
        <w:shd w:val="clear" w:color="auto" w:fill="FFFFFF" w:themeFill="background1"/>
        <w:ind w:left="284"/>
        <w:jc w:val="both"/>
        <w:rPr>
          <w:rFonts w:ascii="Arial" w:hAnsi="Arial" w:cs="Arial"/>
        </w:rPr>
      </w:pPr>
      <w:r w:rsidRPr="001E157A">
        <w:rPr>
          <w:rFonts w:ascii="Arial" w:hAnsi="Arial" w:cs="Arial"/>
        </w:rPr>
        <w:t>La compact</w:t>
      </w:r>
      <w:r w:rsidR="0000382A" w:rsidRPr="001E157A">
        <w:rPr>
          <w:rFonts w:ascii="Arial" w:hAnsi="Arial" w:cs="Arial"/>
        </w:rPr>
        <w:t>ación se hará a humedad óptima</w:t>
      </w:r>
      <w:r w:rsidR="002C3E84" w:rsidRPr="001E157A">
        <w:rPr>
          <w:rFonts w:ascii="Arial" w:hAnsi="Arial" w:cs="Arial"/>
        </w:rPr>
        <w:t>. Tanto la clase del material de relleno como la compactación deben controlarse continuamente durante la ejecución de la obra.</w:t>
      </w:r>
    </w:p>
    <w:p w:rsidR="0000382A" w:rsidRPr="001E157A" w:rsidRDefault="002C3E84" w:rsidP="00603B8F">
      <w:pPr>
        <w:shd w:val="clear" w:color="auto" w:fill="FFFFFF" w:themeFill="background1"/>
        <w:ind w:left="284"/>
        <w:jc w:val="both"/>
        <w:rPr>
          <w:rFonts w:ascii="Arial" w:hAnsi="Arial" w:cs="Arial"/>
        </w:rPr>
      </w:pPr>
      <w:r w:rsidRPr="001E157A">
        <w:rPr>
          <w:rFonts w:ascii="Arial" w:hAnsi="Arial" w:cs="Arial"/>
        </w:rPr>
        <w:t xml:space="preserve">No debe emplearse en el relleno tierra que contenga materia orgánica en cantidades deletéreas ni raíces, ò arcillas </w:t>
      </w:r>
      <w:proofErr w:type="spellStart"/>
      <w:r w:rsidRPr="001E157A">
        <w:rPr>
          <w:rFonts w:ascii="Arial" w:hAnsi="Arial" w:cs="Arial"/>
        </w:rPr>
        <w:t>ó</w:t>
      </w:r>
      <w:proofErr w:type="spellEnd"/>
      <w:r w:rsidRPr="001E157A">
        <w:rPr>
          <w:rFonts w:ascii="Arial" w:hAnsi="Arial" w:cs="Arial"/>
        </w:rPr>
        <w:t xml:space="preserve"> limos uniformes. </w:t>
      </w:r>
    </w:p>
    <w:p w:rsidR="009E154B" w:rsidRPr="001E157A" w:rsidRDefault="009E154B" w:rsidP="00CA7779">
      <w:pPr>
        <w:shd w:val="clear" w:color="auto" w:fill="FFFFFF" w:themeFill="background1"/>
        <w:spacing w:after="0" w:line="240" w:lineRule="auto"/>
        <w:jc w:val="both"/>
        <w:rPr>
          <w:rFonts w:ascii="Arial" w:hAnsi="Arial" w:cs="Arial"/>
          <w:b/>
        </w:rPr>
      </w:pPr>
    </w:p>
    <w:p w:rsidR="00473997" w:rsidRPr="001E157A" w:rsidRDefault="00473997" w:rsidP="00473997">
      <w:pPr>
        <w:shd w:val="clear" w:color="auto" w:fill="FFFFFF" w:themeFill="background1"/>
        <w:ind w:left="284"/>
        <w:jc w:val="both"/>
        <w:rPr>
          <w:rFonts w:ascii="Arial" w:hAnsi="Arial" w:cs="Arial"/>
          <w:b/>
        </w:rPr>
      </w:pPr>
      <w:r w:rsidRPr="001E157A">
        <w:rPr>
          <w:rFonts w:ascii="Arial" w:hAnsi="Arial" w:cs="Arial"/>
          <w:b/>
        </w:rPr>
        <w:t>Forma de pago:</w:t>
      </w:r>
    </w:p>
    <w:p w:rsidR="00711546" w:rsidRPr="001E157A" w:rsidRDefault="00473997" w:rsidP="00CA7779">
      <w:pPr>
        <w:tabs>
          <w:tab w:val="left" w:pos="8505"/>
        </w:tabs>
        <w:autoSpaceDE w:val="0"/>
        <w:autoSpaceDN w:val="0"/>
        <w:adjustRightInd w:val="0"/>
        <w:ind w:left="284"/>
        <w:jc w:val="both"/>
        <w:rPr>
          <w:rFonts w:ascii="Arial" w:hAnsi="Arial" w:cs="Arial"/>
        </w:rPr>
      </w:pPr>
      <w:r w:rsidRPr="001E157A">
        <w:rPr>
          <w:rFonts w:ascii="Arial" w:hAnsi="Arial" w:cs="Arial"/>
        </w:rPr>
        <w:t xml:space="preserve">La forma de pago será global (GLB) conforme a los requerimientos establecidos en las presentes Condiciones Técnicas; se valorizará el 100% una vez ejecutado; el pago constituye la compensación total del personal, equipos, maquinarias, </w:t>
      </w:r>
      <w:r w:rsidR="00595DE4" w:rsidRPr="001E157A">
        <w:rPr>
          <w:rFonts w:ascii="Arial" w:hAnsi="Arial" w:cs="Arial"/>
        </w:rPr>
        <w:t xml:space="preserve">transporte, </w:t>
      </w:r>
      <w:r w:rsidRPr="001E157A">
        <w:rPr>
          <w:rFonts w:ascii="Arial" w:hAnsi="Arial" w:cs="Arial"/>
        </w:rPr>
        <w:t>materiales e insumos, pruebas y ensayos, entre otros, requeridos para la correcta ejecución de la partida.</w:t>
      </w:r>
    </w:p>
    <w:p w:rsidR="00CA7779" w:rsidRPr="001E157A" w:rsidRDefault="00CA7779" w:rsidP="00CA7779">
      <w:pPr>
        <w:tabs>
          <w:tab w:val="left" w:pos="8505"/>
        </w:tabs>
        <w:autoSpaceDE w:val="0"/>
        <w:autoSpaceDN w:val="0"/>
        <w:adjustRightInd w:val="0"/>
        <w:ind w:left="284"/>
        <w:jc w:val="both"/>
        <w:rPr>
          <w:rFonts w:ascii="Arial" w:hAnsi="Arial" w:cs="Arial"/>
        </w:rPr>
      </w:pPr>
    </w:p>
    <w:p w:rsidR="0000382A" w:rsidRPr="001E157A" w:rsidRDefault="00B06AD7" w:rsidP="0000382A">
      <w:pPr>
        <w:pStyle w:val="Ttulo3"/>
        <w:ind w:left="284"/>
        <w:jc w:val="both"/>
        <w:rPr>
          <w:rFonts w:ascii="Arial" w:hAnsi="Arial" w:cs="Arial"/>
          <w:color w:val="auto"/>
        </w:rPr>
      </w:pPr>
      <w:r w:rsidRPr="001E157A">
        <w:rPr>
          <w:rFonts w:ascii="Arial" w:hAnsi="Arial" w:cs="Arial"/>
          <w:color w:val="auto"/>
        </w:rPr>
        <w:t xml:space="preserve"> </w:t>
      </w:r>
      <w:bookmarkStart w:id="12" w:name="_Toc20742121"/>
      <w:r w:rsidR="00B72A37" w:rsidRPr="001E157A">
        <w:rPr>
          <w:rFonts w:ascii="Arial" w:hAnsi="Arial" w:cs="Arial"/>
          <w:color w:val="auto"/>
        </w:rPr>
        <w:t>3.1.4 PARTIDA 03.01.04 ELIMINACIÓN DE MATERIAL EXCEDENTE</w:t>
      </w:r>
      <w:bookmarkEnd w:id="12"/>
    </w:p>
    <w:p w:rsidR="0000382A" w:rsidRPr="001E157A" w:rsidRDefault="0000382A" w:rsidP="004A24E7">
      <w:pPr>
        <w:autoSpaceDE w:val="0"/>
        <w:autoSpaceDN w:val="0"/>
        <w:adjustRightInd w:val="0"/>
        <w:ind w:left="284"/>
        <w:contextualSpacing/>
        <w:jc w:val="both"/>
        <w:rPr>
          <w:rFonts w:ascii="Arial" w:hAnsi="Arial" w:cs="Arial"/>
          <w:bCs/>
        </w:rPr>
      </w:pPr>
      <w:r w:rsidRPr="001E157A">
        <w:rPr>
          <w:rFonts w:ascii="Arial" w:hAnsi="Arial" w:cs="Arial"/>
          <w:bCs/>
        </w:rPr>
        <w:t xml:space="preserve">La CONTRATISTA realizará la eliminación de todo el desmonte o material excedente de corte a botadero autorizado (Relleno Sanitario), la presente partida es válida para la eliminación de material excedente durante todo el </w:t>
      </w:r>
      <w:r w:rsidR="007134CD" w:rsidRPr="001E157A">
        <w:rPr>
          <w:rFonts w:ascii="Arial" w:hAnsi="Arial" w:cs="Arial"/>
          <w:bCs/>
        </w:rPr>
        <w:t>servicio</w:t>
      </w:r>
      <w:r w:rsidRPr="001E157A">
        <w:rPr>
          <w:rFonts w:ascii="Arial" w:hAnsi="Arial" w:cs="Arial"/>
          <w:bCs/>
        </w:rPr>
        <w:t xml:space="preserve">. </w:t>
      </w:r>
    </w:p>
    <w:p w:rsidR="0000382A" w:rsidRPr="001E157A" w:rsidRDefault="0000382A" w:rsidP="004A24E7">
      <w:pPr>
        <w:autoSpaceDE w:val="0"/>
        <w:autoSpaceDN w:val="0"/>
        <w:adjustRightInd w:val="0"/>
        <w:ind w:left="284"/>
        <w:contextualSpacing/>
        <w:jc w:val="both"/>
        <w:rPr>
          <w:rFonts w:ascii="Arial" w:hAnsi="Arial" w:cs="Arial"/>
          <w:bCs/>
        </w:rPr>
      </w:pPr>
    </w:p>
    <w:p w:rsidR="0000382A" w:rsidRPr="001E157A" w:rsidRDefault="0000382A" w:rsidP="004A24E7">
      <w:pPr>
        <w:autoSpaceDE w:val="0"/>
        <w:autoSpaceDN w:val="0"/>
        <w:adjustRightInd w:val="0"/>
        <w:ind w:left="284"/>
        <w:contextualSpacing/>
        <w:jc w:val="both"/>
        <w:rPr>
          <w:rFonts w:ascii="Arial" w:hAnsi="Arial" w:cs="Arial"/>
          <w:bCs/>
        </w:rPr>
      </w:pPr>
      <w:r w:rsidRPr="001E157A">
        <w:rPr>
          <w:rFonts w:ascii="Arial" w:hAnsi="Arial" w:cs="Arial"/>
          <w:bCs/>
        </w:rPr>
        <w:t>La CONTRATISTA deberá gestionar adecuadamente el retiro de los desechos del área de trabajo, de tal forma de mantener el área de trabajo limpia de desperdicios de materiales u otro similares que serán retiradas de la zona de trabajo de manera inmediata, con el fin de evitar su acumulación en el área de trabajo.</w:t>
      </w:r>
    </w:p>
    <w:p w:rsidR="0000382A" w:rsidRPr="001E157A" w:rsidRDefault="0000382A" w:rsidP="004A24E7">
      <w:pPr>
        <w:autoSpaceDE w:val="0"/>
        <w:autoSpaceDN w:val="0"/>
        <w:adjustRightInd w:val="0"/>
        <w:ind w:left="284"/>
        <w:contextualSpacing/>
        <w:jc w:val="both"/>
        <w:rPr>
          <w:rFonts w:ascii="Arial" w:hAnsi="Arial" w:cs="Arial"/>
          <w:bCs/>
        </w:rPr>
      </w:pPr>
    </w:p>
    <w:p w:rsidR="0000382A" w:rsidRPr="001E157A" w:rsidRDefault="0000382A" w:rsidP="004A24E7">
      <w:pPr>
        <w:autoSpaceDE w:val="0"/>
        <w:autoSpaceDN w:val="0"/>
        <w:adjustRightInd w:val="0"/>
        <w:ind w:left="284"/>
        <w:contextualSpacing/>
        <w:jc w:val="both"/>
        <w:rPr>
          <w:rFonts w:ascii="Arial" w:hAnsi="Arial" w:cs="Arial"/>
          <w:bCs/>
        </w:rPr>
      </w:pPr>
      <w:r w:rsidRPr="001E157A">
        <w:rPr>
          <w:rFonts w:ascii="Arial" w:hAnsi="Arial" w:cs="Arial"/>
          <w:bCs/>
        </w:rPr>
        <w:t>Todos los escombros resultantes del servicio serán dispuestos fuera de la Refinería hasta los rellenos sanitarios/ lugares autorizados de la ciudad de Talara, de acuerdo a la normativa nacional y municipal. El Contratista debe verificar que los escombros no estén contaminados con hidrocarburos u otras sustancias dañinas para la salud. Para ello</w:t>
      </w:r>
      <w:r w:rsidR="00EA1A7B" w:rsidRPr="001E157A">
        <w:rPr>
          <w:rFonts w:ascii="Arial" w:hAnsi="Arial" w:cs="Arial"/>
          <w:bCs/>
        </w:rPr>
        <w:t xml:space="preserve"> deberá</w:t>
      </w:r>
      <w:r w:rsidRPr="001E157A">
        <w:rPr>
          <w:rFonts w:ascii="Arial" w:hAnsi="Arial" w:cs="Arial"/>
          <w:bCs/>
        </w:rPr>
        <w:t xml:space="preserve"> </w:t>
      </w:r>
      <w:r w:rsidR="00EA1A7B" w:rsidRPr="001E157A">
        <w:rPr>
          <w:rFonts w:ascii="Arial" w:hAnsi="Arial" w:cs="Arial"/>
          <w:bCs/>
        </w:rPr>
        <w:t xml:space="preserve">realizar </w:t>
      </w:r>
      <w:r w:rsidRPr="001E157A">
        <w:rPr>
          <w:rFonts w:ascii="Arial" w:hAnsi="Arial" w:cs="Arial"/>
          <w:bCs/>
        </w:rPr>
        <w:t xml:space="preserve">muestras </w:t>
      </w:r>
      <w:r w:rsidR="00EA1A7B" w:rsidRPr="001E157A">
        <w:rPr>
          <w:rFonts w:ascii="Arial" w:hAnsi="Arial" w:cs="Arial"/>
          <w:bCs/>
        </w:rPr>
        <w:t>en un laboratorio acreditad</w:t>
      </w:r>
      <w:r w:rsidR="001F35E1" w:rsidRPr="001E157A">
        <w:rPr>
          <w:rFonts w:ascii="Arial" w:hAnsi="Arial" w:cs="Arial"/>
          <w:bCs/>
        </w:rPr>
        <w:t>o para su análisis respectivo.</w:t>
      </w:r>
    </w:p>
    <w:p w:rsidR="00711546" w:rsidRPr="001E157A" w:rsidRDefault="00711546" w:rsidP="004A24E7">
      <w:pPr>
        <w:autoSpaceDE w:val="0"/>
        <w:autoSpaceDN w:val="0"/>
        <w:adjustRightInd w:val="0"/>
        <w:ind w:left="284"/>
        <w:contextualSpacing/>
        <w:jc w:val="both"/>
        <w:rPr>
          <w:rFonts w:ascii="Arial" w:hAnsi="Arial" w:cs="Arial"/>
          <w:bCs/>
        </w:rPr>
      </w:pPr>
    </w:p>
    <w:p w:rsidR="0000382A" w:rsidRPr="001E157A" w:rsidRDefault="0000382A" w:rsidP="004A24E7">
      <w:pPr>
        <w:autoSpaceDE w:val="0"/>
        <w:autoSpaceDN w:val="0"/>
        <w:adjustRightInd w:val="0"/>
        <w:ind w:left="284"/>
        <w:contextualSpacing/>
        <w:jc w:val="both"/>
        <w:rPr>
          <w:rFonts w:ascii="Arial" w:hAnsi="Arial" w:cs="Arial"/>
          <w:bCs/>
        </w:rPr>
      </w:pPr>
      <w:r w:rsidRPr="001E157A">
        <w:rPr>
          <w:rFonts w:ascii="Arial" w:hAnsi="Arial" w:cs="Arial"/>
          <w:bCs/>
        </w:rPr>
        <w:t xml:space="preserve">El Contratista gestionará y contará con todos los </w:t>
      </w:r>
      <w:r w:rsidR="00711546" w:rsidRPr="001E157A">
        <w:rPr>
          <w:rFonts w:ascii="Arial" w:hAnsi="Arial" w:cs="Arial"/>
          <w:bCs/>
        </w:rPr>
        <w:t>permisos y</w:t>
      </w:r>
      <w:r w:rsidR="001F35E1" w:rsidRPr="001E157A">
        <w:rPr>
          <w:rFonts w:ascii="Arial" w:hAnsi="Arial" w:cs="Arial"/>
          <w:bCs/>
        </w:rPr>
        <w:t xml:space="preserve"> certificaciones </w:t>
      </w:r>
      <w:r w:rsidRPr="001E157A">
        <w:rPr>
          <w:rFonts w:ascii="Arial" w:hAnsi="Arial" w:cs="Arial"/>
          <w:bCs/>
        </w:rPr>
        <w:t>señalados por la normativa municipal o nacional, respe</w:t>
      </w:r>
      <w:r w:rsidR="00711546" w:rsidRPr="001E157A">
        <w:rPr>
          <w:rFonts w:ascii="Arial" w:hAnsi="Arial" w:cs="Arial"/>
          <w:bCs/>
        </w:rPr>
        <w:t>c</w:t>
      </w:r>
      <w:r w:rsidRPr="001E157A">
        <w:rPr>
          <w:rFonts w:ascii="Arial" w:hAnsi="Arial" w:cs="Arial"/>
          <w:bCs/>
        </w:rPr>
        <w:t xml:space="preserve">to </w:t>
      </w:r>
      <w:r w:rsidR="00711546" w:rsidRPr="001E157A">
        <w:rPr>
          <w:rFonts w:ascii="Arial" w:hAnsi="Arial" w:cs="Arial"/>
          <w:bCs/>
        </w:rPr>
        <w:t>a la</w:t>
      </w:r>
      <w:r w:rsidRPr="001E157A">
        <w:rPr>
          <w:rFonts w:ascii="Arial" w:hAnsi="Arial" w:cs="Arial"/>
          <w:bCs/>
        </w:rPr>
        <w:t xml:space="preserve"> disposición final de este tipo de materiales.</w:t>
      </w:r>
    </w:p>
    <w:p w:rsidR="0000382A" w:rsidRPr="001E157A" w:rsidRDefault="0000382A" w:rsidP="004A24E7">
      <w:pPr>
        <w:autoSpaceDE w:val="0"/>
        <w:autoSpaceDN w:val="0"/>
        <w:adjustRightInd w:val="0"/>
        <w:ind w:left="284"/>
        <w:contextualSpacing/>
        <w:jc w:val="both"/>
        <w:rPr>
          <w:rFonts w:ascii="Arial" w:hAnsi="Arial" w:cs="Arial"/>
          <w:bCs/>
        </w:rPr>
      </w:pPr>
    </w:p>
    <w:p w:rsidR="0000382A" w:rsidRPr="001E157A" w:rsidRDefault="0000382A" w:rsidP="004A24E7">
      <w:pPr>
        <w:autoSpaceDE w:val="0"/>
        <w:autoSpaceDN w:val="0"/>
        <w:adjustRightInd w:val="0"/>
        <w:ind w:left="284"/>
        <w:contextualSpacing/>
        <w:jc w:val="both"/>
        <w:rPr>
          <w:rFonts w:ascii="Arial" w:hAnsi="Arial" w:cs="Arial"/>
          <w:bCs/>
        </w:rPr>
      </w:pPr>
      <w:r w:rsidRPr="001E157A">
        <w:rPr>
          <w:rFonts w:ascii="Arial" w:hAnsi="Arial" w:cs="Arial"/>
          <w:bCs/>
        </w:rPr>
        <w:t>El Contratista debe incluir el total del personal, equipos, maquinarias</w:t>
      </w:r>
      <w:r w:rsidR="00711546" w:rsidRPr="001E157A">
        <w:rPr>
          <w:rFonts w:ascii="Arial" w:hAnsi="Arial" w:cs="Arial"/>
          <w:bCs/>
        </w:rPr>
        <w:t xml:space="preserve"> transporte, </w:t>
      </w:r>
      <w:r w:rsidRPr="001E157A">
        <w:rPr>
          <w:rFonts w:ascii="Arial" w:hAnsi="Arial" w:cs="Arial"/>
          <w:bCs/>
        </w:rPr>
        <w:t>insumos, pruebas y ensayos, entre otros, requeridos para la buena ejecución del trabajo.</w:t>
      </w:r>
    </w:p>
    <w:p w:rsidR="0000382A" w:rsidRPr="001E157A" w:rsidRDefault="0000382A" w:rsidP="004A24E7">
      <w:pPr>
        <w:autoSpaceDE w:val="0"/>
        <w:autoSpaceDN w:val="0"/>
        <w:adjustRightInd w:val="0"/>
        <w:ind w:left="284"/>
        <w:contextualSpacing/>
        <w:jc w:val="both"/>
        <w:rPr>
          <w:rFonts w:ascii="Arial" w:hAnsi="Arial" w:cs="Arial"/>
          <w:bCs/>
        </w:rPr>
      </w:pPr>
    </w:p>
    <w:p w:rsidR="0000382A" w:rsidRPr="001E157A" w:rsidRDefault="0000382A" w:rsidP="004A24E7">
      <w:pPr>
        <w:autoSpaceDE w:val="0"/>
        <w:autoSpaceDN w:val="0"/>
        <w:adjustRightInd w:val="0"/>
        <w:ind w:left="284"/>
        <w:contextualSpacing/>
        <w:jc w:val="both"/>
        <w:rPr>
          <w:rFonts w:ascii="Arial" w:hAnsi="Arial" w:cs="Arial"/>
          <w:bCs/>
        </w:rPr>
      </w:pPr>
      <w:r w:rsidRPr="001E157A">
        <w:rPr>
          <w:rFonts w:ascii="Arial" w:hAnsi="Arial" w:cs="Arial"/>
          <w:bCs/>
        </w:rPr>
        <w:lastRenderedPageBreak/>
        <w:t xml:space="preserve">La CONTRATISTA deberá dejar limpia el área de trabajo antes, durante y al finalizar los trabajos. </w:t>
      </w:r>
    </w:p>
    <w:p w:rsidR="0000382A" w:rsidRPr="001E157A" w:rsidRDefault="0000382A" w:rsidP="004A24E7">
      <w:pPr>
        <w:autoSpaceDE w:val="0"/>
        <w:autoSpaceDN w:val="0"/>
        <w:adjustRightInd w:val="0"/>
        <w:ind w:left="284"/>
        <w:contextualSpacing/>
        <w:jc w:val="both"/>
        <w:rPr>
          <w:rFonts w:ascii="Arial" w:hAnsi="Arial" w:cs="Arial"/>
          <w:bCs/>
        </w:rPr>
      </w:pPr>
    </w:p>
    <w:p w:rsidR="0000382A" w:rsidRPr="001E157A" w:rsidRDefault="0000382A" w:rsidP="004A24E7">
      <w:pPr>
        <w:autoSpaceDE w:val="0"/>
        <w:autoSpaceDN w:val="0"/>
        <w:adjustRightInd w:val="0"/>
        <w:ind w:left="284"/>
        <w:contextualSpacing/>
        <w:jc w:val="both"/>
        <w:rPr>
          <w:rFonts w:ascii="Arial" w:hAnsi="Arial" w:cs="Arial"/>
          <w:bCs/>
        </w:rPr>
      </w:pPr>
      <w:r w:rsidRPr="001E157A">
        <w:rPr>
          <w:rFonts w:ascii="Arial" w:hAnsi="Arial" w:cs="Arial"/>
          <w:bCs/>
        </w:rPr>
        <w:t xml:space="preserve">La CONTRATISTA está obligada a mantener el lugar de trabajo ordenado, limpio y al retiro de los desechos generados a un lugar adecuado durante la ejecución y al finalizar los trabajos contratados. </w:t>
      </w:r>
    </w:p>
    <w:p w:rsidR="0000382A" w:rsidRPr="001E157A" w:rsidRDefault="0000382A" w:rsidP="004A24E7">
      <w:pPr>
        <w:autoSpaceDE w:val="0"/>
        <w:autoSpaceDN w:val="0"/>
        <w:adjustRightInd w:val="0"/>
        <w:ind w:left="284"/>
        <w:contextualSpacing/>
        <w:jc w:val="both"/>
        <w:rPr>
          <w:rFonts w:ascii="Arial" w:hAnsi="Arial" w:cs="Arial"/>
          <w:bCs/>
        </w:rPr>
      </w:pPr>
    </w:p>
    <w:p w:rsidR="00A50CCC" w:rsidRPr="001E157A" w:rsidRDefault="00A50CCC" w:rsidP="00A50CCC">
      <w:pPr>
        <w:shd w:val="clear" w:color="auto" w:fill="FFFFFF" w:themeFill="background1"/>
        <w:ind w:left="284"/>
        <w:jc w:val="both"/>
        <w:rPr>
          <w:rFonts w:ascii="Arial" w:hAnsi="Arial" w:cs="Arial"/>
          <w:b/>
        </w:rPr>
      </w:pPr>
      <w:r w:rsidRPr="001E157A">
        <w:rPr>
          <w:rFonts w:ascii="Arial" w:hAnsi="Arial" w:cs="Arial"/>
          <w:b/>
        </w:rPr>
        <w:t>Forma de pago:</w:t>
      </w:r>
    </w:p>
    <w:p w:rsidR="00A50CCC" w:rsidRPr="001E157A" w:rsidRDefault="00A50CCC" w:rsidP="00A50CCC">
      <w:pPr>
        <w:tabs>
          <w:tab w:val="left" w:pos="8505"/>
        </w:tabs>
        <w:autoSpaceDE w:val="0"/>
        <w:autoSpaceDN w:val="0"/>
        <w:adjustRightInd w:val="0"/>
        <w:ind w:left="284"/>
        <w:jc w:val="both"/>
        <w:rPr>
          <w:rFonts w:ascii="Arial" w:hAnsi="Arial" w:cs="Arial"/>
        </w:rPr>
      </w:pPr>
      <w:r w:rsidRPr="001E157A">
        <w:rPr>
          <w:rFonts w:ascii="Arial" w:hAnsi="Arial" w:cs="Arial"/>
        </w:rPr>
        <w:t xml:space="preserve">La forma de pago será global (GLB) conforme a los requerimientos establecidos en las presentes Condiciones Técnicas; se valorizará el 100% una vez ejecutado; el pago constituye la compensación total del personal, equipos, maquinarias, </w:t>
      </w:r>
      <w:r w:rsidR="00C36CB7" w:rsidRPr="001E157A">
        <w:rPr>
          <w:rFonts w:ascii="Arial" w:hAnsi="Arial" w:cs="Arial"/>
        </w:rPr>
        <w:t xml:space="preserve">transporte, </w:t>
      </w:r>
      <w:r w:rsidRPr="001E157A">
        <w:rPr>
          <w:rFonts w:ascii="Arial" w:hAnsi="Arial" w:cs="Arial"/>
        </w:rPr>
        <w:t>materiales e insumos, pruebas y ensayos, entre otros, requeridos para la correcta ejecución de la partida.</w:t>
      </w:r>
    </w:p>
    <w:p w:rsidR="00D35D15" w:rsidRPr="001E157A" w:rsidRDefault="00D35D15" w:rsidP="00A50CCC">
      <w:pPr>
        <w:tabs>
          <w:tab w:val="left" w:pos="8505"/>
        </w:tabs>
        <w:autoSpaceDE w:val="0"/>
        <w:autoSpaceDN w:val="0"/>
        <w:adjustRightInd w:val="0"/>
        <w:ind w:left="284"/>
        <w:jc w:val="both"/>
        <w:rPr>
          <w:rFonts w:ascii="Arial" w:hAnsi="Arial" w:cs="Arial"/>
        </w:rPr>
      </w:pPr>
    </w:p>
    <w:p w:rsidR="00B72A37" w:rsidRPr="001E157A" w:rsidRDefault="00B72A37" w:rsidP="0000382A">
      <w:pPr>
        <w:pStyle w:val="Ttulo3"/>
        <w:ind w:left="284"/>
        <w:rPr>
          <w:rFonts w:ascii="Arial" w:hAnsi="Arial" w:cs="Arial"/>
          <w:color w:val="auto"/>
        </w:rPr>
      </w:pPr>
      <w:bookmarkStart w:id="13" w:name="_Toc20742122"/>
      <w:r w:rsidRPr="001E157A">
        <w:rPr>
          <w:rFonts w:ascii="Arial" w:hAnsi="Arial" w:cs="Arial"/>
          <w:color w:val="auto"/>
        </w:rPr>
        <w:t>3.1.5 PARTIDA 03.01.05 CONSTRUCCIÓN DE BUZONES ELECTRICOS</w:t>
      </w:r>
      <w:r w:rsidR="008F7480" w:rsidRPr="001E157A">
        <w:rPr>
          <w:rFonts w:ascii="Arial" w:hAnsi="Arial" w:cs="Arial"/>
          <w:color w:val="auto"/>
        </w:rPr>
        <w:t xml:space="preserve"> CON TAPAS METÁLICAS.</w:t>
      </w:r>
      <w:bookmarkEnd w:id="13"/>
    </w:p>
    <w:p w:rsidR="003B4D1B" w:rsidRPr="001E157A" w:rsidRDefault="00865EDE" w:rsidP="00D35D15">
      <w:pPr>
        <w:ind w:left="284"/>
        <w:jc w:val="both"/>
        <w:rPr>
          <w:rFonts w:ascii="Arial" w:hAnsi="Arial" w:cs="Arial"/>
        </w:rPr>
      </w:pPr>
      <w:r w:rsidRPr="001E157A">
        <w:rPr>
          <w:rFonts w:ascii="Arial" w:hAnsi="Arial" w:cs="Arial"/>
        </w:rPr>
        <w:t>Los buzones eléctricos se construirán de concreto armado, según las dimensi</w:t>
      </w:r>
      <w:r w:rsidR="003E3700" w:rsidRPr="001E157A">
        <w:rPr>
          <w:rFonts w:ascii="Arial" w:hAnsi="Arial" w:cs="Arial"/>
        </w:rPr>
        <w:t>ones señaladas en los planos</w:t>
      </w:r>
      <w:r w:rsidR="009016E7" w:rsidRPr="001E157A">
        <w:rPr>
          <w:rFonts w:ascii="Arial" w:hAnsi="Arial" w:cs="Arial"/>
        </w:rPr>
        <w:t xml:space="preserve">, diseñado </w:t>
      </w:r>
      <w:r w:rsidR="00627AF9" w:rsidRPr="001E157A">
        <w:rPr>
          <w:rFonts w:ascii="Arial" w:hAnsi="Arial" w:cs="Arial"/>
        </w:rPr>
        <w:t>bajo los</w:t>
      </w:r>
      <w:r w:rsidR="00CE2ADC" w:rsidRPr="001E157A">
        <w:rPr>
          <w:rFonts w:ascii="Arial" w:hAnsi="Arial" w:cs="Arial"/>
        </w:rPr>
        <w:t xml:space="preserve"> reglamentos nacionales de edificaciones</w:t>
      </w:r>
      <w:r w:rsidR="009016E7" w:rsidRPr="001E157A">
        <w:rPr>
          <w:rFonts w:ascii="Arial" w:hAnsi="Arial" w:cs="Arial"/>
        </w:rPr>
        <w:t xml:space="preserve"> como mínimo</w:t>
      </w:r>
      <w:r w:rsidR="00CE2ADC" w:rsidRPr="001E157A">
        <w:rPr>
          <w:rFonts w:ascii="Arial" w:hAnsi="Arial" w:cs="Arial"/>
        </w:rPr>
        <w:t>.</w:t>
      </w:r>
      <w:r w:rsidR="00B06AD7" w:rsidRPr="001E157A">
        <w:rPr>
          <w:rFonts w:ascii="Arial" w:hAnsi="Arial" w:cs="Arial"/>
        </w:rPr>
        <w:t xml:space="preserve"> </w:t>
      </w:r>
    </w:p>
    <w:p w:rsidR="007D4005" w:rsidRPr="001E157A" w:rsidRDefault="009016E7" w:rsidP="00D35D15">
      <w:pPr>
        <w:autoSpaceDE w:val="0"/>
        <w:autoSpaceDN w:val="0"/>
        <w:adjustRightInd w:val="0"/>
        <w:ind w:left="284"/>
        <w:jc w:val="both"/>
        <w:rPr>
          <w:rFonts w:ascii="Arial" w:hAnsi="Arial" w:cs="Arial"/>
          <w:lang w:eastAsia="es-ES"/>
        </w:rPr>
      </w:pPr>
      <w:r w:rsidRPr="001E157A">
        <w:rPr>
          <w:rFonts w:ascii="Arial" w:hAnsi="Arial" w:cs="Arial"/>
        </w:rPr>
        <w:t>Sin ser limitativo, s</w:t>
      </w:r>
      <w:r w:rsidR="003B4D1B" w:rsidRPr="001E157A">
        <w:rPr>
          <w:rFonts w:ascii="Arial" w:hAnsi="Arial" w:cs="Arial"/>
        </w:rPr>
        <w:t xml:space="preserve">e colocará </w:t>
      </w:r>
      <w:proofErr w:type="spellStart"/>
      <w:r w:rsidR="003B4D1B" w:rsidRPr="001E157A">
        <w:rPr>
          <w:rFonts w:ascii="Arial" w:hAnsi="Arial" w:cs="Arial"/>
        </w:rPr>
        <w:t>over</w:t>
      </w:r>
      <w:proofErr w:type="spellEnd"/>
      <w:r w:rsidR="003B4D1B" w:rsidRPr="001E157A">
        <w:rPr>
          <w:rFonts w:ascii="Arial" w:hAnsi="Arial" w:cs="Arial"/>
        </w:rPr>
        <w:t xml:space="preserve"> como filtro, así como</w:t>
      </w:r>
      <w:r w:rsidR="002A08EE" w:rsidRPr="001E157A">
        <w:rPr>
          <w:rFonts w:ascii="Arial" w:hAnsi="Arial" w:cs="Arial"/>
        </w:rPr>
        <w:t xml:space="preserve"> </w:t>
      </w:r>
      <w:r w:rsidR="003B4D1B" w:rsidRPr="001E157A">
        <w:rPr>
          <w:rFonts w:ascii="Arial" w:hAnsi="Arial" w:cs="Arial"/>
        </w:rPr>
        <w:t xml:space="preserve">una </w:t>
      </w:r>
      <w:r w:rsidR="002A08EE" w:rsidRPr="001E157A">
        <w:rPr>
          <w:rFonts w:ascii="Arial" w:hAnsi="Arial" w:cs="Arial"/>
        </w:rPr>
        <w:t>capa de afirmado, solado</w:t>
      </w:r>
      <w:r w:rsidR="003B4D1B" w:rsidRPr="001E157A">
        <w:rPr>
          <w:rFonts w:ascii="Arial" w:hAnsi="Arial" w:cs="Arial"/>
        </w:rPr>
        <w:t xml:space="preserve"> de un concreto </w:t>
      </w:r>
      <w:proofErr w:type="spellStart"/>
      <w:r w:rsidR="003B4D1B" w:rsidRPr="001E157A">
        <w:rPr>
          <w:rFonts w:ascii="Arial" w:hAnsi="Arial" w:cs="Arial"/>
          <w:lang w:eastAsia="es-ES"/>
        </w:rPr>
        <w:t>f’c</w:t>
      </w:r>
      <w:proofErr w:type="spellEnd"/>
      <w:r w:rsidR="003B4D1B" w:rsidRPr="001E157A">
        <w:rPr>
          <w:rFonts w:ascii="Arial" w:hAnsi="Arial" w:cs="Arial"/>
          <w:lang w:eastAsia="es-ES"/>
        </w:rPr>
        <w:t xml:space="preserve"> = 100 kg/cm^2</w:t>
      </w:r>
      <w:r w:rsidR="007D4005" w:rsidRPr="001E157A">
        <w:rPr>
          <w:rFonts w:ascii="Arial" w:hAnsi="Arial" w:cs="Arial"/>
        </w:rPr>
        <w:t>, y</w:t>
      </w:r>
      <w:r w:rsidR="003B4D1B" w:rsidRPr="001E157A">
        <w:rPr>
          <w:rFonts w:ascii="Arial" w:hAnsi="Arial" w:cs="Arial"/>
        </w:rPr>
        <w:t xml:space="preserve"> se </w:t>
      </w:r>
      <w:r w:rsidR="009350E5" w:rsidRPr="001E157A">
        <w:rPr>
          <w:rFonts w:ascii="Arial" w:hAnsi="Arial" w:cs="Arial"/>
        </w:rPr>
        <w:t>colocará</w:t>
      </w:r>
      <w:r w:rsidR="003B4D1B" w:rsidRPr="001E157A">
        <w:rPr>
          <w:rFonts w:ascii="Arial" w:hAnsi="Arial" w:cs="Arial"/>
        </w:rPr>
        <w:t xml:space="preserve"> una</w:t>
      </w:r>
      <w:r w:rsidR="002A08EE" w:rsidRPr="001E157A">
        <w:rPr>
          <w:rFonts w:ascii="Arial" w:hAnsi="Arial" w:cs="Arial"/>
        </w:rPr>
        <w:t xml:space="preserve"> </w:t>
      </w:r>
      <w:proofErr w:type="spellStart"/>
      <w:r w:rsidR="002A08EE" w:rsidRPr="001E157A">
        <w:rPr>
          <w:rFonts w:ascii="Arial" w:hAnsi="Arial" w:cs="Arial"/>
        </w:rPr>
        <w:t>Geomembrana</w:t>
      </w:r>
      <w:proofErr w:type="spellEnd"/>
      <w:r w:rsidR="002A08EE" w:rsidRPr="001E157A">
        <w:rPr>
          <w:rFonts w:ascii="Arial" w:hAnsi="Arial" w:cs="Arial"/>
        </w:rPr>
        <w:t>, c</w:t>
      </w:r>
      <w:r w:rsidR="003B4D1B" w:rsidRPr="001E157A">
        <w:rPr>
          <w:rFonts w:ascii="Arial" w:hAnsi="Arial" w:cs="Arial"/>
        </w:rPr>
        <w:t xml:space="preserve">analeta HDPE (tipo delta </w:t>
      </w:r>
      <w:proofErr w:type="spellStart"/>
      <w:r w:rsidR="003B4D1B" w:rsidRPr="001E157A">
        <w:rPr>
          <w:rFonts w:ascii="Arial" w:hAnsi="Arial" w:cs="Arial"/>
        </w:rPr>
        <w:t>lock</w:t>
      </w:r>
      <w:proofErr w:type="spellEnd"/>
      <w:r w:rsidR="003B4D1B" w:rsidRPr="001E157A">
        <w:rPr>
          <w:rFonts w:ascii="Arial" w:hAnsi="Arial" w:cs="Arial"/>
        </w:rPr>
        <w:t xml:space="preserve">) </w:t>
      </w:r>
      <w:r w:rsidR="002A08EE" w:rsidRPr="001E157A">
        <w:rPr>
          <w:rFonts w:ascii="Arial" w:hAnsi="Arial" w:cs="Arial"/>
        </w:rPr>
        <w:t xml:space="preserve">y el suministro de materiales </w:t>
      </w:r>
      <w:r w:rsidR="003B4D1B" w:rsidRPr="001E157A">
        <w:rPr>
          <w:rFonts w:ascii="Arial" w:hAnsi="Arial" w:cs="Arial"/>
        </w:rPr>
        <w:t xml:space="preserve">para la elaboración de un concreto de </w:t>
      </w:r>
      <w:proofErr w:type="spellStart"/>
      <w:r w:rsidR="003B4D1B" w:rsidRPr="001E157A">
        <w:rPr>
          <w:rFonts w:ascii="Arial" w:hAnsi="Arial" w:cs="Arial"/>
          <w:lang w:eastAsia="es-ES"/>
        </w:rPr>
        <w:t>f’c</w:t>
      </w:r>
      <w:proofErr w:type="spellEnd"/>
      <w:r w:rsidR="003B4D1B" w:rsidRPr="001E157A">
        <w:rPr>
          <w:rFonts w:ascii="Arial" w:hAnsi="Arial" w:cs="Arial"/>
          <w:lang w:eastAsia="es-ES"/>
        </w:rPr>
        <w:t>=280kg/cm^</w:t>
      </w:r>
      <w:r w:rsidR="007D4005" w:rsidRPr="001E157A">
        <w:rPr>
          <w:rFonts w:ascii="Arial" w:hAnsi="Arial" w:cs="Arial"/>
          <w:lang w:eastAsia="es-ES"/>
        </w:rPr>
        <w:t>2,</w:t>
      </w:r>
      <w:r w:rsidR="003B4D1B" w:rsidRPr="001E157A">
        <w:rPr>
          <w:rFonts w:ascii="Arial" w:hAnsi="Arial" w:cs="Arial"/>
          <w:lang w:eastAsia="es-ES"/>
        </w:rPr>
        <w:t xml:space="preserve"> </w:t>
      </w:r>
      <w:r w:rsidR="007D4005" w:rsidRPr="001E157A">
        <w:rPr>
          <w:rFonts w:ascii="Arial" w:hAnsi="Arial" w:cs="Arial"/>
          <w:lang w:eastAsia="es-ES"/>
        </w:rPr>
        <w:t>que será el concreto a usars</w:t>
      </w:r>
      <w:r w:rsidR="0029389C" w:rsidRPr="001E157A">
        <w:rPr>
          <w:rFonts w:ascii="Arial" w:hAnsi="Arial" w:cs="Arial"/>
          <w:lang w:eastAsia="es-ES"/>
        </w:rPr>
        <w:t>e en las paredes de dicho buzón.</w:t>
      </w:r>
    </w:p>
    <w:p w:rsidR="002A08EE" w:rsidRPr="001E157A" w:rsidRDefault="007D4005" w:rsidP="00D35D15">
      <w:pPr>
        <w:autoSpaceDE w:val="0"/>
        <w:autoSpaceDN w:val="0"/>
        <w:adjustRightInd w:val="0"/>
        <w:ind w:left="284"/>
        <w:jc w:val="both"/>
        <w:rPr>
          <w:rFonts w:ascii="Arial" w:hAnsi="Arial" w:cs="Arial"/>
        </w:rPr>
      </w:pPr>
      <w:r w:rsidRPr="001E157A">
        <w:rPr>
          <w:rFonts w:ascii="Arial" w:hAnsi="Arial" w:cs="Arial"/>
          <w:lang w:eastAsia="es-ES"/>
        </w:rPr>
        <w:t>S</w:t>
      </w:r>
      <w:r w:rsidR="003B4D1B" w:rsidRPr="001E157A">
        <w:rPr>
          <w:rFonts w:ascii="Arial" w:hAnsi="Arial" w:cs="Arial"/>
          <w:lang w:eastAsia="es-ES"/>
        </w:rPr>
        <w:t xml:space="preserve">e </w:t>
      </w:r>
      <w:r w:rsidR="009350E5" w:rsidRPr="001E157A">
        <w:rPr>
          <w:rFonts w:ascii="Arial" w:hAnsi="Arial" w:cs="Arial"/>
          <w:lang w:eastAsia="es-ES"/>
        </w:rPr>
        <w:t>controlará</w:t>
      </w:r>
      <w:r w:rsidR="003B4D1B" w:rsidRPr="001E157A">
        <w:rPr>
          <w:rFonts w:ascii="Arial" w:hAnsi="Arial" w:cs="Arial"/>
          <w:lang w:eastAsia="es-ES"/>
        </w:rPr>
        <w:t xml:space="preserve"> la fluidez del concreto</w:t>
      </w:r>
      <w:r w:rsidRPr="001E157A">
        <w:rPr>
          <w:rFonts w:ascii="Arial" w:hAnsi="Arial" w:cs="Arial"/>
          <w:lang w:eastAsia="es-ES"/>
        </w:rPr>
        <w:t xml:space="preserve"> en estado plástico</w:t>
      </w:r>
      <w:r w:rsidR="003B4D1B" w:rsidRPr="001E157A">
        <w:rPr>
          <w:rFonts w:ascii="Arial" w:hAnsi="Arial" w:cs="Arial"/>
          <w:lang w:eastAsia="es-ES"/>
        </w:rPr>
        <w:t xml:space="preserve"> mediante la prueba de asentamiento del concreto y la resistencia mediante ensayo de </w:t>
      </w:r>
      <w:r w:rsidR="00B63658" w:rsidRPr="001E157A">
        <w:rPr>
          <w:rFonts w:ascii="Arial" w:hAnsi="Arial" w:cs="Arial"/>
          <w:lang w:eastAsia="es-ES"/>
        </w:rPr>
        <w:t>resistencia del concreto</w:t>
      </w:r>
      <w:r w:rsidRPr="001E157A">
        <w:rPr>
          <w:rFonts w:ascii="Arial" w:hAnsi="Arial" w:cs="Arial"/>
          <w:lang w:eastAsia="es-ES"/>
        </w:rPr>
        <w:t>. P</w:t>
      </w:r>
      <w:r w:rsidR="003B4D1B" w:rsidRPr="001E157A">
        <w:rPr>
          <w:rFonts w:ascii="Arial" w:hAnsi="Arial" w:cs="Arial"/>
          <w:lang w:eastAsia="es-ES"/>
        </w:rPr>
        <w:t>ara</w:t>
      </w:r>
      <w:r w:rsidR="002A08EE" w:rsidRPr="001E157A">
        <w:rPr>
          <w:rFonts w:ascii="Arial" w:hAnsi="Arial" w:cs="Arial"/>
        </w:rPr>
        <w:t xml:space="preserve"> la construcción</w:t>
      </w:r>
      <w:r w:rsidRPr="001E157A">
        <w:rPr>
          <w:rFonts w:ascii="Arial" w:hAnsi="Arial" w:cs="Arial"/>
        </w:rPr>
        <w:t xml:space="preserve"> se </w:t>
      </w:r>
      <w:r w:rsidR="00B267A8" w:rsidRPr="001E157A">
        <w:rPr>
          <w:rFonts w:ascii="Arial" w:hAnsi="Arial" w:cs="Arial"/>
        </w:rPr>
        <w:t>usará</w:t>
      </w:r>
      <w:r w:rsidR="00B63658" w:rsidRPr="001E157A">
        <w:rPr>
          <w:rFonts w:ascii="Arial" w:hAnsi="Arial" w:cs="Arial"/>
        </w:rPr>
        <w:t xml:space="preserve"> cemento portland tipo </w:t>
      </w:r>
      <w:r w:rsidR="00B267A8" w:rsidRPr="001E157A">
        <w:rPr>
          <w:rFonts w:ascii="Arial" w:hAnsi="Arial" w:cs="Arial"/>
        </w:rPr>
        <w:t>V, se</w:t>
      </w:r>
      <w:r w:rsidRPr="001E157A">
        <w:rPr>
          <w:rFonts w:ascii="Arial" w:hAnsi="Arial" w:cs="Arial"/>
        </w:rPr>
        <w:t xml:space="preserve"> seguirá todos los lineamientos descritos </w:t>
      </w:r>
      <w:r w:rsidR="002A08EE" w:rsidRPr="001E157A">
        <w:rPr>
          <w:rFonts w:ascii="Arial" w:hAnsi="Arial" w:cs="Arial"/>
        </w:rPr>
        <w:t>la Ingeniería de Detalle del Servicio.</w:t>
      </w:r>
    </w:p>
    <w:p w:rsidR="007D4005" w:rsidRPr="001E157A" w:rsidRDefault="002A08EE" w:rsidP="00D35D15">
      <w:pPr>
        <w:autoSpaceDE w:val="0"/>
        <w:autoSpaceDN w:val="0"/>
        <w:adjustRightInd w:val="0"/>
        <w:ind w:left="284"/>
        <w:jc w:val="both"/>
        <w:rPr>
          <w:rFonts w:ascii="Arial" w:hAnsi="Arial" w:cs="Arial"/>
        </w:rPr>
      </w:pPr>
      <w:r w:rsidRPr="001E157A">
        <w:rPr>
          <w:rFonts w:ascii="Arial" w:hAnsi="Arial" w:cs="Arial"/>
        </w:rPr>
        <w:t xml:space="preserve">Los buzones se utilizarán como puntos de halado de cable y para realizar cruces. Los buzones tendrán tapa de acero </w:t>
      </w:r>
      <w:proofErr w:type="spellStart"/>
      <w:r w:rsidR="00B267A8" w:rsidRPr="001E157A">
        <w:rPr>
          <w:rFonts w:ascii="Arial" w:hAnsi="Arial" w:cs="Arial"/>
        </w:rPr>
        <w:t>estrillada</w:t>
      </w:r>
      <w:proofErr w:type="spellEnd"/>
      <w:r w:rsidRPr="001E157A">
        <w:rPr>
          <w:rFonts w:ascii="Arial" w:hAnsi="Arial" w:cs="Arial"/>
        </w:rPr>
        <w:t xml:space="preserve"> </w:t>
      </w:r>
      <w:r w:rsidR="009E29F7" w:rsidRPr="001E157A">
        <w:rPr>
          <w:rFonts w:ascii="Arial" w:hAnsi="Arial" w:cs="Arial"/>
        </w:rPr>
        <w:t>y deberán tener drenaje.</w:t>
      </w:r>
      <w:r w:rsidRPr="001E157A">
        <w:rPr>
          <w:rFonts w:ascii="Arial" w:hAnsi="Arial" w:cs="Arial"/>
        </w:rPr>
        <w:t xml:space="preserve"> </w:t>
      </w:r>
    </w:p>
    <w:p w:rsidR="002A08EE" w:rsidRPr="001E157A" w:rsidRDefault="002A08EE" w:rsidP="00D35D15">
      <w:pPr>
        <w:autoSpaceDE w:val="0"/>
        <w:autoSpaceDN w:val="0"/>
        <w:adjustRightInd w:val="0"/>
        <w:ind w:left="284"/>
        <w:jc w:val="both"/>
        <w:rPr>
          <w:rFonts w:ascii="Arial" w:hAnsi="Arial" w:cs="Arial"/>
        </w:rPr>
      </w:pPr>
      <w:r w:rsidRPr="001E157A">
        <w:rPr>
          <w:rFonts w:ascii="Arial" w:hAnsi="Arial" w:cs="Arial"/>
        </w:rPr>
        <w:t xml:space="preserve">Las tapas deberán ser pintadas, incluir señalizaciones y </w:t>
      </w:r>
      <w:proofErr w:type="spellStart"/>
      <w:r w:rsidRPr="001E157A">
        <w:rPr>
          <w:rFonts w:ascii="Arial" w:hAnsi="Arial" w:cs="Arial"/>
        </w:rPr>
        <w:t>Tags</w:t>
      </w:r>
      <w:proofErr w:type="spellEnd"/>
      <w:r w:rsidRPr="001E157A">
        <w:rPr>
          <w:rFonts w:ascii="Arial" w:hAnsi="Arial" w:cs="Arial"/>
        </w:rPr>
        <w:t xml:space="preserve"> de identificación. Se deberá pintar adicionalmente la pared exterior del buzón con pintura de tráfico, el color será definido por PETROPERÚ.</w:t>
      </w:r>
    </w:p>
    <w:p w:rsidR="002A08EE" w:rsidRPr="001E157A" w:rsidRDefault="002A08EE" w:rsidP="00D35D15">
      <w:pPr>
        <w:autoSpaceDE w:val="0"/>
        <w:autoSpaceDN w:val="0"/>
        <w:adjustRightInd w:val="0"/>
        <w:ind w:left="284"/>
        <w:jc w:val="both"/>
        <w:rPr>
          <w:rFonts w:ascii="Arial" w:hAnsi="Arial" w:cs="Arial"/>
        </w:rPr>
      </w:pPr>
      <w:r w:rsidRPr="001E157A">
        <w:rPr>
          <w:rFonts w:ascii="Arial" w:hAnsi="Arial" w:cs="Arial"/>
        </w:rPr>
        <w:t xml:space="preserve">Se deberá considerar dentro de los costos de esta partida la </w:t>
      </w:r>
      <w:proofErr w:type="spellStart"/>
      <w:r w:rsidRPr="001E157A">
        <w:rPr>
          <w:rFonts w:ascii="Arial" w:hAnsi="Arial" w:cs="Arial"/>
        </w:rPr>
        <w:t>soporteria</w:t>
      </w:r>
      <w:proofErr w:type="spellEnd"/>
      <w:r w:rsidRPr="001E157A">
        <w:rPr>
          <w:rFonts w:ascii="Arial" w:hAnsi="Arial" w:cs="Arial"/>
        </w:rPr>
        <w:t xml:space="preserve"> para los cables a fijar en las paredes del interior de los buzones y escalera de gato si es necesario. </w:t>
      </w:r>
    </w:p>
    <w:p w:rsidR="004F25CB" w:rsidRPr="001E157A" w:rsidRDefault="004F25CB" w:rsidP="004F25CB">
      <w:pPr>
        <w:shd w:val="clear" w:color="auto" w:fill="FFFFFF" w:themeFill="background1"/>
        <w:ind w:left="284"/>
        <w:jc w:val="both"/>
        <w:rPr>
          <w:rFonts w:ascii="Arial" w:hAnsi="Arial" w:cs="Arial"/>
          <w:b/>
        </w:rPr>
      </w:pPr>
      <w:r w:rsidRPr="001E157A">
        <w:rPr>
          <w:rFonts w:ascii="Arial" w:hAnsi="Arial" w:cs="Arial"/>
          <w:b/>
        </w:rPr>
        <w:t>Forma de pago:</w:t>
      </w:r>
    </w:p>
    <w:p w:rsidR="004F25CB" w:rsidRPr="001E157A" w:rsidRDefault="004F25CB" w:rsidP="004F25CB">
      <w:pPr>
        <w:tabs>
          <w:tab w:val="left" w:pos="8505"/>
        </w:tabs>
        <w:autoSpaceDE w:val="0"/>
        <w:autoSpaceDN w:val="0"/>
        <w:adjustRightInd w:val="0"/>
        <w:ind w:left="284"/>
        <w:jc w:val="both"/>
        <w:rPr>
          <w:rFonts w:ascii="Arial" w:hAnsi="Arial" w:cs="Arial"/>
        </w:rPr>
      </w:pPr>
      <w:r w:rsidRPr="001E157A">
        <w:rPr>
          <w:rFonts w:ascii="Arial" w:hAnsi="Arial" w:cs="Arial"/>
        </w:rPr>
        <w:t xml:space="preserve">La forma de pago será global (GLB) conforme a los requerimientos establecidos en las presentes Condiciones Técnicas; se valorizará el 100% una vez ejecutado; el </w:t>
      </w:r>
      <w:r w:rsidRPr="001E157A">
        <w:rPr>
          <w:rFonts w:ascii="Arial" w:hAnsi="Arial" w:cs="Arial"/>
        </w:rPr>
        <w:lastRenderedPageBreak/>
        <w:t xml:space="preserve">pago constituye la compensación total del personal, equipos, maquinarias, </w:t>
      </w:r>
      <w:r w:rsidR="00804749" w:rsidRPr="001E157A">
        <w:rPr>
          <w:rFonts w:ascii="Arial" w:hAnsi="Arial" w:cs="Arial"/>
        </w:rPr>
        <w:t>transporte,</w:t>
      </w:r>
      <w:r w:rsidR="00BF02B3" w:rsidRPr="001E157A">
        <w:rPr>
          <w:rFonts w:ascii="Arial" w:hAnsi="Arial" w:cs="Arial"/>
        </w:rPr>
        <w:t xml:space="preserve"> </w:t>
      </w:r>
      <w:r w:rsidRPr="001E157A">
        <w:rPr>
          <w:rFonts w:ascii="Arial" w:hAnsi="Arial" w:cs="Arial"/>
        </w:rPr>
        <w:t>materiales e insumos, pruebas y ensayos, entre otros, requeridos para la correcta ejecución de la partida.</w:t>
      </w:r>
    </w:p>
    <w:p w:rsidR="00072F2A" w:rsidRPr="001E157A" w:rsidRDefault="00B72A37" w:rsidP="00072F2A">
      <w:pPr>
        <w:pStyle w:val="Ttulo3"/>
        <w:ind w:left="284"/>
        <w:rPr>
          <w:rFonts w:ascii="Arial" w:hAnsi="Arial" w:cs="Arial"/>
          <w:color w:val="auto"/>
        </w:rPr>
      </w:pPr>
      <w:bookmarkStart w:id="14" w:name="_Toc20742123"/>
      <w:r w:rsidRPr="001E157A">
        <w:rPr>
          <w:rFonts w:ascii="Arial" w:hAnsi="Arial" w:cs="Arial"/>
          <w:color w:val="auto"/>
        </w:rPr>
        <w:t>3.1.6 PARTIDA 03.01.06 CONSTRUCCIÓN DE DADOS DE CONCRETO PARA SOPORTE DE PANEL SOLAR Y BATERIAS.</w:t>
      </w:r>
      <w:bookmarkEnd w:id="14"/>
    </w:p>
    <w:p w:rsidR="006C6452" w:rsidRPr="001E157A" w:rsidRDefault="006C6452" w:rsidP="00072F2A">
      <w:pPr>
        <w:widowControl w:val="0"/>
        <w:autoSpaceDE w:val="0"/>
        <w:autoSpaceDN w:val="0"/>
        <w:adjustRightInd w:val="0"/>
        <w:ind w:left="284" w:right="49"/>
        <w:jc w:val="both"/>
        <w:rPr>
          <w:rFonts w:ascii="Arial" w:hAnsi="Arial" w:cs="Arial"/>
          <w:lang w:eastAsia="es-ES"/>
        </w:rPr>
      </w:pPr>
      <w:r w:rsidRPr="001E157A">
        <w:rPr>
          <w:rFonts w:ascii="Arial" w:hAnsi="Arial" w:cs="Arial"/>
          <w:lang w:eastAsia="es-ES"/>
        </w:rPr>
        <w:t xml:space="preserve">La construcción de los dados de concreto </w:t>
      </w:r>
      <w:r w:rsidR="007D4005" w:rsidRPr="001E157A">
        <w:rPr>
          <w:rFonts w:ascii="Arial" w:hAnsi="Arial" w:cs="Arial"/>
          <w:lang w:eastAsia="es-ES"/>
        </w:rPr>
        <w:t>(</w:t>
      </w:r>
      <w:proofErr w:type="spellStart"/>
      <w:r w:rsidR="007D4005" w:rsidRPr="001E157A">
        <w:rPr>
          <w:rFonts w:ascii="Arial" w:hAnsi="Arial" w:cs="Arial"/>
          <w:lang w:eastAsia="es-ES"/>
        </w:rPr>
        <w:t>f’c</w:t>
      </w:r>
      <w:proofErr w:type="spellEnd"/>
      <w:r w:rsidR="007D4005" w:rsidRPr="001E157A">
        <w:rPr>
          <w:rFonts w:ascii="Arial" w:hAnsi="Arial" w:cs="Arial"/>
          <w:lang w:eastAsia="es-ES"/>
        </w:rPr>
        <w:t>=280kg/cm^2) se</w:t>
      </w:r>
      <w:r w:rsidRPr="001E157A">
        <w:rPr>
          <w:rFonts w:ascii="Arial" w:hAnsi="Arial" w:cs="Arial"/>
          <w:lang w:eastAsia="es-ES"/>
        </w:rPr>
        <w:t xml:space="preserve"> </w:t>
      </w:r>
      <w:r w:rsidR="00072F2A" w:rsidRPr="001E157A">
        <w:rPr>
          <w:rFonts w:ascii="Arial" w:hAnsi="Arial" w:cs="Arial"/>
          <w:lang w:eastAsia="es-ES"/>
        </w:rPr>
        <w:t>realizará</w:t>
      </w:r>
      <w:r w:rsidRPr="001E157A">
        <w:rPr>
          <w:rFonts w:ascii="Arial" w:hAnsi="Arial" w:cs="Arial"/>
          <w:lang w:eastAsia="es-ES"/>
        </w:rPr>
        <w:t xml:space="preserve"> siguiendo los planos</w:t>
      </w:r>
      <w:r w:rsidR="00072F2A" w:rsidRPr="001E157A">
        <w:rPr>
          <w:rFonts w:ascii="Arial" w:hAnsi="Arial" w:cs="Arial"/>
          <w:lang w:eastAsia="es-ES"/>
        </w:rPr>
        <w:t xml:space="preserve"> de la ingeniería de detalle</w:t>
      </w:r>
      <w:r w:rsidRPr="001E157A">
        <w:rPr>
          <w:rFonts w:ascii="Arial" w:hAnsi="Arial" w:cs="Arial"/>
          <w:lang w:eastAsia="es-ES"/>
        </w:rPr>
        <w:t>. Para este elemento de concreto se indicará su calidad que se acostumbra fijar medi</w:t>
      </w:r>
      <w:r w:rsidR="007F7607" w:rsidRPr="001E157A">
        <w:rPr>
          <w:rFonts w:ascii="Arial" w:hAnsi="Arial" w:cs="Arial"/>
          <w:lang w:eastAsia="es-ES"/>
        </w:rPr>
        <w:t xml:space="preserve">ante la resistencia o la </w:t>
      </w:r>
      <w:r w:rsidR="007D4005" w:rsidRPr="001E157A">
        <w:rPr>
          <w:rFonts w:ascii="Arial" w:hAnsi="Arial" w:cs="Arial"/>
          <w:lang w:eastAsia="es-ES"/>
        </w:rPr>
        <w:t>rotura (</w:t>
      </w:r>
      <w:proofErr w:type="spellStart"/>
      <w:r w:rsidR="007D4005" w:rsidRPr="001E157A">
        <w:rPr>
          <w:rFonts w:ascii="Arial" w:hAnsi="Arial" w:cs="Arial"/>
          <w:lang w:eastAsia="es-ES"/>
        </w:rPr>
        <w:t>f</w:t>
      </w:r>
      <w:r w:rsidRPr="001E157A">
        <w:rPr>
          <w:rFonts w:ascii="Arial" w:hAnsi="Arial" w:cs="Arial"/>
          <w:lang w:eastAsia="es-ES"/>
        </w:rPr>
        <w:t>’c</w:t>
      </w:r>
      <w:proofErr w:type="spellEnd"/>
      <w:r w:rsidR="007D4005" w:rsidRPr="001E157A">
        <w:rPr>
          <w:rFonts w:ascii="Arial" w:hAnsi="Arial" w:cs="Arial"/>
          <w:lang w:eastAsia="es-ES"/>
        </w:rPr>
        <w:t>)</w:t>
      </w:r>
      <w:r w:rsidRPr="001E157A">
        <w:rPr>
          <w:rFonts w:ascii="Arial" w:hAnsi="Arial" w:cs="Arial"/>
          <w:lang w:eastAsia="es-ES"/>
        </w:rPr>
        <w:t xml:space="preserve"> en cilindros a los 28 días.</w:t>
      </w:r>
    </w:p>
    <w:p w:rsidR="006C6452" w:rsidRPr="001E157A" w:rsidRDefault="00072F2A" w:rsidP="00072F2A">
      <w:pPr>
        <w:widowControl w:val="0"/>
        <w:tabs>
          <w:tab w:val="left" w:pos="709"/>
        </w:tabs>
        <w:autoSpaceDE w:val="0"/>
        <w:autoSpaceDN w:val="0"/>
        <w:adjustRightInd w:val="0"/>
        <w:ind w:left="284" w:right="567"/>
        <w:jc w:val="both"/>
        <w:rPr>
          <w:rFonts w:ascii="Arial" w:hAnsi="Arial" w:cs="Arial"/>
          <w:lang w:eastAsia="es-ES"/>
        </w:rPr>
      </w:pPr>
      <w:r w:rsidRPr="001E157A">
        <w:rPr>
          <w:rFonts w:ascii="Arial" w:hAnsi="Arial" w:cs="Arial"/>
          <w:lang w:eastAsia="es-ES"/>
        </w:rPr>
        <w:t>I</w:t>
      </w:r>
      <w:r w:rsidR="006C6452" w:rsidRPr="001E157A">
        <w:rPr>
          <w:rFonts w:ascii="Arial" w:hAnsi="Arial" w:cs="Arial"/>
          <w:lang w:eastAsia="es-ES"/>
        </w:rPr>
        <w:t>ncluye la habilitación (corte y doblado) y coloca</w:t>
      </w:r>
      <w:r w:rsidR="006C6452" w:rsidRPr="001E157A">
        <w:rPr>
          <w:rFonts w:ascii="Arial" w:hAnsi="Arial" w:cs="Arial"/>
          <w:lang w:eastAsia="es-ES"/>
        </w:rPr>
        <w:softHyphen/>
        <w:t>ción de la armadura.</w:t>
      </w:r>
    </w:p>
    <w:p w:rsidR="00DF6561" w:rsidRPr="001E157A" w:rsidRDefault="006C6452" w:rsidP="00BA0D1F">
      <w:pPr>
        <w:tabs>
          <w:tab w:val="left" w:pos="-720"/>
          <w:tab w:val="left" w:pos="709"/>
        </w:tabs>
        <w:suppressAutoHyphens/>
        <w:ind w:left="284" w:right="49"/>
        <w:jc w:val="both"/>
        <w:rPr>
          <w:rFonts w:ascii="Arial" w:hAnsi="Arial" w:cs="Arial"/>
          <w:lang w:eastAsia="es-ES"/>
        </w:rPr>
      </w:pPr>
      <w:r w:rsidRPr="001E157A">
        <w:rPr>
          <w:rFonts w:ascii="Arial" w:hAnsi="Arial" w:cs="Arial"/>
          <w:lang w:eastAsia="es-ES"/>
        </w:rPr>
        <w:t>El desencofrado se realizará en forma general cuando el concreto haya alcanzado un 70% de la resistencia especificada, indicándose en cada caso particular el</w:t>
      </w:r>
      <w:r w:rsidR="00BA0D1F" w:rsidRPr="001E157A">
        <w:rPr>
          <w:rFonts w:ascii="Arial" w:hAnsi="Arial" w:cs="Arial"/>
          <w:lang w:eastAsia="es-ES"/>
        </w:rPr>
        <w:t xml:space="preserve"> tiempo mínimo de desencofrado.</w:t>
      </w:r>
    </w:p>
    <w:p w:rsidR="006C6452" w:rsidRPr="001E157A" w:rsidRDefault="006C6452" w:rsidP="00072F2A">
      <w:pPr>
        <w:widowControl w:val="0"/>
        <w:tabs>
          <w:tab w:val="left" w:pos="0"/>
          <w:tab w:val="center" w:pos="567"/>
          <w:tab w:val="left" w:pos="5687"/>
          <w:tab w:val="left" w:pos="6407"/>
          <w:tab w:val="left" w:pos="7127"/>
          <w:tab w:val="left" w:pos="7847"/>
          <w:tab w:val="left" w:pos="8567"/>
          <w:tab w:val="decimal" w:pos="9287"/>
        </w:tabs>
        <w:ind w:left="284"/>
        <w:jc w:val="both"/>
        <w:rPr>
          <w:rFonts w:ascii="Arial" w:hAnsi="Arial" w:cs="Arial"/>
          <w:b/>
          <w:lang w:val="es-ES_tradnl"/>
        </w:rPr>
      </w:pPr>
      <w:r w:rsidRPr="001E157A">
        <w:rPr>
          <w:rFonts w:ascii="Arial" w:hAnsi="Arial" w:cs="Arial"/>
          <w:b/>
          <w:lang w:val="es-ES_tradnl"/>
        </w:rPr>
        <w:t>MATERIALES</w:t>
      </w:r>
      <w:r w:rsidR="005C5F85" w:rsidRPr="001E157A">
        <w:rPr>
          <w:rFonts w:ascii="Arial" w:hAnsi="Arial" w:cs="Arial"/>
          <w:b/>
          <w:lang w:val="es-ES_tradnl"/>
        </w:rPr>
        <w:t xml:space="preserve">: </w:t>
      </w:r>
      <w:r w:rsidR="005C5F85" w:rsidRPr="001E157A">
        <w:rPr>
          <w:rFonts w:ascii="Arial" w:hAnsi="Arial" w:cs="Arial"/>
          <w:lang w:val="es-ES_tradnl"/>
        </w:rPr>
        <w:t xml:space="preserve">A </w:t>
      </w:r>
      <w:r w:rsidR="00432F57" w:rsidRPr="001E157A">
        <w:rPr>
          <w:rFonts w:ascii="Arial" w:hAnsi="Arial" w:cs="Arial"/>
          <w:lang w:val="es-ES_tradnl"/>
        </w:rPr>
        <w:t>continuación,</w:t>
      </w:r>
      <w:r w:rsidR="005C5F85" w:rsidRPr="001E157A">
        <w:rPr>
          <w:rFonts w:ascii="Arial" w:hAnsi="Arial" w:cs="Arial"/>
          <w:lang w:val="es-ES_tradnl"/>
        </w:rPr>
        <w:t xml:space="preserve"> se detallan los materiales a usar sin ser limitativo.</w:t>
      </w:r>
    </w:p>
    <w:p w:rsidR="006C6452" w:rsidRPr="001E157A" w:rsidRDefault="006C6452" w:rsidP="00072F2A">
      <w:pPr>
        <w:widowControl w:val="0"/>
        <w:numPr>
          <w:ilvl w:val="0"/>
          <w:numId w:val="15"/>
        </w:numPr>
        <w:tabs>
          <w:tab w:val="left" w:pos="-793"/>
          <w:tab w:val="left" w:pos="-73"/>
          <w:tab w:val="left" w:pos="647"/>
          <w:tab w:val="num" w:pos="993"/>
          <w:tab w:val="left" w:pos="1843"/>
          <w:tab w:val="left" w:pos="2807"/>
          <w:tab w:val="left" w:pos="3527"/>
          <w:tab w:val="left" w:pos="4247"/>
          <w:tab w:val="left" w:pos="4967"/>
          <w:tab w:val="left" w:pos="5687"/>
          <w:tab w:val="left" w:pos="6407"/>
          <w:tab w:val="left" w:pos="7127"/>
          <w:tab w:val="left" w:pos="7847"/>
          <w:tab w:val="left" w:pos="8567"/>
          <w:tab w:val="decimal" w:pos="9287"/>
        </w:tabs>
        <w:spacing w:after="0" w:line="240" w:lineRule="auto"/>
        <w:ind w:left="284" w:firstLine="0"/>
        <w:jc w:val="both"/>
        <w:rPr>
          <w:rFonts w:ascii="Arial" w:hAnsi="Arial" w:cs="Arial"/>
          <w:b/>
          <w:lang w:eastAsia="es-ES"/>
        </w:rPr>
      </w:pPr>
      <w:r w:rsidRPr="001E157A">
        <w:rPr>
          <w:rFonts w:ascii="Arial" w:hAnsi="Arial" w:cs="Arial"/>
          <w:b/>
          <w:lang w:eastAsia="es-ES"/>
        </w:rPr>
        <w:t>Cemento</w:t>
      </w:r>
    </w:p>
    <w:p w:rsidR="006C6452" w:rsidRPr="001E157A" w:rsidRDefault="006C6452" w:rsidP="00F72438">
      <w:pPr>
        <w:widowControl w:val="0"/>
        <w:numPr>
          <w:ilvl w:val="12"/>
          <w:numId w:val="0"/>
        </w:numPr>
        <w:tabs>
          <w:tab w:val="left" w:pos="-793"/>
          <w:tab w:val="left" w:pos="-142"/>
        </w:tabs>
        <w:ind w:left="284"/>
        <w:jc w:val="both"/>
        <w:rPr>
          <w:rFonts w:ascii="Arial" w:hAnsi="Arial" w:cs="Arial"/>
          <w:lang w:eastAsia="es-ES"/>
        </w:rPr>
      </w:pPr>
      <w:r w:rsidRPr="001E157A">
        <w:rPr>
          <w:rFonts w:ascii="Arial" w:hAnsi="Arial" w:cs="Arial"/>
          <w:lang w:eastAsia="es-ES"/>
        </w:rPr>
        <w:t xml:space="preserve">Se usará Cemento Portland, Tipo </w:t>
      </w:r>
      <w:r w:rsidR="002263E2" w:rsidRPr="001E157A">
        <w:rPr>
          <w:rFonts w:ascii="Arial" w:hAnsi="Arial" w:cs="Arial"/>
          <w:lang w:eastAsia="es-ES"/>
        </w:rPr>
        <w:t>V</w:t>
      </w:r>
      <w:r w:rsidRPr="001E157A">
        <w:rPr>
          <w:rFonts w:ascii="Arial" w:hAnsi="Arial" w:cs="Arial"/>
          <w:lang w:eastAsia="es-ES"/>
        </w:rPr>
        <w:t xml:space="preserve">, El Cemento a usar deberá cumplir con las Especificaciones y Normas para Cemento Portland del </w:t>
      </w:r>
      <w:r w:rsidR="00F72438" w:rsidRPr="001E157A">
        <w:rPr>
          <w:rFonts w:ascii="Arial" w:hAnsi="Arial" w:cs="Arial"/>
          <w:lang w:eastAsia="es-ES"/>
        </w:rPr>
        <w:t>Perú.  INDECOPI N.T.P. 334.009.</w:t>
      </w:r>
    </w:p>
    <w:p w:rsidR="006C6452" w:rsidRPr="001E157A" w:rsidRDefault="006C6452" w:rsidP="00072F2A">
      <w:pPr>
        <w:widowControl w:val="0"/>
        <w:numPr>
          <w:ilvl w:val="0"/>
          <w:numId w:val="15"/>
        </w:numPr>
        <w:tabs>
          <w:tab w:val="left" w:pos="-793"/>
          <w:tab w:val="left" w:pos="-73"/>
          <w:tab w:val="left" w:pos="647"/>
          <w:tab w:val="num" w:pos="993"/>
          <w:tab w:val="left" w:pos="1843"/>
          <w:tab w:val="left" w:pos="2807"/>
          <w:tab w:val="left" w:pos="3527"/>
          <w:tab w:val="left" w:pos="4247"/>
          <w:tab w:val="left" w:pos="4967"/>
          <w:tab w:val="left" w:pos="5687"/>
          <w:tab w:val="left" w:pos="6407"/>
          <w:tab w:val="left" w:pos="7127"/>
          <w:tab w:val="left" w:pos="7847"/>
          <w:tab w:val="left" w:pos="8567"/>
          <w:tab w:val="decimal" w:pos="9287"/>
        </w:tabs>
        <w:spacing w:after="0" w:line="240" w:lineRule="auto"/>
        <w:ind w:left="284" w:firstLine="0"/>
        <w:jc w:val="both"/>
        <w:rPr>
          <w:rFonts w:ascii="Arial" w:hAnsi="Arial" w:cs="Arial"/>
          <w:b/>
          <w:lang w:eastAsia="es-ES"/>
        </w:rPr>
      </w:pPr>
      <w:r w:rsidRPr="001E157A">
        <w:rPr>
          <w:rFonts w:ascii="Arial" w:hAnsi="Arial" w:cs="Arial"/>
          <w:b/>
          <w:lang w:eastAsia="es-ES"/>
        </w:rPr>
        <w:t>Agua</w:t>
      </w:r>
    </w:p>
    <w:p w:rsidR="00F72438" w:rsidRPr="001E157A" w:rsidRDefault="006C6452" w:rsidP="00F72438">
      <w:pPr>
        <w:widowControl w:val="0"/>
        <w:numPr>
          <w:ilvl w:val="12"/>
          <w:numId w:val="0"/>
        </w:numPr>
        <w:tabs>
          <w:tab w:val="left" w:pos="-793"/>
        </w:tabs>
        <w:ind w:left="284"/>
        <w:jc w:val="both"/>
        <w:rPr>
          <w:rFonts w:ascii="Arial" w:hAnsi="Arial" w:cs="Arial"/>
          <w:lang w:eastAsia="es-ES"/>
        </w:rPr>
      </w:pPr>
      <w:proofErr w:type="gramStart"/>
      <w:r w:rsidRPr="001E157A">
        <w:rPr>
          <w:rFonts w:ascii="Arial" w:hAnsi="Arial" w:cs="Arial"/>
          <w:lang w:eastAsia="es-ES"/>
        </w:rPr>
        <w:t>El  agua</w:t>
      </w:r>
      <w:proofErr w:type="gramEnd"/>
      <w:r w:rsidRPr="001E157A">
        <w:rPr>
          <w:rFonts w:ascii="Arial" w:hAnsi="Arial" w:cs="Arial"/>
          <w:lang w:eastAsia="es-ES"/>
        </w:rPr>
        <w:t xml:space="preserve"> a emplearse deberá cumplir con lo indicado  en el Ítem 3.3 de la Norma </w:t>
      </w:r>
      <w:r w:rsidR="00F72438" w:rsidRPr="001E157A">
        <w:rPr>
          <w:rFonts w:ascii="Arial" w:hAnsi="Arial" w:cs="Arial"/>
          <w:lang w:eastAsia="es-ES"/>
        </w:rPr>
        <w:t xml:space="preserve">E.060 Concreto Armado del RNE. </w:t>
      </w:r>
    </w:p>
    <w:p w:rsidR="006C6452" w:rsidRPr="001E157A" w:rsidRDefault="006C6452" w:rsidP="00F72438">
      <w:pPr>
        <w:pStyle w:val="Prrafodelista"/>
        <w:widowControl w:val="0"/>
        <w:numPr>
          <w:ilvl w:val="0"/>
          <w:numId w:val="15"/>
        </w:numPr>
        <w:tabs>
          <w:tab w:val="clear" w:pos="2138"/>
          <w:tab w:val="left" w:pos="-793"/>
        </w:tabs>
        <w:ind w:left="709" w:hanging="425"/>
        <w:jc w:val="both"/>
        <w:rPr>
          <w:rFonts w:ascii="Arial" w:hAnsi="Arial" w:cs="Arial"/>
          <w:b/>
          <w:lang w:eastAsia="es-ES"/>
        </w:rPr>
      </w:pPr>
      <w:r w:rsidRPr="001E157A">
        <w:rPr>
          <w:rFonts w:ascii="Arial" w:hAnsi="Arial" w:cs="Arial"/>
          <w:b/>
          <w:lang w:eastAsia="es-ES"/>
        </w:rPr>
        <w:t>Agregados</w:t>
      </w:r>
    </w:p>
    <w:p w:rsidR="006C6452" w:rsidRPr="001E157A" w:rsidRDefault="006C6452" w:rsidP="00072F2A">
      <w:pPr>
        <w:widowControl w:val="0"/>
        <w:numPr>
          <w:ilvl w:val="12"/>
          <w:numId w:val="0"/>
        </w:numPr>
        <w:tabs>
          <w:tab w:val="left" w:pos="-793"/>
          <w:tab w:val="left" w:pos="1134"/>
        </w:tabs>
        <w:ind w:left="284"/>
        <w:jc w:val="both"/>
        <w:rPr>
          <w:rFonts w:ascii="Arial" w:hAnsi="Arial" w:cs="Arial"/>
          <w:lang w:eastAsia="es-ES"/>
        </w:rPr>
      </w:pPr>
      <w:r w:rsidRPr="001E157A">
        <w:rPr>
          <w:rFonts w:ascii="Arial" w:hAnsi="Arial" w:cs="Arial"/>
          <w:lang w:eastAsia="es-ES"/>
        </w:rPr>
        <w:t>Los agregados a usarse son: fino (arena) y grueso (piedra partida). Ambos deberán considerarse como ingredientes separados del cemento.</w:t>
      </w:r>
    </w:p>
    <w:p w:rsidR="006C6452" w:rsidRPr="001E157A" w:rsidRDefault="006C6452" w:rsidP="00072F2A">
      <w:pPr>
        <w:widowControl w:val="0"/>
        <w:numPr>
          <w:ilvl w:val="12"/>
          <w:numId w:val="0"/>
        </w:numPr>
        <w:tabs>
          <w:tab w:val="left" w:pos="-793"/>
          <w:tab w:val="left" w:pos="-73"/>
        </w:tabs>
        <w:ind w:left="284"/>
        <w:jc w:val="both"/>
        <w:rPr>
          <w:rFonts w:ascii="Arial" w:hAnsi="Arial" w:cs="Arial"/>
          <w:lang w:eastAsia="es-ES"/>
        </w:rPr>
      </w:pPr>
      <w:r w:rsidRPr="001E157A">
        <w:rPr>
          <w:rFonts w:ascii="Arial" w:hAnsi="Arial" w:cs="Arial"/>
          <w:lang w:eastAsia="es-ES"/>
        </w:rPr>
        <w:t>Deben estar de acuerdo con las especificaciones para agregados según Norma ASTM C33, o INDECOPI N.T.P. 400.037. Se podrán usar otros agregados siempre y cuando se haya demostrado por medio de la práctica o ensayos especiales que producen concreto con resistencia y durabilidad adecuada, siempre que el Ingeniero Supervisor autorice su uso, toda variación deberá estar avalada por un Laboratorio.  El Agregado fino (arena) deberá cumplir con lo siguiente:</w:t>
      </w:r>
    </w:p>
    <w:p w:rsidR="00740DEE" w:rsidRDefault="00740DEE" w:rsidP="00072F2A">
      <w:pPr>
        <w:widowControl w:val="0"/>
        <w:numPr>
          <w:ilvl w:val="12"/>
          <w:numId w:val="0"/>
        </w:numPr>
        <w:tabs>
          <w:tab w:val="left" w:pos="-793"/>
          <w:tab w:val="left" w:pos="-73"/>
        </w:tabs>
        <w:ind w:left="284"/>
        <w:jc w:val="both"/>
        <w:rPr>
          <w:rFonts w:ascii="Arial" w:hAnsi="Arial" w:cs="Arial"/>
          <w:b/>
          <w:lang w:eastAsia="es-ES"/>
        </w:rPr>
      </w:pPr>
    </w:p>
    <w:p w:rsidR="006C6452" w:rsidRPr="001E157A" w:rsidRDefault="006C6452" w:rsidP="00072F2A">
      <w:pPr>
        <w:widowControl w:val="0"/>
        <w:numPr>
          <w:ilvl w:val="12"/>
          <w:numId w:val="0"/>
        </w:numPr>
        <w:tabs>
          <w:tab w:val="left" w:pos="-793"/>
          <w:tab w:val="left" w:pos="-73"/>
        </w:tabs>
        <w:ind w:left="284"/>
        <w:jc w:val="both"/>
        <w:rPr>
          <w:rFonts w:ascii="Arial" w:hAnsi="Arial" w:cs="Arial"/>
          <w:b/>
          <w:lang w:eastAsia="es-ES"/>
        </w:rPr>
      </w:pPr>
      <w:r w:rsidRPr="001E157A">
        <w:rPr>
          <w:rFonts w:ascii="Arial" w:hAnsi="Arial" w:cs="Arial"/>
          <w:b/>
          <w:lang w:eastAsia="es-ES"/>
        </w:rPr>
        <w:t>REFUERZOS METÁLICOS</w:t>
      </w:r>
    </w:p>
    <w:p w:rsidR="006C6452" w:rsidRPr="001E157A" w:rsidRDefault="006C6452" w:rsidP="00072F2A">
      <w:pPr>
        <w:widowControl w:val="0"/>
        <w:numPr>
          <w:ilvl w:val="12"/>
          <w:numId w:val="0"/>
        </w:numPr>
        <w:tabs>
          <w:tab w:val="left" w:pos="-793"/>
          <w:tab w:val="left" w:pos="-73"/>
        </w:tabs>
        <w:ind w:left="284"/>
        <w:jc w:val="both"/>
        <w:rPr>
          <w:rFonts w:ascii="Arial" w:hAnsi="Arial" w:cs="Arial"/>
          <w:lang w:eastAsia="es-ES"/>
        </w:rPr>
      </w:pPr>
      <w:r w:rsidRPr="001E157A">
        <w:rPr>
          <w:rFonts w:ascii="Arial" w:hAnsi="Arial" w:cs="Arial"/>
          <w:lang w:eastAsia="es-ES"/>
        </w:rPr>
        <w:t>Deberá cumplir con las Normas ASTM o INDECOPI NTP 341.031</w:t>
      </w:r>
    </w:p>
    <w:p w:rsidR="006C6452" w:rsidRDefault="006C6452" w:rsidP="00072F2A">
      <w:pPr>
        <w:widowControl w:val="0"/>
        <w:numPr>
          <w:ilvl w:val="12"/>
          <w:numId w:val="0"/>
        </w:numPr>
        <w:tabs>
          <w:tab w:val="left" w:pos="-793"/>
          <w:tab w:val="left" w:pos="-73"/>
        </w:tabs>
        <w:ind w:left="284"/>
        <w:jc w:val="both"/>
        <w:rPr>
          <w:rFonts w:ascii="Arial" w:hAnsi="Arial" w:cs="Arial"/>
          <w:lang w:eastAsia="es-ES"/>
        </w:rPr>
      </w:pPr>
      <w:r w:rsidRPr="001E157A">
        <w:rPr>
          <w:rFonts w:ascii="Arial" w:hAnsi="Arial" w:cs="Arial"/>
          <w:lang w:eastAsia="es-ES"/>
        </w:rPr>
        <w:t xml:space="preserve">Las barras de refuerzo de diámetro mayor o igual a </w:t>
      </w:r>
      <w:smartTag w:uri="urn:schemas-microsoft-com:office:smarttags" w:element="metricconverter">
        <w:smartTagPr>
          <w:attr w:name="ProductID" w:val="8 mm"/>
        </w:smartTagPr>
        <w:r w:rsidRPr="001E157A">
          <w:rPr>
            <w:rFonts w:ascii="Arial" w:hAnsi="Arial" w:cs="Arial"/>
            <w:lang w:eastAsia="es-ES"/>
          </w:rPr>
          <w:t>8 mm</w:t>
        </w:r>
      </w:smartTag>
      <w:r w:rsidRPr="001E157A">
        <w:rPr>
          <w:rFonts w:ascii="Arial" w:hAnsi="Arial" w:cs="Arial"/>
          <w:lang w:eastAsia="es-ES"/>
        </w:rPr>
        <w:t>, deberán ser corrugadas, las de diá</w:t>
      </w:r>
      <w:r w:rsidR="002263E2" w:rsidRPr="001E157A">
        <w:rPr>
          <w:rFonts w:ascii="Arial" w:hAnsi="Arial" w:cs="Arial"/>
          <w:lang w:eastAsia="es-ES"/>
        </w:rPr>
        <w:t>metros menores podrán ser lisas.</w:t>
      </w:r>
    </w:p>
    <w:p w:rsidR="00F852C7" w:rsidRPr="001E157A" w:rsidRDefault="00F852C7" w:rsidP="00072F2A">
      <w:pPr>
        <w:widowControl w:val="0"/>
        <w:numPr>
          <w:ilvl w:val="12"/>
          <w:numId w:val="0"/>
        </w:numPr>
        <w:tabs>
          <w:tab w:val="left" w:pos="-793"/>
          <w:tab w:val="left" w:pos="-73"/>
        </w:tabs>
        <w:ind w:left="284"/>
        <w:jc w:val="both"/>
        <w:rPr>
          <w:rFonts w:ascii="Arial" w:hAnsi="Arial" w:cs="Arial"/>
          <w:lang w:eastAsia="es-ES"/>
        </w:rPr>
      </w:pPr>
    </w:p>
    <w:p w:rsidR="002D3C14" w:rsidRPr="001E157A" w:rsidRDefault="002D3C14" w:rsidP="002D3C14">
      <w:pPr>
        <w:widowControl w:val="0"/>
        <w:numPr>
          <w:ilvl w:val="12"/>
          <w:numId w:val="0"/>
        </w:numPr>
        <w:tabs>
          <w:tab w:val="left" w:pos="-793"/>
          <w:tab w:val="left" w:pos="-73"/>
        </w:tabs>
        <w:ind w:left="284"/>
        <w:jc w:val="both"/>
        <w:rPr>
          <w:rFonts w:ascii="Arial" w:hAnsi="Arial" w:cs="Arial"/>
          <w:b/>
          <w:lang w:eastAsia="es-ES"/>
        </w:rPr>
      </w:pPr>
      <w:r w:rsidRPr="001E157A">
        <w:rPr>
          <w:rFonts w:ascii="Arial" w:hAnsi="Arial" w:cs="Arial"/>
          <w:b/>
          <w:lang w:eastAsia="es-ES"/>
        </w:rPr>
        <w:lastRenderedPageBreak/>
        <w:t>ENSAYOS DE RESISTENCIA</w:t>
      </w:r>
    </w:p>
    <w:p w:rsidR="00724167" w:rsidRPr="001E157A" w:rsidRDefault="002D3C14" w:rsidP="00455083">
      <w:pPr>
        <w:widowControl w:val="0"/>
        <w:numPr>
          <w:ilvl w:val="12"/>
          <w:numId w:val="0"/>
        </w:numPr>
        <w:ind w:left="284"/>
        <w:jc w:val="both"/>
        <w:rPr>
          <w:rFonts w:ascii="Arial" w:hAnsi="Arial" w:cs="Arial"/>
          <w:lang w:eastAsia="es-ES"/>
        </w:rPr>
      </w:pPr>
      <w:r w:rsidRPr="001E157A">
        <w:rPr>
          <w:rFonts w:ascii="Arial" w:hAnsi="Arial" w:cs="Arial"/>
          <w:lang w:eastAsia="es-ES"/>
        </w:rPr>
        <w:t>El muestreo del concreto se hará de acuerdo a ASTM C172. o Norma ITINTEC 339.036 o INDECOPI 339.034.  La elaboración de la probeta debe comenzar no más tarde de 10 minutos después del muestreo y en una zona libre de vibraciones.</w:t>
      </w:r>
    </w:p>
    <w:p w:rsidR="006C6452" w:rsidRPr="001E157A" w:rsidRDefault="006C6452" w:rsidP="00072F2A">
      <w:pPr>
        <w:widowControl w:val="0"/>
        <w:numPr>
          <w:ilvl w:val="12"/>
          <w:numId w:val="0"/>
        </w:numPr>
        <w:tabs>
          <w:tab w:val="left" w:pos="-793"/>
          <w:tab w:val="left" w:pos="-73"/>
        </w:tabs>
        <w:ind w:left="284"/>
        <w:jc w:val="both"/>
        <w:rPr>
          <w:rFonts w:ascii="Arial" w:hAnsi="Arial" w:cs="Arial"/>
          <w:b/>
          <w:lang w:eastAsia="es-ES"/>
        </w:rPr>
      </w:pPr>
      <w:r w:rsidRPr="001E157A">
        <w:rPr>
          <w:rFonts w:ascii="Arial" w:hAnsi="Arial" w:cs="Arial"/>
          <w:b/>
          <w:lang w:eastAsia="es-ES"/>
        </w:rPr>
        <w:t>ALMACENAMIENTO DE MATERIALES</w:t>
      </w:r>
    </w:p>
    <w:p w:rsidR="006C6452" w:rsidRPr="001E157A" w:rsidRDefault="006C6452" w:rsidP="00072F2A">
      <w:pPr>
        <w:widowControl w:val="0"/>
        <w:numPr>
          <w:ilvl w:val="12"/>
          <w:numId w:val="0"/>
        </w:numPr>
        <w:tabs>
          <w:tab w:val="left" w:pos="-793"/>
        </w:tabs>
        <w:ind w:left="284"/>
        <w:jc w:val="both"/>
        <w:rPr>
          <w:rFonts w:ascii="Arial" w:hAnsi="Arial" w:cs="Arial"/>
          <w:lang w:eastAsia="es-ES"/>
        </w:rPr>
      </w:pPr>
      <w:r w:rsidRPr="001E157A">
        <w:rPr>
          <w:rFonts w:ascii="Arial" w:hAnsi="Arial" w:cs="Arial"/>
          <w:lang w:eastAsia="es-ES"/>
        </w:rPr>
        <w:t xml:space="preserve">Los materiales deben almacenarse en obra </w:t>
      </w:r>
      <w:r w:rsidR="009E6CFD" w:rsidRPr="001E157A">
        <w:rPr>
          <w:rFonts w:ascii="Arial" w:hAnsi="Arial" w:cs="Arial"/>
          <w:lang w:eastAsia="es-ES"/>
        </w:rPr>
        <w:t xml:space="preserve">de forma correcta para </w:t>
      </w:r>
      <w:r w:rsidRPr="001E157A">
        <w:rPr>
          <w:rFonts w:ascii="Arial" w:hAnsi="Arial" w:cs="Arial"/>
          <w:lang w:eastAsia="es-ES"/>
        </w:rPr>
        <w:t>evitar su deterioro o contaminación por agentes exteriores.</w:t>
      </w:r>
      <w:r w:rsidRPr="001E157A">
        <w:rPr>
          <w:rFonts w:ascii="Arial" w:hAnsi="Arial" w:cs="Arial"/>
          <w:lang w:eastAsia="es-ES"/>
        </w:rPr>
        <w:tab/>
      </w:r>
    </w:p>
    <w:p w:rsidR="006C6452" w:rsidRPr="001E157A" w:rsidRDefault="006C6452" w:rsidP="00072F2A">
      <w:pPr>
        <w:widowControl w:val="0"/>
        <w:numPr>
          <w:ilvl w:val="12"/>
          <w:numId w:val="0"/>
        </w:numPr>
        <w:tabs>
          <w:tab w:val="left" w:pos="-793"/>
          <w:tab w:val="left" w:pos="-73"/>
        </w:tabs>
        <w:ind w:left="284"/>
        <w:jc w:val="both"/>
        <w:rPr>
          <w:rFonts w:ascii="Arial" w:hAnsi="Arial" w:cs="Arial"/>
          <w:b/>
          <w:lang w:eastAsia="es-ES"/>
        </w:rPr>
      </w:pPr>
      <w:r w:rsidRPr="001E157A">
        <w:rPr>
          <w:rFonts w:ascii="Arial" w:hAnsi="Arial" w:cs="Arial"/>
          <w:b/>
          <w:lang w:eastAsia="es-ES"/>
        </w:rPr>
        <w:t xml:space="preserve">MEZCLA </w:t>
      </w:r>
    </w:p>
    <w:p w:rsidR="006C6452" w:rsidRPr="001E157A" w:rsidRDefault="006C6452" w:rsidP="00072F2A">
      <w:pPr>
        <w:widowControl w:val="0"/>
        <w:numPr>
          <w:ilvl w:val="12"/>
          <w:numId w:val="0"/>
        </w:numPr>
        <w:tabs>
          <w:tab w:val="left" w:pos="-793"/>
        </w:tabs>
        <w:ind w:left="284"/>
        <w:jc w:val="both"/>
        <w:rPr>
          <w:rFonts w:ascii="Arial" w:hAnsi="Arial" w:cs="Arial"/>
          <w:lang w:eastAsia="es-ES"/>
        </w:rPr>
      </w:pPr>
      <w:r w:rsidRPr="001E157A">
        <w:rPr>
          <w:rFonts w:ascii="Arial" w:hAnsi="Arial" w:cs="Arial"/>
          <w:lang w:eastAsia="es-ES"/>
        </w:rPr>
        <w:t xml:space="preserve">Para la calidad del concreto se deberá tener en cuenta lo indicado en el </w:t>
      </w:r>
      <w:r w:rsidR="002263E2" w:rsidRPr="001E157A">
        <w:rPr>
          <w:rFonts w:ascii="Arial" w:hAnsi="Arial" w:cs="Arial"/>
          <w:lang w:eastAsia="es-ES"/>
        </w:rPr>
        <w:t>capítulo</w:t>
      </w:r>
      <w:r w:rsidRPr="001E157A">
        <w:rPr>
          <w:rFonts w:ascii="Arial" w:hAnsi="Arial" w:cs="Arial"/>
          <w:lang w:eastAsia="es-ES"/>
        </w:rPr>
        <w:t xml:space="preserve"> 4 de la Norma </w:t>
      </w:r>
      <w:r w:rsidR="002A7B03" w:rsidRPr="001E157A">
        <w:rPr>
          <w:rFonts w:ascii="Arial" w:hAnsi="Arial" w:cs="Arial"/>
          <w:lang w:eastAsia="es-ES"/>
        </w:rPr>
        <w:t>E.060 Concreto</w:t>
      </w:r>
      <w:r w:rsidRPr="001E157A">
        <w:rPr>
          <w:rFonts w:ascii="Arial" w:hAnsi="Arial" w:cs="Arial"/>
          <w:lang w:eastAsia="es-ES"/>
        </w:rPr>
        <w:t xml:space="preserve"> Armado del </w:t>
      </w:r>
      <w:r w:rsidR="002263E2" w:rsidRPr="001E157A">
        <w:rPr>
          <w:rFonts w:ascii="Arial" w:hAnsi="Arial" w:cs="Arial"/>
          <w:lang w:eastAsia="es-ES"/>
        </w:rPr>
        <w:t>RNE.</w:t>
      </w:r>
    </w:p>
    <w:p w:rsidR="00D06FDC" w:rsidRPr="001E157A" w:rsidRDefault="00D06FDC" w:rsidP="00D06FDC">
      <w:pPr>
        <w:shd w:val="clear" w:color="auto" w:fill="FFFFFF" w:themeFill="background1"/>
        <w:ind w:left="284"/>
        <w:jc w:val="both"/>
        <w:rPr>
          <w:rFonts w:ascii="Arial" w:hAnsi="Arial" w:cs="Arial"/>
          <w:b/>
        </w:rPr>
      </w:pPr>
      <w:r w:rsidRPr="001E157A">
        <w:rPr>
          <w:rFonts w:ascii="Arial" w:hAnsi="Arial" w:cs="Arial"/>
          <w:b/>
        </w:rPr>
        <w:t>Forma de pago:</w:t>
      </w:r>
    </w:p>
    <w:p w:rsidR="00D06FDC" w:rsidRPr="001E157A" w:rsidRDefault="00D06FDC" w:rsidP="00D06FDC">
      <w:pPr>
        <w:tabs>
          <w:tab w:val="left" w:pos="8505"/>
        </w:tabs>
        <w:autoSpaceDE w:val="0"/>
        <w:autoSpaceDN w:val="0"/>
        <w:adjustRightInd w:val="0"/>
        <w:ind w:left="284"/>
        <w:jc w:val="both"/>
        <w:rPr>
          <w:rFonts w:ascii="Arial" w:hAnsi="Arial" w:cs="Arial"/>
        </w:rPr>
      </w:pPr>
      <w:r w:rsidRPr="001E157A">
        <w:rPr>
          <w:rFonts w:ascii="Arial" w:hAnsi="Arial" w:cs="Arial"/>
        </w:rPr>
        <w:t>La forma de pago será global (GLB) conforme a los requerimientos establecidos en las presentes Condiciones Técnicas; se valorizará el 100% una vez ejecutado; el pago constituye la compensación total del personal, equipos, maquinarias,</w:t>
      </w:r>
      <w:r w:rsidR="00137ED1" w:rsidRPr="001E157A">
        <w:rPr>
          <w:rFonts w:ascii="Arial" w:hAnsi="Arial" w:cs="Arial"/>
        </w:rPr>
        <w:t xml:space="preserve"> transporte,</w:t>
      </w:r>
      <w:r w:rsidRPr="001E157A">
        <w:rPr>
          <w:rFonts w:ascii="Arial" w:hAnsi="Arial" w:cs="Arial"/>
        </w:rPr>
        <w:t xml:space="preserve"> materiales e insumos, pruebas y ensayos, entre otros, requeridos para la correcta ejecución de la partida.</w:t>
      </w:r>
    </w:p>
    <w:p w:rsidR="00C11A59" w:rsidRPr="00C11A59" w:rsidRDefault="009F04EB" w:rsidP="00C11A59">
      <w:pPr>
        <w:pStyle w:val="Ttulo3"/>
        <w:ind w:left="284"/>
        <w:rPr>
          <w:rFonts w:ascii="Arial" w:hAnsi="Arial" w:cs="Arial"/>
          <w:color w:val="auto"/>
        </w:rPr>
      </w:pPr>
      <w:bookmarkStart w:id="15" w:name="_Toc20742124"/>
      <w:r w:rsidRPr="00B24B08">
        <w:rPr>
          <w:rFonts w:ascii="Arial" w:hAnsi="Arial" w:cs="Arial"/>
          <w:color w:val="auto"/>
        </w:rPr>
        <w:t>3.1.</w:t>
      </w:r>
      <w:r w:rsidR="00E16698" w:rsidRPr="00B24B08">
        <w:rPr>
          <w:rFonts w:ascii="Arial" w:hAnsi="Arial" w:cs="Arial"/>
          <w:color w:val="auto"/>
        </w:rPr>
        <w:t xml:space="preserve">7 PARTIDA 03.01.07 </w:t>
      </w:r>
      <w:r w:rsidR="00C11A59" w:rsidRPr="00B24B08">
        <w:rPr>
          <w:rFonts w:ascii="Arial" w:hAnsi="Arial" w:cs="Arial"/>
          <w:color w:val="auto"/>
        </w:rPr>
        <w:t xml:space="preserve">CIMENTACIÓN </w:t>
      </w:r>
      <w:r w:rsidR="00B615EA" w:rsidRPr="00B24B08">
        <w:rPr>
          <w:rFonts w:ascii="Arial" w:hAnsi="Arial" w:cs="Arial"/>
          <w:color w:val="auto"/>
        </w:rPr>
        <w:t>PARA LA TORRE DE LA CAMARÁS</w:t>
      </w:r>
      <w:r w:rsidR="00B615EA">
        <w:rPr>
          <w:rFonts w:ascii="Arial" w:hAnsi="Arial" w:cs="Arial"/>
          <w:color w:val="auto"/>
        </w:rPr>
        <w:t xml:space="preserve"> SET1 y SET2 /ANTENAS.</w:t>
      </w:r>
      <w:bookmarkEnd w:id="15"/>
    </w:p>
    <w:p w:rsidR="00C11A59" w:rsidRPr="00C11A59" w:rsidRDefault="00C11A59" w:rsidP="00C11A59">
      <w:pPr>
        <w:ind w:left="284"/>
        <w:jc w:val="both"/>
        <w:rPr>
          <w:rFonts w:ascii="Arial" w:hAnsi="Arial" w:cs="Arial"/>
        </w:rPr>
      </w:pPr>
      <w:r w:rsidRPr="00C11A59">
        <w:rPr>
          <w:rFonts w:ascii="Arial" w:hAnsi="Arial" w:cs="Arial"/>
        </w:rPr>
        <w:t xml:space="preserve">En la partida </w:t>
      </w:r>
      <w:r w:rsidR="00DF7164" w:rsidRPr="00C11A59">
        <w:rPr>
          <w:rFonts w:ascii="Arial" w:hAnsi="Arial" w:cs="Arial"/>
        </w:rPr>
        <w:t xml:space="preserve">considerará </w:t>
      </w:r>
      <w:r w:rsidR="00DF7164">
        <w:rPr>
          <w:rFonts w:ascii="Arial" w:hAnsi="Arial" w:cs="Arial"/>
        </w:rPr>
        <w:t xml:space="preserve">sin ser limitativo, </w:t>
      </w:r>
      <w:r w:rsidR="00B615EA">
        <w:rPr>
          <w:rFonts w:ascii="Arial" w:hAnsi="Arial" w:cs="Arial"/>
        </w:rPr>
        <w:t>la cimentación para</w:t>
      </w:r>
      <w:r w:rsidR="00DF7164">
        <w:rPr>
          <w:rFonts w:ascii="Arial" w:hAnsi="Arial" w:cs="Arial"/>
        </w:rPr>
        <w:t xml:space="preserve"> la torre</w:t>
      </w:r>
      <w:r w:rsidRPr="00C11A59">
        <w:rPr>
          <w:rFonts w:ascii="Arial" w:hAnsi="Arial" w:cs="Arial"/>
        </w:rPr>
        <w:t xml:space="preserve">, </w:t>
      </w:r>
      <w:r w:rsidR="00DF7164">
        <w:rPr>
          <w:rFonts w:ascii="Arial" w:hAnsi="Arial" w:cs="Arial"/>
        </w:rPr>
        <w:t>a fin de instalar los equipos conforme a lo solicitado en las presentes condiciones técnica.</w:t>
      </w:r>
      <w:r w:rsidRPr="00C11A59">
        <w:rPr>
          <w:rFonts w:ascii="Arial" w:hAnsi="Arial" w:cs="Arial"/>
        </w:rPr>
        <w:t xml:space="preserve"> </w:t>
      </w:r>
      <w:r w:rsidR="00DF7164">
        <w:rPr>
          <w:rFonts w:ascii="Arial" w:hAnsi="Arial" w:cs="Arial"/>
        </w:rPr>
        <w:t>Para lo</w:t>
      </w:r>
      <w:r w:rsidRPr="00C11A59">
        <w:rPr>
          <w:rFonts w:ascii="Arial" w:hAnsi="Arial" w:cs="Arial"/>
        </w:rPr>
        <w:t xml:space="preserve"> cual deberá ser realizada con los controles de seguridad</w:t>
      </w:r>
      <w:r w:rsidR="00DF7164">
        <w:rPr>
          <w:rFonts w:ascii="Arial" w:hAnsi="Arial" w:cs="Arial"/>
        </w:rPr>
        <w:t xml:space="preserve"> respectivos</w:t>
      </w:r>
      <w:r w:rsidRPr="00C11A59">
        <w:rPr>
          <w:rFonts w:ascii="Arial" w:hAnsi="Arial" w:cs="Arial"/>
        </w:rPr>
        <w:t xml:space="preserve">, y cumpliendo la descrito en la Ingeniería de detalle, </w:t>
      </w:r>
      <w:r w:rsidR="00DF7164">
        <w:rPr>
          <w:rFonts w:ascii="Arial" w:hAnsi="Arial" w:cs="Arial"/>
        </w:rPr>
        <w:t xml:space="preserve">se recomienda </w:t>
      </w:r>
      <w:r w:rsidR="00DF7164" w:rsidRPr="00C11A59">
        <w:rPr>
          <w:rFonts w:ascii="Arial" w:hAnsi="Arial" w:cs="Arial"/>
        </w:rPr>
        <w:t>usar</w:t>
      </w:r>
      <w:r w:rsidRPr="00C11A59">
        <w:rPr>
          <w:rFonts w:ascii="Arial" w:hAnsi="Arial" w:cs="Arial"/>
        </w:rPr>
        <w:t xml:space="preserve"> con concreto de </w:t>
      </w:r>
      <w:proofErr w:type="spellStart"/>
      <w:r w:rsidRPr="00C11A59">
        <w:rPr>
          <w:rFonts w:ascii="Arial" w:hAnsi="Arial" w:cs="Arial"/>
        </w:rPr>
        <w:t>Fc</w:t>
      </w:r>
      <w:proofErr w:type="spellEnd"/>
      <w:r w:rsidRPr="00C11A59">
        <w:rPr>
          <w:rFonts w:ascii="Arial" w:hAnsi="Arial" w:cs="Arial"/>
        </w:rPr>
        <w:t xml:space="preserve"> 280 kg/cm</w:t>
      </w:r>
      <w:r w:rsidR="00DF7164" w:rsidRPr="00C11A59">
        <w:rPr>
          <w:rFonts w:ascii="Arial" w:hAnsi="Arial" w:cs="Arial"/>
        </w:rPr>
        <w:t>2 como</w:t>
      </w:r>
      <w:r w:rsidRPr="00C11A59">
        <w:rPr>
          <w:rFonts w:ascii="Arial" w:hAnsi="Arial" w:cs="Arial"/>
        </w:rPr>
        <w:t xml:space="preserve"> </w:t>
      </w:r>
      <w:r w:rsidR="00DF7164" w:rsidRPr="00C11A59">
        <w:rPr>
          <w:rFonts w:ascii="Arial" w:hAnsi="Arial" w:cs="Arial"/>
        </w:rPr>
        <w:t>mínimo</w:t>
      </w:r>
      <w:r w:rsidR="00DF7164">
        <w:rPr>
          <w:rFonts w:ascii="Arial" w:hAnsi="Arial" w:cs="Arial"/>
        </w:rPr>
        <w:t xml:space="preserve"> y considerar recalce de cimentación de aplicar.</w:t>
      </w:r>
    </w:p>
    <w:p w:rsidR="001628F4" w:rsidRPr="001E157A" w:rsidRDefault="001628F4" w:rsidP="001628F4">
      <w:pPr>
        <w:shd w:val="clear" w:color="auto" w:fill="FFFFFF" w:themeFill="background1"/>
        <w:ind w:left="284"/>
        <w:jc w:val="both"/>
        <w:rPr>
          <w:rFonts w:ascii="Arial" w:hAnsi="Arial" w:cs="Arial"/>
          <w:b/>
        </w:rPr>
      </w:pPr>
      <w:r w:rsidRPr="001E157A">
        <w:rPr>
          <w:rFonts w:ascii="Arial" w:hAnsi="Arial" w:cs="Arial"/>
          <w:b/>
        </w:rPr>
        <w:t>Forma de pago:</w:t>
      </w:r>
    </w:p>
    <w:p w:rsidR="001628F4" w:rsidRPr="001E157A" w:rsidRDefault="001628F4" w:rsidP="001628F4">
      <w:pPr>
        <w:tabs>
          <w:tab w:val="left" w:pos="8505"/>
        </w:tabs>
        <w:autoSpaceDE w:val="0"/>
        <w:autoSpaceDN w:val="0"/>
        <w:adjustRightInd w:val="0"/>
        <w:ind w:left="284"/>
        <w:jc w:val="both"/>
        <w:rPr>
          <w:rFonts w:ascii="Arial" w:hAnsi="Arial" w:cs="Arial"/>
        </w:rPr>
      </w:pPr>
      <w:r w:rsidRPr="001E157A">
        <w:rPr>
          <w:rFonts w:ascii="Arial" w:hAnsi="Arial" w:cs="Arial"/>
        </w:rPr>
        <w:t>La forma de pago será global (GLB) conforme a los requerimientos establecidos en las presentes Condiciones Técnicas; se valorizará el 100% una vez ejecutado; el pago constituye la compensación total del personal, equipos, maquinarias, transporte, materiales e insumos, pruebas y ensayos, entre otros, requeridos para la correcta ejecución de la partida.</w:t>
      </w:r>
    </w:p>
    <w:p w:rsidR="00B72A37" w:rsidRPr="001E157A" w:rsidRDefault="00B72A37" w:rsidP="00F85C1D">
      <w:pPr>
        <w:tabs>
          <w:tab w:val="left" w:pos="567"/>
        </w:tabs>
        <w:spacing w:after="0" w:line="240" w:lineRule="auto"/>
        <w:jc w:val="both"/>
        <w:rPr>
          <w:rFonts w:ascii="Arial" w:hAnsi="Arial" w:cs="Arial"/>
          <w:color w:val="000000"/>
        </w:rPr>
      </w:pPr>
    </w:p>
    <w:p w:rsidR="00B72A37" w:rsidRPr="001E157A" w:rsidRDefault="00B72A37" w:rsidP="008944C9">
      <w:pPr>
        <w:pStyle w:val="Ttulo1"/>
        <w:keepLines w:val="0"/>
        <w:numPr>
          <w:ilvl w:val="0"/>
          <w:numId w:val="1"/>
        </w:numPr>
        <w:spacing w:before="0" w:after="120" w:line="240" w:lineRule="auto"/>
        <w:ind w:left="426" w:hanging="426"/>
        <w:jc w:val="both"/>
        <w:rPr>
          <w:rFonts w:ascii="Arial" w:hAnsi="Arial" w:cs="Arial"/>
          <w:color w:val="auto"/>
          <w:sz w:val="22"/>
          <w:szCs w:val="22"/>
        </w:rPr>
      </w:pPr>
      <w:bookmarkStart w:id="16" w:name="_Toc20742125"/>
      <w:r w:rsidRPr="001E157A">
        <w:rPr>
          <w:rFonts w:ascii="Arial" w:hAnsi="Arial" w:cs="Arial"/>
          <w:color w:val="auto"/>
          <w:sz w:val="22"/>
          <w:szCs w:val="22"/>
        </w:rPr>
        <w:t>PARTIDA 04.00.00 TRABAJOS METAL MECANICOS Y MARINOS</w:t>
      </w:r>
      <w:bookmarkEnd w:id="16"/>
    </w:p>
    <w:p w:rsidR="00B72A37" w:rsidRPr="001E157A" w:rsidRDefault="00B72A37" w:rsidP="00B72A37">
      <w:pPr>
        <w:pStyle w:val="Ttulo2"/>
        <w:ind w:left="142"/>
        <w:rPr>
          <w:rFonts w:cs="Arial"/>
          <w:b w:val="0"/>
          <w:color w:val="auto"/>
          <w:sz w:val="22"/>
          <w:szCs w:val="22"/>
        </w:rPr>
      </w:pPr>
      <w:bookmarkStart w:id="17" w:name="_Toc20742126"/>
      <w:r w:rsidRPr="001E157A">
        <w:rPr>
          <w:rFonts w:cs="Arial"/>
          <w:b w:val="0"/>
          <w:color w:val="auto"/>
          <w:sz w:val="22"/>
          <w:szCs w:val="22"/>
        </w:rPr>
        <w:t>4.</w:t>
      </w:r>
      <w:r w:rsidR="005A5DB5" w:rsidRPr="001E157A">
        <w:rPr>
          <w:rFonts w:cs="Arial"/>
          <w:b w:val="0"/>
          <w:color w:val="auto"/>
          <w:sz w:val="22"/>
          <w:szCs w:val="22"/>
        </w:rPr>
        <w:t>1 PARTIDA 04.01.00 TRABAJOS METÁ</w:t>
      </w:r>
      <w:r w:rsidR="00E14442" w:rsidRPr="001E157A">
        <w:rPr>
          <w:rFonts w:cs="Arial"/>
          <w:b w:val="0"/>
          <w:color w:val="auto"/>
          <w:sz w:val="22"/>
          <w:szCs w:val="22"/>
        </w:rPr>
        <w:t>LICOS MECÁ</w:t>
      </w:r>
      <w:r w:rsidRPr="001E157A">
        <w:rPr>
          <w:rFonts w:cs="Arial"/>
          <w:b w:val="0"/>
          <w:color w:val="auto"/>
          <w:sz w:val="22"/>
          <w:szCs w:val="22"/>
        </w:rPr>
        <w:t>NICOS</w:t>
      </w:r>
      <w:bookmarkEnd w:id="17"/>
    </w:p>
    <w:p w:rsidR="007F7607" w:rsidRPr="001E157A" w:rsidRDefault="007F7607" w:rsidP="00650BBF">
      <w:pPr>
        <w:ind w:left="284"/>
        <w:jc w:val="both"/>
        <w:rPr>
          <w:rFonts w:ascii="Arial" w:hAnsi="Arial" w:cs="Arial"/>
        </w:rPr>
      </w:pPr>
      <w:r w:rsidRPr="001E157A">
        <w:rPr>
          <w:rFonts w:ascii="Arial" w:hAnsi="Arial" w:cs="Arial"/>
        </w:rPr>
        <w:t>Todo trabajo</w:t>
      </w:r>
      <w:r w:rsidR="00650BBF" w:rsidRPr="001E157A">
        <w:rPr>
          <w:rFonts w:ascii="Arial" w:hAnsi="Arial" w:cs="Arial"/>
        </w:rPr>
        <w:t xml:space="preserve"> metal mecánicos y marinos</w:t>
      </w:r>
      <w:r w:rsidRPr="001E157A">
        <w:rPr>
          <w:rFonts w:ascii="Arial" w:hAnsi="Arial" w:cs="Arial"/>
        </w:rPr>
        <w:t xml:space="preserve"> deberá completarse según lo determinado en las memorias de cálculo, los planos de construcción, especificaciones técnicas, entre otros</w:t>
      </w:r>
      <w:r w:rsidR="00316D80" w:rsidRPr="001E157A">
        <w:rPr>
          <w:rFonts w:ascii="Arial" w:hAnsi="Arial" w:cs="Arial"/>
        </w:rPr>
        <w:t>,</w:t>
      </w:r>
      <w:r w:rsidRPr="001E157A">
        <w:rPr>
          <w:rFonts w:ascii="Arial" w:hAnsi="Arial" w:cs="Arial"/>
        </w:rPr>
        <w:t xml:space="preserve"> incluidos en el expediente de Ingeniería a ser desarrollada por el Contratista, y bajo su responsabilidad, como parte del presente Servicio.</w:t>
      </w:r>
    </w:p>
    <w:p w:rsidR="007F7607" w:rsidRPr="001E157A" w:rsidRDefault="00650BBF" w:rsidP="00650BBF">
      <w:pPr>
        <w:ind w:left="284"/>
        <w:jc w:val="both"/>
        <w:rPr>
          <w:rFonts w:ascii="Arial" w:hAnsi="Arial" w:cs="Arial"/>
        </w:rPr>
      </w:pPr>
      <w:r w:rsidRPr="001E157A">
        <w:rPr>
          <w:rFonts w:ascii="Arial" w:hAnsi="Arial" w:cs="Arial"/>
        </w:rPr>
        <w:lastRenderedPageBreak/>
        <w:t xml:space="preserve">La Contratista deberá instalar todos los </w:t>
      </w:r>
      <w:r w:rsidR="000C796C" w:rsidRPr="001E157A">
        <w:rPr>
          <w:rFonts w:ascii="Arial" w:hAnsi="Arial" w:cs="Arial"/>
        </w:rPr>
        <w:t xml:space="preserve">suministros </w:t>
      </w:r>
      <w:r w:rsidR="00FF5753" w:rsidRPr="001E157A">
        <w:rPr>
          <w:rFonts w:ascii="Arial" w:hAnsi="Arial" w:cs="Arial"/>
        </w:rPr>
        <w:t>y fabricación</w:t>
      </w:r>
      <w:r w:rsidR="004A53C4" w:rsidRPr="001E157A">
        <w:rPr>
          <w:rFonts w:ascii="Arial" w:hAnsi="Arial" w:cs="Arial"/>
        </w:rPr>
        <w:t xml:space="preserve"> mecánica</w:t>
      </w:r>
      <w:r w:rsidR="007F7607" w:rsidRPr="001E157A">
        <w:rPr>
          <w:rFonts w:ascii="Arial" w:hAnsi="Arial" w:cs="Arial"/>
        </w:rPr>
        <w:t>, incluido sus accesorios y equipamiento en general,</w:t>
      </w:r>
      <w:r w:rsidR="007F7607" w:rsidRPr="001E157A">
        <w:rPr>
          <w:rFonts w:ascii="Arial" w:hAnsi="Arial" w:cs="Arial"/>
          <w:lang w:eastAsia="es-PE"/>
        </w:rPr>
        <w:t xml:space="preserve"> </w:t>
      </w:r>
      <w:r w:rsidR="007F7607" w:rsidRPr="001E157A">
        <w:rPr>
          <w:rFonts w:ascii="Arial" w:hAnsi="Arial" w:cs="Arial"/>
        </w:rPr>
        <w:t>conforme a los requerimientos establecidos en las presentes Condiciones Técnicas, y entre otros lineamientos para culminar de manera correcta la cons</w:t>
      </w:r>
      <w:r w:rsidR="004A53C4" w:rsidRPr="001E157A">
        <w:rPr>
          <w:rFonts w:ascii="Arial" w:hAnsi="Arial" w:cs="Arial"/>
        </w:rPr>
        <w:t xml:space="preserve">trucción y puesta en </w:t>
      </w:r>
      <w:r w:rsidR="00610D26" w:rsidRPr="001E157A">
        <w:rPr>
          <w:rFonts w:ascii="Arial" w:hAnsi="Arial" w:cs="Arial"/>
        </w:rPr>
        <w:t>marcha</w:t>
      </w:r>
      <w:r w:rsidR="004A53C4" w:rsidRPr="001E157A">
        <w:rPr>
          <w:rFonts w:ascii="Arial" w:hAnsi="Arial" w:cs="Arial"/>
        </w:rPr>
        <w:t>.</w:t>
      </w:r>
    </w:p>
    <w:p w:rsidR="004A53C4" w:rsidRPr="001E157A" w:rsidRDefault="007F7607" w:rsidP="00650BBF">
      <w:pPr>
        <w:ind w:left="284"/>
        <w:jc w:val="both"/>
        <w:rPr>
          <w:rFonts w:ascii="Arial" w:hAnsi="Arial" w:cs="Arial"/>
        </w:rPr>
      </w:pPr>
      <w:r w:rsidRPr="001E157A">
        <w:rPr>
          <w:rFonts w:ascii="Arial" w:hAnsi="Arial" w:cs="Arial"/>
        </w:rPr>
        <w:t>El Contratista deberá proporcionar</w:t>
      </w:r>
      <w:r w:rsidR="009B33CA" w:rsidRPr="001E157A">
        <w:rPr>
          <w:rFonts w:ascii="Arial" w:hAnsi="Arial" w:cs="Arial"/>
        </w:rPr>
        <w:t xml:space="preserve"> sin ser </w:t>
      </w:r>
      <w:r w:rsidR="000A7B09" w:rsidRPr="001E157A">
        <w:rPr>
          <w:rFonts w:ascii="Arial" w:hAnsi="Arial" w:cs="Arial"/>
        </w:rPr>
        <w:t>limitativo todo</w:t>
      </w:r>
      <w:r w:rsidRPr="001E157A">
        <w:rPr>
          <w:rFonts w:ascii="Arial" w:hAnsi="Arial" w:cs="Arial"/>
        </w:rPr>
        <w:t xml:space="preserve"> el personal,</w:t>
      </w:r>
      <w:r w:rsidR="009B33CA" w:rsidRPr="001E157A">
        <w:rPr>
          <w:rFonts w:ascii="Arial" w:hAnsi="Arial" w:cs="Arial"/>
        </w:rPr>
        <w:t xml:space="preserve"> maquinarias, transporte,</w:t>
      </w:r>
      <w:r w:rsidRPr="001E157A">
        <w:rPr>
          <w:rFonts w:ascii="Arial" w:hAnsi="Arial" w:cs="Arial"/>
        </w:rPr>
        <w:t xml:space="preserve"> equipos, herramientas </w:t>
      </w:r>
      <w:r w:rsidR="004A53C4" w:rsidRPr="001E157A">
        <w:rPr>
          <w:rFonts w:ascii="Arial" w:hAnsi="Arial" w:cs="Arial"/>
        </w:rPr>
        <w:t>e insumos</w:t>
      </w:r>
      <w:r w:rsidRPr="001E157A">
        <w:rPr>
          <w:rFonts w:ascii="Arial" w:hAnsi="Arial" w:cs="Arial"/>
        </w:rPr>
        <w:t xml:space="preserve"> necesarios para lle</w:t>
      </w:r>
      <w:r w:rsidR="009B33CA" w:rsidRPr="001E157A">
        <w:rPr>
          <w:rFonts w:ascii="Arial" w:hAnsi="Arial" w:cs="Arial"/>
        </w:rPr>
        <w:t>var a cabo el Servicio descrito.</w:t>
      </w:r>
    </w:p>
    <w:p w:rsidR="00B72A37" w:rsidRPr="001E157A" w:rsidRDefault="00B72A37" w:rsidP="00B72A37">
      <w:pPr>
        <w:pStyle w:val="Ttulo3"/>
        <w:ind w:left="284"/>
        <w:rPr>
          <w:rFonts w:ascii="Arial" w:hAnsi="Arial" w:cs="Arial"/>
          <w:b w:val="0"/>
          <w:color w:val="auto"/>
        </w:rPr>
      </w:pPr>
      <w:bookmarkStart w:id="18" w:name="_Toc20742127"/>
      <w:r w:rsidRPr="001E157A">
        <w:rPr>
          <w:rFonts w:ascii="Arial" w:hAnsi="Arial" w:cs="Arial"/>
          <w:b w:val="0"/>
          <w:color w:val="auto"/>
        </w:rPr>
        <w:t xml:space="preserve">4.1.1 PARTIDA 04.01.01 DESMONTAJE DE POSTES </w:t>
      </w:r>
      <w:r w:rsidR="00EF3A9B" w:rsidRPr="001E157A">
        <w:rPr>
          <w:rFonts w:ascii="Arial" w:hAnsi="Arial" w:cs="Arial"/>
          <w:b w:val="0"/>
          <w:color w:val="auto"/>
        </w:rPr>
        <w:t>METÁLICOS</w:t>
      </w:r>
      <w:r w:rsidR="00534B9E" w:rsidRPr="001E157A">
        <w:rPr>
          <w:rFonts w:ascii="Arial" w:hAnsi="Arial" w:cs="Arial"/>
          <w:b w:val="0"/>
          <w:color w:val="auto"/>
        </w:rPr>
        <w:t xml:space="preserve"> EXISTENTES.</w:t>
      </w:r>
      <w:bookmarkEnd w:id="18"/>
    </w:p>
    <w:p w:rsidR="00D07FE6" w:rsidRPr="001E157A" w:rsidRDefault="000C796C" w:rsidP="00D07FE6">
      <w:pPr>
        <w:ind w:left="284"/>
        <w:jc w:val="both"/>
        <w:rPr>
          <w:rFonts w:ascii="Arial" w:hAnsi="Arial" w:cs="Arial"/>
        </w:rPr>
      </w:pPr>
      <w:r w:rsidRPr="001E157A">
        <w:rPr>
          <w:rFonts w:ascii="Arial" w:hAnsi="Arial" w:cs="Arial"/>
        </w:rPr>
        <w:t>Sin ser limitativo, c</w:t>
      </w:r>
      <w:r w:rsidR="00D864A7" w:rsidRPr="001E157A">
        <w:rPr>
          <w:rFonts w:ascii="Arial" w:hAnsi="Arial" w:cs="Arial"/>
        </w:rPr>
        <w:t xml:space="preserve">omprende el </w:t>
      </w:r>
      <w:r w:rsidRPr="001E157A">
        <w:rPr>
          <w:rFonts w:ascii="Arial" w:hAnsi="Arial" w:cs="Arial"/>
        </w:rPr>
        <w:t>desmontaje</w:t>
      </w:r>
      <w:r w:rsidR="00D864A7" w:rsidRPr="001E157A">
        <w:rPr>
          <w:rFonts w:ascii="Arial" w:hAnsi="Arial" w:cs="Arial"/>
        </w:rPr>
        <w:t xml:space="preserve"> de todos los postes de luminarias</w:t>
      </w:r>
      <w:r w:rsidR="00911548" w:rsidRPr="001E157A">
        <w:rPr>
          <w:rFonts w:ascii="Arial" w:hAnsi="Arial" w:cs="Arial"/>
        </w:rPr>
        <w:t xml:space="preserve">, </w:t>
      </w:r>
      <w:r w:rsidR="00AE03F3" w:rsidRPr="001E157A">
        <w:rPr>
          <w:rFonts w:ascii="Arial" w:hAnsi="Arial" w:cs="Arial"/>
        </w:rPr>
        <w:t>t</w:t>
      </w:r>
      <w:r w:rsidR="00D07FE6" w:rsidRPr="001E157A">
        <w:rPr>
          <w:rFonts w:ascii="Arial" w:hAnsi="Arial" w:cs="Arial"/>
        </w:rPr>
        <w:t>orres</w:t>
      </w:r>
      <w:r w:rsidR="00AE03F3" w:rsidRPr="001E157A">
        <w:rPr>
          <w:rFonts w:ascii="Arial" w:hAnsi="Arial" w:cs="Arial"/>
        </w:rPr>
        <w:t xml:space="preserve"> de comunicación</w:t>
      </w:r>
      <w:r w:rsidR="00D07FE6" w:rsidRPr="001E157A">
        <w:rPr>
          <w:rFonts w:ascii="Arial" w:hAnsi="Arial" w:cs="Arial"/>
        </w:rPr>
        <w:t xml:space="preserve"> y</w:t>
      </w:r>
      <w:r w:rsidR="00911548" w:rsidRPr="001E157A">
        <w:rPr>
          <w:rFonts w:ascii="Arial" w:hAnsi="Arial" w:cs="Arial"/>
        </w:rPr>
        <w:t xml:space="preserve"> otros, </w:t>
      </w:r>
      <w:r w:rsidR="00EF3A9B" w:rsidRPr="001E157A">
        <w:rPr>
          <w:rFonts w:ascii="Arial" w:hAnsi="Arial" w:cs="Arial"/>
        </w:rPr>
        <w:t xml:space="preserve">para </w:t>
      </w:r>
      <w:r w:rsidR="008D51F2" w:rsidRPr="001E157A">
        <w:rPr>
          <w:rFonts w:ascii="Arial" w:hAnsi="Arial" w:cs="Arial"/>
        </w:rPr>
        <w:t>su posterior</w:t>
      </w:r>
      <w:r w:rsidR="00EF3A9B" w:rsidRPr="001E157A">
        <w:rPr>
          <w:rFonts w:ascii="Arial" w:hAnsi="Arial" w:cs="Arial"/>
        </w:rPr>
        <w:t xml:space="preserve"> acondicionamiento</w:t>
      </w:r>
      <w:r w:rsidR="00911548" w:rsidRPr="001E157A">
        <w:rPr>
          <w:rFonts w:ascii="Arial" w:hAnsi="Arial" w:cs="Arial"/>
        </w:rPr>
        <w:t xml:space="preserve"> </w:t>
      </w:r>
      <w:r w:rsidR="00D07FE6" w:rsidRPr="001E157A">
        <w:rPr>
          <w:rFonts w:ascii="Arial" w:hAnsi="Arial" w:cs="Arial"/>
        </w:rPr>
        <w:t>mecánico para</w:t>
      </w:r>
      <w:r w:rsidR="00EF3A9B" w:rsidRPr="001E157A">
        <w:rPr>
          <w:rFonts w:ascii="Arial" w:hAnsi="Arial" w:cs="Arial"/>
        </w:rPr>
        <w:t xml:space="preserve"> la instalación </w:t>
      </w:r>
      <w:r w:rsidR="00D07FE6" w:rsidRPr="001E157A">
        <w:rPr>
          <w:rFonts w:ascii="Arial" w:hAnsi="Arial" w:cs="Arial"/>
        </w:rPr>
        <w:t>de todas las cámaras</w:t>
      </w:r>
      <w:r w:rsidR="00B904E4" w:rsidRPr="001E157A">
        <w:rPr>
          <w:rFonts w:ascii="Arial" w:hAnsi="Arial" w:cs="Arial"/>
        </w:rPr>
        <w:t xml:space="preserve"> térmicas</w:t>
      </w:r>
      <w:r w:rsidR="000A7B09" w:rsidRPr="001E157A">
        <w:rPr>
          <w:rFonts w:ascii="Arial" w:hAnsi="Arial" w:cs="Arial"/>
        </w:rPr>
        <w:t xml:space="preserve">, antenas, tableros, y todo equipamiento eléctrico, de instrumentación y de </w:t>
      </w:r>
      <w:r w:rsidR="00AE03F3" w:rsidRPr="001E157A">
        <w:rPr>
          <w:rFonts w:ascii="Arial" w:hAnsi="Arial" w:cs="Arial"/>
        </w:rPr>
        <w:t>telecomunicaciones conforme</w:t>
      </w:r>
      <w:r w:rsidR="000A7B09" w:rsidRPr="001E157A">
        <w:rPr>
          <w:rFonts w:ascii="Arial" w:hAnsi="Arial" w:cs="Arial"/>
        </w:rPr>
        <w:t xml:space="preserve"> a lo requerido en el alcance de las presentes condiciones técnicas.</w:t>
      </w:r>
    </w:p>
    <w:p w:rsidR="00D07FE6" w:rsidRPr="001E157A" w:rsidRDefault="00D07FE6" w:rsidP="00D07FE6">
      <w:pPr>
        <w:shd w:val="clear" w:color="auto" w:fill="FFFFFF" w:themeFill="background1"/>
        <w:ind w:left="284"/>
        <w:jc w:val="both"/>
        <w:rPr>
          <w:rFonts w:ascii="Arial" w:hAnsi="Arial" w:cs="Arial"/>
          <w:b/>
        </w:rPr>
      </w:pPr>
      <w:r w:rsidRPr="001E157A">
        <w:rPr>
          <w:rFonts w:ascii="Arial" w:hAnsi="Arial" w:cs="Arial"/>
          <w:b/>
        </w:rPr>
        <w:t>Forma de pago:</w:t>
      </w:r>
    </w:p>
    <w:p w:rsidR="00D07FE6" w:rsidRPr="001E157A" w:rsidRDefault="00D07FE6" w:rsidP="00D07FE6">
      <w:pPr>
        <w:tabs>
          <w:tab w:val="left" w:pos="8505"/>
        </w:tabs>
        <w:autoSpaceDE w:val="0"/>
        <w:autoSpaceDN w:val="0"/>
        <w:adjustRightInd w:val="0"/>
        <w:ind w:left="284"/>
        <w:jc w:val="both"/>
        <w:rPr>
          <w:rFonts w:ascii="Arial" w:hAnsi="Arial" w:cs="Arial"/>
        </w:rPr>
      </w:pPr>
      <w:r w:rsidRPr="001E157A">
        <w:rPr>
          <w:rFonts w:ascii="Arial" w:hAnsi="Arial" w:cs="Arial"/>
        </w:rPr>
        <w:t>La forma de pago será global (GLB) conforme a los requerimientos establecidos en las presentes Condiciones Técnicas; se valorizará el 100% una vez ejecutado; el pago constituye la compensación total del personal, equipos, maquinarias,</w:t>
      </w:r>
      <w:r w:rsidR="00AE03F3" w:rsidRPr="001E157A">
        <w:rPr>
          <w:rFonts w:ascii="Arial" w:hAnsi="Arial" w:cs="Arial"/>
        </w:rPr>
        <w:t xml:space="preserve"> transporte,</w:t>
      </w:r>
      <w:r w:rsidRPr="001E157A">
        <w:rPr>
          <w:rFonts w:ascii="Arial" w:hAnsi="Arial" w:cs="Arial"/>
        </w:rPr>
        <w:t xml:space="preserve"> materiales e insumos, pruebas y ensayos, entre otros, requeridos para la correcta ejecución de la partida.</w:t>
      </w:r>
    </w:p>
    <w:p w:rsidR="00D07FE6" w:rsidRPr="001E157A" w:rsidRDefault="00B72A37" w:rsidP="00D07FE6">
      <w:pPr>
        <w:pStyle w:val="Ttulo3"/>
        <w:ind w:left="284"/>
        <w:rPr>
          <w:rFonts w:ascii="Arial" w:hAnsi="Arial" w:cs="Arial"/>
          <w:b w:val="0"/>
          <w:color w:val="auto"/>
        </w:rPr>
      </w:pPr>
      <w:bookmarkStart w:id="19" w:name="_Toc20742128"/>
      <w:r w:rsidRPr="001E157A">
        <w:rPr>
          <w:rFonts w:ascii="Arial" w:hAnsi="Arial" w:cs="Arial"/>
          <w:b w:val="0"/>
          <w:color w:val="auto"/>
        </w:rPr>
        <w:t xml:space="preserve">4.1.2 PARTIDA 04.01.02 </w:t>
      </w:r>
      <w:r w:rsidR="00EA7289" w:rsidRPr="001E157A">
        <w:rPr>
          <w:rFonts w:ascii="Arial" w:hAnsi="Arial" w:cs="Arial"/>
          <w:b w:val="0"/>
          <w:color w:val="auto"/>
        </w:rPr>
        <w:t xml:space="preserve">FABRICACIÓN </w:t>
      </w:r>
      <w:r w:rsidR="00F03F1A" w:rsidRPr="001E157A">
        <w:rPr>
          <w:rFonts w:ascii="Arial" w:hAnsi="Arial" w:cs="Arial"/>
          <w:b w:val="0"/>
          <w:color w:val="auto"/>
        </w:rPr>
        <w:t>Y MONTAJE</w:t>
      </w:r>
      <w:r w:rsidR="00595920" w:rsidRPr="001E157A">
        <w:rPr>
          <w:rFonts w:ascii="Arial" w:hAnsi="Arial" w:cs="Arial"/>
          <w:b w:val="0"/>
          <w:color w:val="auto"/>
        </w:rPr>
        <w:t xml:space="preserve"> DE </w:t>
      </w:r>
      <w:r w:rsidR="00B845C6" w:rsidRPr="001E157A">
        <w:rPr>
          <w:rFonts w:ascii="Arial" w:hAnsi="Arial" w:cs="Arial"/>
          <w:b w:val="0"/>
          <w:color w:val="auto"/>
        </w:rPr>
        <w:t>SOPORTE</w:t>
      </w:r>
      <w:r w:rsidR="00595920" w:rsidRPr="001E157A">
        <w:rPr>
          <w:rFonts w:ascii="Arial" w:hAnsi="Arial" w:cs="Arial"/>
          <w:b w:val="0"/>
          <w:color w:val="auto"/>
        </w:rPr>
        <w:t>S</w:t>
      </w:r>
      <w:r w:rsidRPr="001E157A">
        <w:rPr>
          <w:rFonts w:ascii="Arial" w:hAnsi="Arial" w:cs="Arial"/>
          <w:b w:val="0"/>
          <w:color w:val="auto"/>
        </w:rPr>
        <w:t xml:space="preserve"> EN LOS POSTES METALICOS EXISTENTES</w:t>
      </w:r>
      <w:bookmarkEnd w:id="19"/>
    </w:p>
    <w:p w:rsidR="00C96181" w:rsidRPr="001E157A" w:rsidRDefault="00D07FE6" w:rsidP="00CD5748">
      <w:pPr>
        <w:ind w:left="284"/>
        <w:jc w:val="both"/>
        <w:rPr>
          <w:rFonts w:ascii="Arial" w:hAnsi="Arial" w:cs="Arial"/>
        </w:rPr>
      </w:pPr>
      <w:r w:rsidRPr="001E157A">
        <w:rPr>
          <w:rFonts w:ascii="Arial" w:hAnsi="Arial" w:cs="Arial"/>
        </w:rPr>
        <w:t xml:space="preserve">Sin ser limitativo, comprende todos los trabajos </w:t>
      </w:r>
      <w:r w:rsidR="00F03F1A" w:rsidRPr="001E157A">
        <w:rPr>
          <w:rFonts w:ascii="Arial" w:hAnsi="Arial" w:cs="Arial"/>
        </w:rPr>
        <w:t>de fabricación</w:t>
      </w:r>
      <w:r w:rsidR="00595920" w:rsidRPr="001E157A">
        <w:rPr>
          <w:rFonts w:ascii="Arial" w:hAnsi="Arial" w:cs="Arial"/>
        </w:rPr>
        <w:t xml:space="preserve"> y montaje </w:t>
      </w:r>
      <w:r w:rsidR="00F03F1A" w:rsidRPr="001E157A">
        <w:rPr>
          <w:rFonts w:ascii="Arial" w:hAnsi="Arial" w:cs="Arial"/>
        </w:rPr>
        <w:t xml:space="preserve">para el </w:t>
      </w:r>
      <w:r w:rsidRPr="001E157A">
        <w:rPr>
          <w:rFonts w:ascii="Arial" w:hAnsi="Arial" w:cs="Arial"/>
        </w:rPr>
        <w:t xml:space="preserve">acondicionamiento mecánico </w:t>
      </w:r>
      <w:r w:rsidR="00DA1713" w:rsidRPr="001E157A">
        <w:rPr>
          <w:rFonts w:ascii="Arial" w:hAnsi="Arial" w:cs="Arial"/>
        </w:rPr>
        <w:t xml:space="preserve">que facilite la </w:t>
      </w:r>
      <w:r w:rsidRPr="001E157A">
        <w:rPr>
          <w:rFonts w:ascii="Arial" w:hAnsi="Arial" w:cs="Arial"/>
        </w:rPr>
        <w:t>instalació</w:t>
      </w:r>
      <w:r w:rsidR="00B845C6" w:rsidRPr="001E157A">
        <w:rPr>
          <w:rFonts w:ascii="Arial" w:hAnsi="Arial" w:cs="Arial"/>
        </w:rPr>
        <w:t>n de todas las cámaras térmicas, antenas, tableros, y todo equipamiento eléctrico, de instrumentación y de telecomunicaciones conforme a lo requerido en el alcance de las presentes condiciones técnicas.</w:t>
      </w:r>
    </w:p>
    <w:p w:rsidR="00D07FE6" w:rsidRPr="001E157A" w:rsidRDefault="00D07FE6" w:rsidP="00D07FE6">
      <w:pPr>
        <w:shd w:val="clear" w:color="auto" w:fill="FFFFFF" w:themeFill="background1"/>
        <w:ind w:left="284"/>
        <w:jc w:val="both"/>
        <w:rPr>
          <w:rFonts w:ascii="Arial" w:hAnsi="Arial" w:cs="Arial"/>
          <w:b/>
        </w:rPr>
      </w:pPr>
      <w:r w:rsidRPr="001E157A">
        <w:rPr>
          <w:rFonts w:ascii="Arial" w:hAnsi="Arial" w:cs="Arial"/>
          <w:b/>
        </w:rPr>
        <w:t>Forma de pago:</w:t>
      </w:r>
    </w:p>
    <w:p w:rsidR="00D07FE6" w:rsidRPr="001E157A" w:rsidRDefault="00D07FE6" w:rsidP="00FF5753">
      <w:pPr>
        <w:tabs>
          <w:tab w:val="left" w:pos="8505"/>
        </w:tabs>
        <w:autoSpaceDE w:val="0"/>
        <w:autoSpaceDN w:val="0"/>
        <w:adjustRightInd w:val="0"/>
        <w:ind w:left="284"/>
        <w:jc w:val="both"/>
        <w:rPr>
          <w:rFonts w:ascii="Arial" w:hAnsi="Arial" w:cs="Arial"/>
        </w:rPr>
      </w:pPr>
      <w:r w:rsidRPr="001E157A">
        <w:rPr>
          <w:rFonts w:ascii="Arial" w:hAnsi="Arial" w:cs="Arial"/>
        </w:rPr>
        <w:t>La forma de pago será global (GLB) conforme a los requerimientos establecidos en las presentes Condiciones Técnicas; se valorizará el 100% una vez ejecutado; el pago constituye la compensación total del personal, equipos, maquinarias,</w:t>
      </w:r>
      <w:r w:rsidR="000175E6" w:rsidRPr="001E157A">
        <w:rPr>
          <w:rFonts w:ascii="Arial" w:hAnsi="Arial" w:cs="Arial"/>
        </w:rPr>
        <w:t xml:space="preserve"> transporte,</w:t>
      </w:r>
      <w:r w:rsidRPr="001E157A">
        <w:rPr>
          <w:rFonts w:ascii="Arial" w:hAnsi="Arial" w:cs="Arial"/>
        </w:rPr>
        <w:t xml:space="preserve"> materiales e insumos, pruebas y ensayos, entre otros, requeridos para la correcta ejecución de la partida.</w:t>
      </w:r>
    </w:p>
    <w:p w:rsidR="00FF5753" w:rsidRPr="001E157A" w:rsidRDefault="00B72A37" w:rsidP="00FF5753">
      <w:pPr>
        <w:pStyle w:val="Ttulo3"/>
        <w:ind w:left="284"/>
        <w:rPr>
          <w:rFonts w:ascii="Arial" w:hAnsi="Arial" w:cs="Arial"/>
          <w:b w:val="0"/>
          <w:color w:val="auto"/>
        </w:rPr>
      </w:pPr>
      <w:bookmarkStart w:id="20" w:name="_Toc20742129"/>
      <w:r w:rsidRPr="001E157A">
        <w:rPr>
          <w:rFonts w:ascii="Arial" w:hAnsi="Arial" w:cs="Arial"/>
          <w:b w:val="0"/>
          <w:color w:val="auto"/>
        </w:rPr>
        <w:t xml:space="preserve">4.1.3 PARTIDA 04.01.03 </w:t>
      </w:r>
      <w:r w:rsidR="002750B1" w:rsidRPr="001E157A">
        <w:rPr>
          <w:rFonts w:ascii="Arial" w:hAnsi="Arial" w:cs="Arial"/>
          <w:b w:val="0"/>
          <w:color w:val="auto"/>
        </w:rPr>
        <w:t>MONTAJE DE</w:t>
      </w:r>
      <w:r w:rsidRPr="001E157A">
        <w:rPr>
          <w:rFonts w:ascii="Arial" w:hAnsi="Arial" w:cs="Arial"/>
          <w:b w:val="0"/>
          <w:color w:val="auto"/>
        </w:rPr>
        <w:t xml:space="preserve"> POSTES DE ILU</w:t>
      </w:r>
      <w:r w:rsidR="00F14DE8" w:rsidRPr="001E157A">
        <w:rPr>
          <w:rFonts w:ascii="Arial" w:hAnsi="Arial" w:cs="Arial"/>
          <w:b w:val="0"/>
          <w:color w:val="auto"/>
        </w:rPr>
        <w:t>MINARIAS MODIFICADAS</w:t>
      </w:r>
      <w:bookmarkEnd w:id="20"/>
      <w:r w:rsidR="00F14DE8" w:rsidRPr="001E157A">
        <w:rPr>
          <w:rFonts w:ascii="Arial" w:hAnsi="Arial" w:cs="Arial"/>
          <w:b w:val="0"/>
          <w:color w:val="auto"/>
        </w:rPr>
        <w:t xml:space="preserve"> </w:t>
      </w:r>
    </w:p>
    <w:p w:rsidR="00FF5753" w:rsidRPr="001E157A" w:rsidRDefault="00FF5753" w:rsidP="009F2639">
      <w:pPr>
        <w:ind w:left="284"/>
        <w:jc w:val="both"/>
        <w:rPr>
          <w:rFonts w:ascii="Arial" w:hAnsi="Arial" w:cs="Arial"/>
        </w:rPr>
      </w:pPr>
      <w:r w:rsidRPr="001E157A">
        <w:rPr>
          <w:rFonts w:ascii="Arial" w:hAnsi="Arial" w:cs="Arial"/>
        </w:rPr>
        <w:t xml:space="preserve">Esta partida comprende sin ser limitativo, todos los trabajos de </w:t>
      </w:r>
      <w:r w:rsidR="008D31E9" w:rsidRPr="001E157A">
        <w:rPr>
          <w:rFonts w:ascii="Arial" w:hAnsi="Arial" w:cs="Arial"/>
        </w:rPr>
        <w:t xml:space="preserve">montaje </w:t>
      </w:r>
      <w:r w:rsidRPr="001E157A">
        <w:rPr>
          <w:rFonts w:ascii="Arial" w:hAnsi="Arial" w:cs="Arial"/>
        </w:rPr>
        <w:t xml:space="preserve">de </w:t>
      </w:r>
      <w:r w:rsidR="002750B1" w:rsidRPr="001E157A">
        <w:rPr>
          <w:rFonts w:ascii="Arial" w:hAnsi="Arial" w:cs="Arial"/>
        </w:rPr>
        <w:t xml:space="preserve">todos los postes, </w:t>
      </w:r>
      <w:r w:rsidR="008D31E9" w:rsidRPr="001E157A">
        <w:rPr>
          <w:rFonts w:ascii="Arial" w:hAnsi="Arial" w:cs="Arial"/>
        </w:rPr>
        <w:t>torres</w:t>
      </w:r>
      <w:r w:rsidR="002750B1" w:rsidRPr="001E157A">
        <w:rPr>
          <w:rFonts w:ascii="Arial" w:hAnsi="Arial" w:cs="Arial"/>
        </w:rPr>
        <w:t xml:space="preserve"> </w:t>
      </w:r>
      <w:r w:rsidR="00A16107" w:rsidRPr="001E157A">
        <w:rPr>
          <w:rFonts w:ascii="Arial" w:hAnsi="Arial" w:cs="Arial"/>
        </w:rPr>
        <w:t xml:space="preserve">de comunicación </w:t>
      </w:r>
      <w:r w:rsidR="002750B1" w:rsidRPr="001E157A">
        <w:rPr>
          <w:rFonts w:ascii="Arial" w:hAnsi="Arial" w:cs="Arial"/>
        </w:rPr>
        <w:t>u otros</w:t>
      </w:r>
      <w:r w:rsidR="008D31E9" w:rsidRPr="001E157A">
        <w:rPr>
          <w:rFonts w:ascii="Arial" w:hAnsi="Arial" w:cs="Arial"/>
        </w:rPr>
        <w:t xml:space="preserve">, que han sido acondicionadas para la instalación de las </w:t>
      </w:r>
      <w:r w:rsidR="002750B1" w:rsidRPr="001E157A">
        <w:rPr>
          <w:rFonts w:ascii="Arial" w:hAnsi="Arial" w:cs="Arial"/>
        </w:rPr>
        <w:t>cámaras</w:t>
      </w:r>
      <w:r w:rsidR="009F2639" w:rsidRPr="001E157A">
        <w:rPr>
          <w:rFonts w:ascii="Arial" w:hAnsi="Arial" w:cs="Arial"/>
        </w:rPr>
        <w:t xml:space="preserve"> térmicas, antenas, tableros, y todo equipamiento eléctrico, de instrumentación y de telecomunicaciones conforme a lo requerido en el alcance de las presentes condiciones técnicas.</w:t>
      </w:r>
    </w:p>
    <w:p w:rsidR="008D31E9" w:rsidRPr="001E157A" w:rsidRDefault="008D31E9" w:rsidP="00FF5753">
      <w:pPr>
        <w:ind w:left="284"/>
        <w:jc w:val="both"/>
        <w:rPr>
          <w:rFonts w:ascii="Arial" w:hAnsi="Arial" w:cs="Arial"/>
        </w:rPr>
      </w:pPr>
      <w:r w:rsidRPr="001E157A">
        <w:rPr>
          <w:rFonts w:ascii="Arial" w:hAnsi="Arial" w:cs="Arial"/>
        </w:rPr>
        <w:lastRenderedPageBreak/>
        <w:t xml:space="preserve">Esta partida incluye restaurar cualquier </w:t>
      </w:r>
      <w:r w:rsidR="002750B1" w:rsidRPr="001E157A">
        <w:rPr>
          <w:rFonts w:ascii="Arial" w:hAnsi="Arial" w:cs="Arial"/>
        </w:rPr>
        <w:t>alteración que se haya re</w:t>
      </w:r>
      <w:r w:rsidRPr="001E157A">
        <w:rPr>
          <w:rFonts w:ascii="Arial" w:hAnsi="Arial" w:cs="Arial"/>
        </w:rPr>
        <w:t>ali</w:t>
      </w:r>
      <w:r w:rsidR="002750B1" w:rsidRPr="001E157A">
        <w:rPr>
          <w:rFonts w:ascii="Arial" w:hAnsi="Arial" w:cs="Arial"/>
        </w:rPr>
        <w:t>z</w:t>
      </w:r>
      <w:r w:rsidRPr="001E157A">
        <w:rPr>
          <w:rFonts w:ascii="Arial" w:hAnsi="Arial" w:cs="Arial"/>
        </w:rPr>
        <w:t xml:space="preserve">ado </w:t>
      </w:r>
      <w:r w:rsidR="00F95507" w:rsidRPr="001E157A">
        <w:rPr>
          <w:rFonts w:ascii="Arial" w:hAnsi="Arial" w:cs="Arial"/>
        </w:rPr>
        <w:t>según los requerimientos d</w:t>
      </w:r>
      <w:r w:rsidR="002750B1" w:rsidRPr="001E157A">
        <w:rPr>
          <w:rFonts w:ascii="Arial" w:hAnsi="Arial" w:cs="Arial"/>
        </w:rPr>
        <w:t>e las presentes condiciones técnicas.</w:t>
      </w:r>
    </w:p>
    <w:p w:rsidR="00FF5753" w:rsidRPr="001E157A" w:rsidRDefault="00FF5753" w:rsidP="00FF5753">
      <w:pPr>
        <w:shd w:val="clear" w:color="auto" w:fill="FFFFFF" w:themeFill="background1"/>
        <w:ind w:left="284"/>
        <w:jc w:val="both"/>
        <w:rPr>
          <w:rFonts w:ascii="Arial" w:hAnsi="Arial" w:cs="Arial"/>
          <w:b/>
        </w:rPr>
      </w:pPr>
      <w:r w:rsidRPr="001E157A">
        <w:rPr>
          <w:rFonts w:ascii="Arial" w:hAnsi="Arial" w:cs="Arial"/>
          <w:b/>
        </w:rPr>
        <w:t>Forma de pago:</w:t>
      </w:r>
    </w:p>
    <w:p w:rsidR="00FF5753" w:rsidRPr="001E157A" w:rsidRDefault="00FF5753" w:rsidP="00FF5753">
      <w:pPr>
        <w:tabs>
          <w:tab w:val="left" w:pos="8505"/>
        </w:tabs>
        <w:autoSpaceDE w:val="0"/>
        <w:autoSpaceDN w:val="0"/>
        <w:adjustRightInd w:val="0"/>
        <w:ind w:left="284"/>
        <w:jc w:val="both"/>
        <w:rPr>
          <w:rFonts w:ascii="Arial" w:hAnsi="Arial" w:cs="Arial"/>
        </w:rPr>
      </w:pPr>
      <w:r w:rsidRPr="001E157A">
        <w:rPr>
          <w:rFonts w:ascii="Arial" w:hAnsi="Arial" w:cs="Arial"/>
        </w:rPr>
        <w:t xml:space="preserve">La forma de pago será global (GLB) conforme a los requerimientos establecidos en las presentes Condiciones Técnicas; se valorizará el 100% una vez ejecutado; el pago constituye la compensación total del personal, equipos, maquinarias, </w:t>
      </w:r>
      <w:r w:rsidR="00420C46" w:rsidRPr="001E157A">
        <w:rPr>
          <w:rFonts w:ascii="Arial" w:hAnsi="Arial" w:cs="Arial"/>
        </w:rPr>
        <w:t xml:space="preserve">transporte, </w:t>
      </w:r>
      <w:r w:rsidRPr="001E157A">
        <w:rPr>
          <w:rFonts w:ascii="Arial" w:hAnsi="Arial" w:cs="Arial"/>
        </w:rPr>
        <w:t>materiales e insumos, pruebas y ensayos, entre otros, requeridos para la correcta ejecución de la partida.</w:t>
      </w:r>
    </w:p>
    <w:p w:rsidR="00B72A37" w:rsidRPr="001E157A" w:rsidRDefault="00B72A37" w:rsidP="00691643">
      <w:pPr>
        <w:tabs>
          <w:tab w:val="left" w:pos="567"/>
        </w:tabs>
        <w:spacing w:after="0" w:line="240" w:lineRule="auto"/>
        <w:jc w:val="both"/>
        <w:rPr>
          <w:rFonts w:ascii="Arial" w:hAnsi="Arial" w:cs="Arial"/>
          <w:color w:val="000000"/>
        </w:rPr>
      </w:pPr>
    </w:p>
    <w:p w:rsidR="000E0051" w:rsidRPr="001E157A" w:rsidRDefault="00B72A37" w:rsidP="000E0051">
      <w:pPr>
        <w:pStyle w:val="Ttulo3"/>
        <w:ind w:left="284"/>
        <w:rPr>
          <w:rFonts w:ascii="Arial" w:hAnsi="Arial" w:cs="Arial"/>
          <w:b w:val="0"/>
          <w:color w:val="auto"/>
        </w:rPr>
      </w:pPr>
      <w:bookmarkStart w:id="21" w:name="_Toc20742130"/>
      <w:r w:rsidRPr="001E157A">
        <w:rPr>
          <w:rFonts w:ascii="Arial" w:hAnsi="Arial" w:cs="Arial"/>
          <w:b w:val="0"/>
          <w:color w:val="auto"/>
        </w:rPr>
        <w:t>4.1.4 PARTIDA 04.01.04 FABRICACIÓN Y MONTAJE DEL SOPORTE PARA LOS PANELES SOLARES Y LAS BATERIAS</w:t>
      </w:r>
      <w:bookmarkEnd w:id="21"/>
    </w:p>
    <w:p w:rsidR="000E0051" w:rsidRPr="001E157A" w:rsidRDefault="000E0051" w:rsidP="000E0051">
      <w:pPr>
        <w:ind w:left="284"/>
        <w:contextualSpacing/>
        <w:jc w:val="both"/>
        <w:rPr>
          <w:rFonts w:ascii="Arial" w:hAnsi="Arial" w:cs="Arial"/>
        </w:rPr>
      </w:pPr>
      <w:r w:rsidRPr="001E157A">
        <w:rPr>
          <w:rFonts w:ascii="Arial" w:hAnsi="Arial" w:cs="Arial"/>
        </w:rPr>
        <w:t>Esta partida comprende la construcción de soportaría y tinglado para los tableros, paneles de solares y baterías. Todo esto debe ejecut</w:t>
      </w:r>
      <w:r w:rsidR="00DA5C2F" w:rsidRPr="001E157A">
        <w:rPr>
          <w:rFonts w:ascii="Arial" w:hAnsi="Arial" w:cs="Arial"/>
        </w:rPr>
        <w:t xml:space="preserve">arse conforme a los planos </w:t>
      </w:r>
      <w:r w:rsidRPr="001E157A">
        <w:rPr>
          <w:rFonts w:ascii="Arial" w:hAnsi="Arial" w:cs="Arial"/>
        </w:rPr>
        <w:t>de soportes incluidos en la Ingeniería de Detalle elaborados por el CONTRATISTA en el presente servicio.</w:t>
      </w:r>
    </w:p>
    <w:p w:rsidR="00AF1B27" w:rsidRPr="001E157A" w:rsidRDefault="00AF1B27" w:rsidP="000E0051">
      <w:pPr>
        <w:ind w:left="284"/>
        <w:contextualSpacing/>
        <w:jc w:val="both"/>
        <w:rPr>
          <w:rFonts w:ascii="Arial" w:hAnsi="Arial" w:cs="Arial"/>
        </w:rPr>
      </w:pPr>
    </w:p>
    <w:p w:rsidR="000E0051" w:rsidRPr="001E157A" w:rsidRDefault="000E0051" w:rsidP="000E0051">
      <w:pPr>
        <w:ind w:left="284"/>
        <w:contextualSpacing/>
        <w:jc w:val="both"/>
        <w:rPr>
          <w:rFonts w:ascii="Arial" w:hAnsi="Arial" w:cs="Arial"/>
        </w:rPr>
      </w:pPr>
      <w:r w:rsidRPr="001E157A">
        <w:rPr>
          <w:rFonts w:ascii="Arial" w:hAnsi="Arial" w:cs="Arial"/>
        </w:rPr>
        <w:t xml:space="preserve">Por la zona marina, los equipos a ser instalados deben quedar totalmente protegidos del ambiente </w:t>
      </w:r>
      <w:r w:rsidR="001F0D3D" w:rsidRPr="001E157A">
        <w:rPr>
          <w:rFonts w:ascii="Arial" w:hAnsi="Arial" w:cs="Arial"/>
        </w:rPr>
        <w:t>y de</w:t>
      </w:r>
      <w:r w:rsidRPr="001E157A">
        <w:rPr>
          <w:rFonts w:ascii="Arial" w:hAnsi="Arial" w:cs="Arial"/>
        </w:rPr>
        <w:t xml:space="preserve"> </w:t>
      </w:r>
      <w:r w:rsidR="00C3772E" w:rsidRPr="001E157A">
        <w:rPr>
          <w:rFonts w:ascii="Arial" w:hAnsi="Arial" w:cs="Arial"/>
        </w:rPr>
        <w:t>manipulaciones no</w:t>
      </w:r>
      <w:r w:rsidRPr="001E157A">
        <w:rPr>
          <w:rFonts w:ascii="Arial" w:hAnsi="Arial" w:cs="Arial"/>
        </w:rPr>
        <w:t xml:space="preserve"> autorizadas. </w:t>
      </w:r>
    </w:p>
    <w:p w:rsidR="000E0051" w:rsidRPr="001E157A" w:rsidRDefault="000E0051" w:rsidP="000E0051">
      <w:pPr>
        <w:ind w:left="284"/>
        <w:contextualSpacing/>
        <w:jc w:val="both"/>
        <w:rPr>
          <w:rFonts w:ascii="Arial" w:hAnsi="Arial" w:cs="Arial"/>
          <w:lang w:val="es-PE"/>
        </w:rPr>
      </w:pPr>
    </w:p>
    <w:p w:rsidR="000E0051" w:rsidRPr="001E157A" w:rsidRDefault="000E0051" w:rsidP="000E0051">
      <w:pPr>
        <w:shd w:val="clear" w:color="auto" w:fill="FFFFFF" w:themeFill="background1"/>
        <w:ind w:left="284"/>
        <w:jc w:val="both"/>
        <w:rPr>
          <w:rFonts w:ascii="Arial" w:hAnsi="Arial" w:cs="Arial"/>
          <w:b/>
        </w:rPr>
      </w:pPr>
      <w:r w:rsidRPr="001E157A">
        <w:rPr>
          <w:rFonts w:ascii="Arial" w:hAnsi="Arial" w:cs="Arial"/>
          <w:b/>
        </w:rPr>
        <w:t>Forma de pago:</w:t>
      </w:r>
    </w:p>
    <w:p w:rsidR="000E0051" w:rsidRPr="001E157A" w:rsidRDefault="000E0051" w:rsidP="00CD730A">
      <w:pPr>
        <w:tabs>
          <w:tab w:val="left" w:pos="8505"/>
        </w:tabs>
        <w:autoSpaceDE w:val="0"/>
        <w:autoSpaceDN w:val="0"/>
        <w:adjustRightInd w:val="0"/>
        <w:ind w:left="284"/>
        <w:jc w:val="both"/>
        <w:rPr>
          <w:rFonts w:ascii="Arial" w:hAnsi="Arial" w:cs="Arial"/>
        </w:rPr>
      </w:pPr>
      <w:r w:rsidRPr="001E157A">
        <w:rPr>
          <w:rFonts w:ascii="Arial" w:hAnsi="Arial" w:cs="Arial"/>
        </w:rPr>
        <w:t>La forma de pago será global (GLB) conforme a los requerimientos establecidos en las presentes Condiciones Técnicas; se valorizará el 100% una vez ejecutado; el pago constituye la compensación total del personal, equipos, maquinarias,</w:t>
      </w:r>
      <w:r w:rsidR="002C365F" w:rsidRPr="001E157A">
        <w:rPr>
          <w:rFonts w:ascii="Arial" w:hAnsi="Arial" w:cs="Arial"/>
        </w:rPr>
        <w:t xml:space="preserve"> transporte,</w:t>
      </w:r>
      <w:r w:rsidRPr="001E157A">
        <w:rPr>
          <w:rFonts w:ascii="Arial" w:hAnsi="Arial" w:cs="Arial"/>
        </w:rPr>
        <w:t xml:space="preserve"> materiales e insumos, pruebas y ensayos, entre otros, requeridos para la correcta ejecución de la partida.</w:t>
      </w:r>
    </w:p>
    <w:p w:rsidR="002750B1" w:rsidRPr="001E157A" w:rsidRDefault="00B72A37" w:rsidP="00FC1C05">
      <w:pPr>
        <w:pStyle w:val="Ttulo3"/>
        <w:ind w:left="284"/>
        <w:jc w:val="both"/>
        <w:rPr>
          <w:rFonts w:ascii="Arial" w:hAnsi="Arial" w:cs="Arial"/>
          <w:b w:val="0"/>
          <w:color w:val="auto"/>
        </w:rPr>
      </w:pPr>
      <w:bookmarkStart w:id="22" w:name="_Toc20742131"/>
      <w:r w:rsidRPr="001E157A">
        <w:rPr>
          <w:rFonts w:ascii="Arial" w:hAnsi="Arial" w:cs="Arial"/>
          <w:b w:val="0"/>
          <w:color w:val="auto"/>
        </w:rPr>
        <w:t xml:space="preserve">4.1.5 PARTIDA </w:t>
      </w:r>
      <w:r w:rsidR="00153B80" w:rsidRPr="001E157A">
        <w:rPr>
          <w:rFonts w:ascii="Arial" w:hAnsi="Arial" w:cs="Arial"/>
          <w:b w:val="0"/>
          <w:color w:val="auto"/>
        </w:rPr>
        <w:t xml:space="preserve">04.01.05 FABRICACIÓN Y MONTAJE </w:t>
      </w:r>
      <w:r w:rsidRPr="001E157A">
        <w:rPr>
          <w:rFonts w:ascii="Arial" w:hAnsi="Arial" w:cs="Arial"/>
          <w:b w:val="0"/>
          <w:color w:val="auto"/>
        </w:rPr>
        <w:t>DE</w:t>
      </w:r>
      <w:r w:rsidR="00E37544">
        <w:rPr>
          <w:rFonts w:ascii="Arial" w:hAnsi="Arial" w:cs="Arial"/>
          <w:b w:val="0"/>
          <w:color w:val="auto"/>
        </w:rPr>
        <w:t xml:space="preserve"> </w:t>
      </w:r>
      <w:r w:rsidRPr="001E157A">
        <w:rPr>
          <w:rFonts w:ascii="Arial" w:hAnsi="Arial" w:cs="Arial"/>
          <w:b w:val="0"/>
          <w:color w:val="auto"/>
        </w:rPr>
        <w:t>L</w:t>
      </w:r>
      <w:r w:rsidR="00E37544">
        <w:rPr>
          <w:rFonts w:ascii="Arial" w:hAnsi="Arial" w:cs="Arial"/>
          <w:b w:val="0"/>
          <w:color w:val="auto"/>
        </w:rPr>
        <w:t>OS P</w:t>
      </w:r>
      <w:r w:rsidR="00E37544" w:rsidRPr="001E157A">
        <w:rPr>
          <w:rFonts w:ascii="Arial" w:hAnsi="Arial" w:cs="Arial"/>
          <w:b w:val="0"/>
          <w:color w:val="auto"/>
        </w:rPr>
        <w:t>O</w:t>
      </w:r>
      <w:r w:rsidR="00E37544">
        <w:rPr>
          <w:rFonts w:ascii="Arial" w:hAnsi="Arial" w:cs="Arial"/>
          <w:b w:val="0"/>
          <w:color w:val="auto"/>
        </w:rPr>
        <w:t>STES O</w:t>
      </w:r>
      <w:r w:rsidR="006131E6">
        <w:rPr>
          <w:rFonts w:ascii="Arial" w:hAnsi="Arial" w:cs="Arial"/>
          <w:b w:val="0"/>
          <w:color w:val="auto"/>
        </w:rPr>
        <w:t xml:space="preserve"> </w:t>
      </w:r>
      <w:r w:rsidRPr="001E157A">
        <w:rPr>
          <w:rFonts w:ascii="Arial" w:hAnsi="Arial" w:cs="Arial"/>
          <w:b w:val="0"/>
          <w:color w:val="auto"/>
        </w:rPr>
        <w:t>TORRE</w:t>
      </w:r>
      <w:r w:rsidR="00E37544">
        <w:rPr>
          <w:rFonts w:ascii="Arial" w:hAnsi="Arial" w:cs="Arial"/>
          <w:b w:val="0"/>
          <w:color w:val="auto"/>
        </w:rPr>
        <w:t>S</w:t>
      </w:r>
      <w:r w:rsidRPr="001E157A">
        <w:rPr>
          <w:rFonts w:ascii="Arial" w:hAnsi="Arial" w:cs="Arial"/>
          <w:b w:val="0"/>
          <w:color w:val="auto"/>
        </w:rPr>
        <w:t xml:space="preserve"> VENTADA</w:t>
      </w:r>
      <w:r w:rsidR="00E37544">
        <w:rPr>
          <w:rFonts w:ascii="Arial" w:hAnsi="Arial" w:cs="Arial"/>
          <w:b w:val="0"/>
          <w:color w:val="auto"/>
        </w:rPr>
        <w:t>S</w:t>
      </w:r>
      <w:r w:rsidR="00E1300F">
        <w:rPr>
          <w:rFonts w:ascii="Arial" w:hAnsi="Arial" w:cs="Arial"/>
          <w:b w:val="0"/>
          <w:color w:val="auto"/>
        </w:rPr>
        <w:t>.</w:t>
      </w:r>
      <w:bookmarkEnd w:id="22"/>
      <w:r w:rsidRPr="001E157A">
        <w:rPr>
          <w:rFonts w:ascii="Arial" w:hAnsi="Arial" w:cs="Arial"/>
          <w:b w:val="0"/>
          <w:color w:val="auto"/>
        </w:rPr>
        <w:t xml:space="preserve"> </w:t>
      </w:r>
    </w:p>
    <w:p w:rsidR="002750B1" w:rsidRPr="001E157A" w:rsidRDefault="002750B1" w:rsidP="002750B1">
      <w:pPr>
        <w:ind w:left="284"/>
        <w:jc w:val="both"/>
        <w:rPr>
          <w:rFonts w:ascii="Arial" w:hAnsi="Arial" w:cs="Arial"/>
        </w:rPr>
      </w:pPr>
      <w:r w:rsidRPr="001E157A">
        <w:rPr>
          <w:rFonts w:ascii="Arial" w:hAnsi="Arial" w:cs="Arial"/>
        </w:rPr>
        <w:t xml:space="preserve">Esta partida comprende </w:t>
      </w:r>
      <w:r w:rsidR="00503C20" w:rsidRPr="001E157A">
        <w:rPr>
          <w:rFonts w:ascii="Arial" w:hAnsi="Arial" w:cs="Arial"/>
        </w:rPr>
        <w:t>la</w:t>
      </w:r>
      <w:r w:rsidR="00E67C06" w:rsidRPr="001E157A">
        <w:rPr>
          <w:rFonts w:ascii="Arial" w:hAnsi="Arial" w:cs="Arial"/>
        </w:rPr>
        <w:t xml:space="preserve"> </w:t>
      </w:r>
      <w:r w:rsidR="00153B80" w:rsidRPr="001E157A">
        <w:rPr>
          <w:rFonts w:ascii="Arial" w:hAnsi="Arial" w:cs="Arial"/>
        </w:rPr>
        <w:t xml:space="preserve">fabricación y montaje </w:t>
      </w:r>
      <w:r w:rsidR="00503C20" w:rsidRPr="001E157A">
        <w:rPr>
          <w:rFonts w:ascii="Arial" w:hAnsi="Arial" w:cs="Arial"/>
        </w:rPr>
        <w:t xml:space="preserve">del </w:t>
      </w:r>
      <w:r w:rsidR="00794E0D">
        <w:rPr>
          <w:rFonts w:ascii="Arial" w:hAnsi="Arial" w:cs="Arial"/>
        </w:rPr>
        <w:t>poste metálico</w:t>
      </w:r>
      <w:r w:rsidR="00503C20" w:rsidRPr="001E157A">
        <w:rPr>
          <w:rFonts w:ascii="Arial" w:hAnsi="Arial" w:cs="Arial"/>
        </w:rPr>
        <w:t xml:space="preserve"> o torre ventada en la sala de control</w:t>
      </w:r>
      <w:r w:rsidR="00E1300F">
        <w:rPr>
          <w:rFonts w:ascii="Arial" w:hAnsi="Arial" w:cs="Arial"/>
        </w:rPr>
        <w:t xml:space="preserve"> y </w:t>
      </w:r>
      <w:r w:rsidR="00794E0D">
        <w:rPr>
          <w:rFonts w:ascii="Arial" w:hAnsi="Arial" w:cs="Arial"/>
        </w:rPr>
        <w:t>otra</w:t>
      </w:r>
      <w:r w:rsidR="00E1300F">
        <w:rPr>
          <w:rFonts w:ascii="Arial" w:hAnsi="Arial" w:cs="Arial"/>
        </w:rPr>
        <w:t xml:space="preserve"> para </w:t>
      </w:r>
      <w:r w:rsidR="00794E0D">
        <w:rPr>
          <w:rFonts w:ascii="Arial" w:hAnsi="Arial" w:cs="Arial"/>
        </w:rPr>
        <w:t xml:space="preserve">la </w:t>
      </w:r>
      <w:r w:rsidR="00E1300F">
        <w:rPr>
          <w:rFonts w:ascii="Arial" w:hAnsi="Arial" w:cs="Arial"/>
        </w:rPr>
        <w:t>instalación de las cámaras del Set1 y Set</w:t>
      </w:r>
      <w:r w:rsidR="00E37544">
        <w:rPr>
          <w:rFonts w:ascii="Arial" w:hAnsi="Arial" w:cs="Arial"/>
        </w:rPr>
        <w:t>2</w:t>
      </w:r>
      <w:r w:rsidR="0063197D">
        <w:rPr>
          <w:rFonts w:ascii="Arial" w:hAnsi="Arial" w:cs="Arial"/>
        </w:rPr>
        <w:t>/ Antenas</w:t>
      </w:r>
      <w:r w:rsidR="00E37544">
        <w:rPr>
          <w:rFonts w:ascii="Arial" w:hAnsi="Arial" w:cs="Arial"/>
        </w:rPr>
        <w:t xml:space="preserve"> </w:t>
      </w:r>
      <w:r w:rsidR="0063197D">
        <w:rPr>
          <w:rFonts w:ascii="Arial" w:hAnsi="Arial" w:cs="Arial"/>
        </w:rPr>
        <w:t xml:space="preserve">a fin de </w:t>
      </w:r>
      <w:r w:rsidR="00E37544" w:rsidRPr="001E157A">
        <w:rPr>
          <w:rFonts w:ascii="Arial" w:hAnsi="Arial" w:cs="Arial"/>
        </w:rPr>
        <w:t>que</w:t>
      </w:r>
      <w:r w:rsidR="00503C20" w:rsidRPr="001E157A">
        <w:rPr>
          <w:rFonts w:ascii="Arial" w:hAnsi="Arial" w:cs="Arial"/>
        </w:rPr>
        <w:t xml:space="preserve"> permita realizar </w:t>
      </w:r>
      <w:r w:rsidR="00650C59" w:rsidRPr="001E157A">
        <w:rPr>
          <w:rFonts w:ascii="Arial" w:hAnsi="Arial" w:cs="Arial"/>
        </w:rPr>
        <w:t>el radio</w:t>
      </w:r>
      <w:r w:rsidR="00153B80" w:rsidRPr="001E157A">
        <w:rPr>
          <w:rFonts w:ascii="Arial" w:hAnsi="Arial" w:cs="Arial"/>
        </w:rPr>
        <w:t xml:space="preserve"> </w:t>
      </w:r>
      <w:r w:rsidR="0063197D">
        <w:rPr>
          <w:rFonts w:ascii="Arial" w:hAnsi="Arial" w:cs="Arial"/>
        </w:rPr>
        <w:t xml:space="preserve">enlace de comunicación </w:t>
      </w:r>
      <w:r w:rsidR="00503C20" w:rsidRPr="001E157A">
        <w:rPr>
          <w:rFonts w:ascii="Arial" w:hAnsi="Arial" w:cs="Arial"/>
        </w:rPr>
        <w:t xml:space="preserve">y </w:t>
      </w:r>
      <w:r w:rsidR="00650C59" w:rsidRPr="001E157A">
        <w:rPr>
          <w:rFonts w:ascii="Arial" w:hAnsi="Arial" w:cs="Arial"/>
        </w:rPr>
        <w:t>asimismo permita instalarle otros</w:t>
      </w:r>
      <w:r w:rsidR="00503C20" w:rsidRPr="001E157A">
        <w:rPr>
          <w:rFonts w:ascii="Arial" w:hAnsi="Arial" w:cs="Arial"/>
        </w:rPr>
        <w:t xml:space="preserve"> equipos</w:t>
      </w:r>
      <w:r w:rsidR="00153B80" w:rsidRPr="001E157A">
        <w:rPr>
          <w:rFonts w:ascii="Arial" w:hAnsi="Arial" w:cs="Arial"/>
        </w:rPr>
        <w:t xml:space="preserve"> de instrumentación</w:t>
      </w:r>
      <w:r w:rsidR="0063197D">
        <w:rPr>
          <w:rFonts w:ascii="Arial" w:hAnsi="Arial" w:cs="Arial"/>
        </w:rPr>
        <w:t>, CCTV</w:t>
      </w:r>
      <w:r w:rsidR="00BC2E58" w:rsidRPr="001E157A">
        <w:rPr>
          <w:rFonts w:ascii="Arial" w:hAnsi="Arial" w:cs="Arial"/>
        </w:rPr>
        <w:t xml:space="preserve"> y telecomunicaciones, </w:t>
      </w:r>
      <w:r w:rsidR="00153B80" w:rsidRPr="001E157A">
        <w:rPr>
          <w:rFonts w:ascii="Arial" w:hAnsi="Arial" w:cs="Arial"/>
        </w:rPr>
        <w:t xml:space="preserve">para la correcta </w:t>
      </w:r>
      <w:r w:rsidR="00503C20" w:rsidRPr="001E157A">
        <w:rPr>
          <w:rFonts w:ascii="Arial" w:hAnsi="Arial" w:cs="Arial"/>
        </w:rPr>
        <w:t xml:space="preserve">integración </w:t>
      </w:r>
      <w:r w:rsidR="00650C59" w:rsidRPr="001E157A">
        <w:rPr>
          <w:rFonts w:ascii="Arial" w:hAnsi="Arial" w:cs="Arial"/>
        </w:rPr>
        <w:t>de sistema</w:t>
      </w:r>
      <w:r w:rsidR="00A16E0A" w:rsidRPr="001E157A">
        <w:rPr>
          <w:rFonts w:ascii="Arial" w:hAnsi="Arial" w:cs="Arial"/>
        </w:rPr>
        <w:t xml:space="preserve"> de ayuda a la navegación y seguridad de buques e instalaciones portuarias de Refinería Talara.</w:t>
      </w:r>
    </w:p>
    <w:p w:rsidR="002750B1" w:rsidRPr="001E157A" w:rsidRDefault="002750B1" w:rsidP="002750B1">
      <w:pPr>
        <w:shd w:val="clear" w:color="auto" w:fill="FFFFFF" w:themeFill="background1"/>
        <w:ind w:left="284"/>
        <w:jc w:val="both"/>
        <w:rPr>
          <w:rFonts w:ascii="Arial" w:hAnsi="Arial" w:cs="Arial"/>
          <w:b/>
        </w:rPr>
      </w:pPr>
      <w:r w:rsidRPr="001E157A">
        <w:rPr>
          <w:rFonts w:ascii="Arial" w:hAnsi="Arial" w:cs="Arial"/>
          <w:b/>
        </w:rPr>
        <w:t>Forma de pago:</w:t>
      </w:r>
    </w:p>
    <w:p w:rsidR="002750B1" w:rsidRPr="001E157A" w:rsidRDefault="002750B1" w:rsidP="002750B1">
      <w:pPr>
        <w:tabs>
          <w:tab w:val="left" w:pos="8505"/>
        </w:tabs>
        <w:autoSpaceDE w:val="0"/>
        <w:autoSpaceDN w:val="0"/>
        <w:adjustRightInd w:val="0"/>
        <w:ind w:left="284"/>
        <w:jc w:val="both"/>
        <w:rPr>
          <w:rFonts w:ascii="Arial" w:hAnsi="Arial" w:cs="Arial"/>
        </w:rPr>
      </w:pPr>
      <w:r w:rsidRPr="001E157A">
        <w:rPr>
          <w:rFonts w:ascii="Arial" w:hAnsi="Arial" w:cs="Arial"/>
        </w:rPr>
        <w:t>La forma de pago será global (GLB) conforme a los requerimientos establecidos en las presentes Condiciones Técnicas; se valorizará el 100% una vez ejecutado; el pago constituye la compensación total del personal, equipos, maquinarias, materiales e insumos, pruebas y ensayos, entre otros, requeridos para la correcta ejecución de la partida.</w:t>
      </w:r>
    </w:p>
    <w:p w:rsidR="008E31B5" w:rsidRPr="001E157A" w:rsidRDefault="008E31B5" w:rsidP="008E31B5">
      <w:pPr>
        <w:pStyle w:val="Ttulo3"/>
        <w:ind w:left="284"/>
        <w:rPr>
          <w:rFonts w:ascii="Arial" w:hAnsi="Arial" w:cs="Arial"/>
          <w:b w:val="0"/>
          <w:color w:val="auto"/>
        </w:rPr>
      </w:pPr>
      <w:bookmarkStart w:id="23" w:name="_Toc20742132"/>
      <w:r w:rsidRPr="001E157A">
        <w:rPr>
          <w:rFonts w:ascii="Arial" w:hAnsi="Arial" w:cs="Arial"/>
          <w:b w:val="0"/>
          <w:color w:val="auto"/>
        </w:rPr>
        <w:lastRenderedPageBreak/>
        <w:t>4.1.6 PARTIDA 04.01.05 PINTADO</w:t>
      </w:r>
      <w:r w:rsidR="00804C4B" w:rsidRPr="001E157A">
        <w:rPr>
          <w:rFonts w:ascii="Arial" w:hAnsi="Arial" w:cs="Arial"/>
          <w:b w:val="0"/>
          <w:color w:val="auto"/>
        </w:rPr>
        <w:t xml:space="preserve"> y ARENADO DE</w:t>
      </w:r>
      <w:r w:rsidRPr="001E157A">
        <w:rPr>
          <w:rFonts w:ascii="Arial" w:hAnsi="Arial" w:cs="Arial"/>
          <w:b w:val="0"/>
          <w:color w:val="auto"/>
        </w:rPr>
        <w:t xml:space="preserve"> ESTRUCTURAS MÉTALICAS</w:t>
      </w:r>
      <w:bookmarkEnd w:id="23"/>
    </w:p>
    <w:p w:rsidR="00EB02A0" w:rsidRPr="001E157A" w:rsidRDefault="00EB02A0" w:rsidP="008E31B5">
      <w:pPr>
        <w:ind w:left="284"/>
        <w:contextualSpacing/>
        <w:jc w:val="both"/>
        <w:rPr>
          <w:rFonts w:ascii="Arial" w:hAnsi="Arial" w:cs="Arial"/>
        </w:rPr>
      </w:pPr>
      <w:r w:rsidRPr="001E157A">
        <w:rPr>
          <w:rFonts w:ascii="Arial" w:hAnsi="Arial" w:cs="Arial"/>
        </w:rPr>
        <w:t>Comprende la reparación, preparación de superficie y sistema de pintado para todas las estructuras del cual es objeto el presente servicio, entre ellos sin ser limitativo, todo tipo de tuberías, soportes, planchas, y accesorios metálicos, incluye donde se hallan realizado trabajos de soldadura conforme al alcance del presente servicio, será de acuerdo al Estándar de Ingeniería SI3-22-38 “Pintado de Superficie Exterior” y al Estándar de Ingeniería SI3-22-33 “Código de colores para el pintado de las instalaciones de PETROPERÚ”.</w:t>
      </w:r>
    </w:p>
    <w:p w:rsidR="00EB02A0" w:rsidRPr="001E157A" w:rsidRDefault="00EB02A0" w:rsidP="008E31B5">
      <w:pPr>
        <w:ind w:left="284"/>
        <w:contextualSpacing/>
        <w:jc w:val="both"/>
        <w:rPr>
          <w:rFonts w:ascii="Arial" w:hAnsi="Arial" w:cs="Arial"/>
        </w:rPr>
      </w:pPr>
    </w:p>
    <w:p w:rsidR="00EB02A0" w:rsidRPr="001E157A" w:rsidRDefault="00EB02A0" w:rsidP="008E31B5">
      <w:pPr>
        <w:ind w:left="284"/>
        <w:contextualSpacing/>
        <w:jc w:val="both"/>
        <w:rPr>
          <w:rFonts w:ascii="Arial" w:hAnsi="Arial" w:cs="Arial"/>
        </w:rPr>
      </w:pPr>
      <w:r w:rsidRPr="001E157A">
        <w:rPr>
          <w:rFonts w:ascii="Arial" w:hAnsi="Arial" w:cs="Arial"/>
        </w:rPr>
        <w:t xml:space="preserve">De acuerdo al estándar SI3-22-38, el pintado será el sistema </w:t>
      </w:r>
      <w:proofErr w:type="spellStart"/>
      <w:r w:rsidRPr="001E157A">
        <w:rPr>
          <w:rFonts w:ascii="Arial" w:hAnsi="Arial" w:cs="Arial"/>
        </w:rPr>
        <w:t>Epoxy</w:t>
      </w:r>
      <w:proofErr w:type="spellEnd"/>
      <w:r w:rsidRPr="001E157A">
        <w:rPr>
          <w:rFonts w:ascii="Arial" w:hAnsi="Arial" w:cs="Arial"/>
        </w:rPr>
        <w:t xml:space="preserve"> Amina Poliuretano, 3 capas (10 </w:t>
      </w:r>
      <w:proofErr w:type="spellStart"/>
      <w:r w:rsidRPr="001E157A">
        <w:rPr>
          <w:rFonts w:ascii="Arial" w:hAnsi="Arial" w:cs="Arial"/>
        </w:rPr>
        <w:t>mils</w:t>
      </w:r>
      <w:proofErr w:type="spellEnd"/>
      <w:r w:rsidRPr="001E157A">
        <w:rPr>
          <w:rFonts w:ascii="Arial" w:hAnsi="Arial" w:cs="Arial"/>
        </w:rPr>
        <w:t xml:space="preserve"> total). La pintura será proporcionada por la CONTRATISTA. La pintura utilizada deberá ser de las aprobadas en los estándares de sistemas de pintado de PETROPERÚ, como </w:t>
      </w:r>
      <w:proofErr w:type="spellStart"/>
      <w:r w:rsidRPr="001E157A">
        <w:rPr>
          <w:rFonts w:ascii="Arial" w:hAnsi="Arial" w:cs="Arial"/>
        </w:rPr>
        <w:t>Sherwin</w:t>
      </w:r>
      <w:proofErr w:type="spellEnd"/>
      <w:r w:rsidRPr="001E157A">
        <w:rPr>
          <w:rFonts w:ascii="Arial" w:hAnsi="Arial" w:cs="Arial"/>
        </w:rPr>
        <w:t xml:space="preserve"> Williams, </w:t>
      </w:r>
      <w:proofErr w:type="spellStart"/>
      <w:r w:rsidRPr="001E157A">
        <w:rPr>
          <w:rFonts w:ascii="Arial" w:hAnsi="Arial" w:cs="Arial"/>
        </w:rPr>
        <w:t>Ameron</w:t>
      </w:r>
      <w:proofErr w:type="spellEnd"/>
      <w:r w:rsidRPr="001E157A">
        <w:rPr>
          <w:rFonts w:ascii="Arial" w:hAnsi="Arial" w:cs="Arial"/>
        </w:rPr>
        <w:t>, Jet, Vencedor, etc.</w:t>
      </w:r>
    </w:p>
    <w:p w:rsidR="008C0B2D" w:rsidRPr="001E157A" w:rsidRDefault="008C0B2D" w:rsidP="008E31B5">
      <w:pPr>
        <w:ind w:left="284"/>
        <w:contextualSpacing/>
        <w:jc w:val="both"/>
        <w:rPr>
          <w:rFonts w:ascii="Arial" w:hAnsi="Arial" w:cs="Arial"/>
        </w:rPr>
      </w:pPr>
    </w:p>
    <w:p w:rsidR="008C0B2D" w:rsidRPr="001E157A" w:rsidRDefault="008C0B2D" w:rsidP="008C0B2D">
      <w:pPr>
        <w:ind w:left="284"/>
        <w:contextualSpacing/>
        <w:jc w:val="both"/>
        <w:rPr>
          <w:rFonts w:ascii="Arial" w:hAnsi="Arial" w:cs="Arial"/>
        </w:rPr>
      </w:pPr>
      <w:r w:rsidRPr="001E157A">
        <w:rPr>
          <w:rFonts w:ascii="Arial" w:hAnsi="Arial" w:cs="Arial"/>
        </w:rPr>
        <w:t>Se realizará limpieza mecánica, arenado a metal blanco (SSPC-SP-05), según sea el caso. La arena a utilizar debe estar libre de sales y debe cumplir con las especificaciones, de acuerdo al Estándar de Ingeniería (PETROPERÚ S.A</w:t>
      </w:r>
      <w:proofErr w:type="gramStart"/>
      <w:r w:rsidRPr="001E157A">
        <w:rPr>
          <w:rFonts w:ascii="Arial" w:hAnsi="Arial" w:cs="Arial"/>
        </w:rPr>
        <w:t>)  N</w:t>
      </w:r>
      <w:proofErr w:type="gramEnd"/>
      <w:r w:rsidRPr="001E157A">
        <w:rPr>
          <w:rFonts w:ascii="Arial" w:hAnsi="Arial" w:cs="Arial"/>
        </w:rPr>
        <w:t>° S13-22-38  de todo el equipamiento.</w:t>
      </w:r>
    </w:p>
    <w:p w:rsidR="003B5214" w:rsidRPr="001E157A" w:rsidRDefault="003B5214" w:rsidP="00300DF6">
      <w:pPr>
        <w:contextualSpacing/>
        <w:jc w:val="both"/>
        <w:rPr>
          <w:rFonts w:ascii="Arial" w:hAnsi="Arial" w:cs="Arial"/>
        </w:rPr>
      </w:pPr>
    </w:p>
    <w:p w:rsidR="00EB02A0" w:rsidRPr="001E157A" w:rsidRDefault="00EB02A0" w:rsidP="008E31B5">
      <w:pPr>
        <w:spacing w:after="120"/>
        <w:ind w:left="284"/>
        <w:jc w:val="both"/>
        <w:rPr>
          <w:rFonts w:ascii="Arial" w:hAnsi="Arial" w:cs="Arial"/>
        </w:rPr>
      </w:pPr>
      <w:r w:rsidRPr="001E157A">
        <w:rPr>
          <w:rFonts w:ascii="Arial" w:hAnsi="Arial" w:cs="Arial"/>
        </w:rPr>
        <w:t xml:space="preserve">FORMA DE PAGO: </w:t>
      </w:r>
    </w:p>
    <w:p w:rsidR="00EB02A0" w:rsidRPr="001E157A" w:rsidRDefault="00EB02A0" w:rsidP="008E31B5">
      <w:pPr>
        <w:ind w:left="284"/>
        <w:contextualSpacing/>
        <w:jc w:val="both"/>
        <w:rPr>
          <w:rFonts w:ascii="Arial" w:hAnsi="Arial" w:cs="Arial"/>
        </w:rPr>
      </w:pPr>
      <w:r w:rsidRPr="001E157A">
        <w:rPr>
          <w:rFonts w:ascii="Arial" w:hAnsi="Arial" w:cs="Arial"/>
        </w:rPr>
        <w:t>La forma de pago será Global (GLB), conforme a los requerimientos establecidos en las condiciones técnicas; el pago constituye la compensación total del personal, suministro, equipos, maquinarias y/o insumos requeridos para la buena ejecución de esta partida.</w:t>
      </w:r>
    </w:p>
    <w:p w:rsidR="00EB02A0" w:rsidRPr="001E157A" w:rsidRDefault="00EB02A0" w:rsidP="008E31B5">
      <w:pPr>
        <w:ind w:left="284"/>
        <w:contextualSpacing/>
        <w:jc w:val="both"/>
        <w:rPr>
          <w:rFonts w:ascii="Arial" w:hAnsi="Arial" w:cs="Arial"/>
        </w:rPr>
      </w:pPr>
    </w:p>
    <w:p w:rsidR="00EB02A0" w:rsidRPr="001E157A" w:rsidRDefault="00EB02A0" w:rsidP="008E31B5">
      <w:pPr>
        <w:tabs>
          <w:tab w:val="num" w:pos="851"/>
        </w:tabs>
        <w:ind w:left="284"/>
        <w:jc w:val="both"/>
        <w:rPr>
          <w:rFonts w:ascii="Arial" w:hAnsi="Arial" w:cs="Arial"/>
        </w:rPr>
      </w:pPr>
      <w:r w:rsidRPr="001E157A">
        <w:rPr>
          <w:rFonts w:ascii="Arial" w:hAnsi="Arial" w:cs="Arial"/>
        </w:rPr>
        <w:t>Se establece la siguiente forma de pago:</w:t>
      </w:r>
    </w:p>
    <w:p w:rsidR="00C77C27" w:rsidRPr="001E157A" w:rsidRDefault="00CA3CC1" w:rsidP="00C12DF9">
      <w:pPr>
        <w:numPr>
          <w:ilvl w:val="0"/>
          <w:numId w:val="20"/>
        </w:numPr>
        <w:tabs>
          <w:tab w:val="left" w:pos="1418"/>
          <w:tab w:val="left" w:pos="1985"/>
        </w:tabs>
        <w:autoSpaceDE w:val="0"/>
        <w:autoSpaceDN w:val="0"/>
        <w:adjustRightInd w:val="0"/>
        <w:spacing w:after="0" w:line="240" w:lineRule="auto"/>
        <w:ind w:left="284" w:firstLine="0"/>
        <w:jc w:val="both"/>
        <w:rPr>
          <w:rFonts w:ascii="Arial" w:hAnsi="Arial" w:cs="Arial"/>
        </w:rPr>
      </w:pPr>
      <w:r w:rsidRPr="001E157A">
        <w:rPr>
          <w:rFonts w:ascii="Arial" w:hAnsi="Arial" w:cs="Arial"/>
        </w:rPr>
        <w:t>20% Arenado de las Estructuras metálicas.</w:t>
      </w:r>
    </w:p>
    <w:p w:rsidR="00EB02A0" w:rsidRPr="001E157A" w:rsidRDefault="00EB02A0" w:rsidP="00C12DF9">
      <w:pPr>
        <w:numPr>
          <w:ilvl w:val="0"/>
          <w:numId w:val="20"/>
        </w:numPr>
        <w:tabs>
          <w:tab w:val="left" w:pos="1418"/>
          <w:tab w:val="left" w:pos="1985"/>
        </w:tabs>
        <w:autoSpaceDE w:val="0"/>
        <w:autoSpaceDN w:val="0"/>
        <w:adjustRightInd w:val="0"/>
        <w:spacing w:after="0" w:line="240" w:lineRule="auto"/>
        <w:ind w:left="284" w:firstLine="0"/>
        <w:jc w:val="both"/>
        <w:rPr>
          <w:rFonts w:ascii="Arial" w:hAnsi="Arial" w:cs="Arial"/>
        </w:rPr>
      </w:pPr>
      <w:r w:rsidRPr="001E157A">
        <w:rPr>
          <w:rFonts w:ascii="Arial" w:hAnsi="Arial" w:cs="Arial"/>
        </w:rPr>
        <w:t xml:space="preserve">30% Ejecutado el </w:t>
      </w:r>
      <w:r w:rsidR="00071D3C" w:rsidRPr="001E157A">
        <w:rPr>
          <w:rFonts w:ascii="Arial" w:hAnsi="Arial" w:cs="Arial"/>
        </w:rPr>
        <w:t>Pintado de</w:t>
      </w:r>
      <w:r w:rsidRPr="001E157A">
        <w:rPr>
          <w:rFonts w:ascii="Arial" w:hAnsi="Arial" w:cs="Arial"/>
        </w:rPr>
        <w:t xml:space="preserve"> </w:t>
      </w:r>
      <w:r w:rsidR="00CA3CC1" w:rsidRPr="001E157A">
        <w:rPr>
          <w:rFonts w:ascii="Arial" w:hAnsi="Arial" w:cs="Arial"/>
        </w:rPr>
        <w:t>las estructuras metálicas.</w:t>
      </w:r>
    </w:p>
    <w:p w:rsidR="00EB02A0" w:rsidRPr="001E157A" w:rsidRDefault="00EB02A0" w:rsidP="00C12DF9">
      <w:pPr>
        <w:numPr>
          <w:ilvl w:val="0"/>
          <w:numId w:val="20"/>
        </w:numPr>
        <w:tabs>
          <w:tab w:val="left" w:pos="1418"/>
          <w:tab w:val="left" w:pos="1985"/>
        </w:tabs>
        <w:autoSpaceDE w:val="0"/>
        <w:autoSpaceDN w:val="0"/>
        <w:adjustRightInd w:val="0"/>
        <w:spacing w:after="0" w:line="240" w:lineRule="auto"/>
        <w:ind w:left="284" w:firstLine="0"/>
        <w:jc w:val="both"/>
        <w:rPr>
          <w:rFonts w:ascii="Arial" w:hAnsi="Arial" w:cs="Arial"/>
        </w:rPr>
      </w:pPr>
      <w:r w:rsidRPr="001E157A">
        <w:rPr>
          <w:rFonts w:ascii="Arial" w:hAnsi="Arial" w:cs="Arial"/>
        </w:rPr>
        <w:t xml:space="preserve">70% Instalado las estructuras metálicas </w:t>
      </w:r>
    </w:p>
    <w:p w:rsidR="002750B1" w:rsidRPr="001E157A" w:rsidRDefault="002750B1" w:rsidP="002750B1">
      <w:pPr>
        <w:rPr>
          <w:rFonts w:ascii="Arial" w:hAnsi="Arial" w:cs="Arial"/>
        </w:rPr>
      </w:pPr>
    </w:p>
    <w:p w:rsidR="00B72A37" w:rsidRPr="001E157A" w:rsidRDefault="00B72A37" w:rsidP="00B72A37">
      <w:pPr>
        <w:pStyle w:val="Ttulo2"/>
        <w:ind w:left="142"/>
        <w:rPr>
          <w:rFonts w:cs="Arial"/>
          <w:b w:val="0"/>
          <w:color w:val="auto"/>
          <w:sz w:val="22"/>
          <w:szCs w:val="22"/>
        </w:rPr>
      </w:pPr>
      <w:bookmarkStart w:id="24" w:name="_Toc20742133"/>
      <w:r w:rsidRPr="001E157A">
        <w:rPr>
          <w:rFonts w:cs="Arial"/>
          <w:b w:val="0"/>
          <w:color w:val="auto"/>
          <w:sz w:val="22"/>
          <w:szCs w:val="22"/>
        </w:rPr>
        <w:t>4.2 PARTIDA 04.02.00 TRABAJOS MARINOS</w:t>
      </w:r>
      <w:bookmarkEnd w:id="24"/>
    </w:p>
    <w:p w:rsidR="00B72A37" w:rsidRPr="001E157A" w:rsidRDefault="00B72A37" w:rsidP="00B72A37">
      <w:pPr>
        <w:pStyle w:val="Ttulo3"/>
        <w:ind w:left="284"/>
        <w:rPr>
          <w:rFonts w:ascii="Arial" w:hAnsi="Arial" w:cs="Arial"/>
          <w:b w:val="0"/>
          <w:color w:val="auto"/>
        </w:rPr>
      </w:pPr>
      <w:bookmarkStart w:id="25" w:name="_Toc20742134"/>
      <w:r w:rsidRPr="001E157A">
        <w:rPr>
          <w:rFonts w:ascii="Arial" w:hAnsi="Arial" w:cs="Arial"/>
          <w:b w:val="0"/>
          <w:color w:val="auto"/>
        </w:rPr>
        <w:t>4</w:t>
      </w:r>
      <w:r w:rsidR="001B2BDF" w:rsidRPr="001E157A">
        <w:rPr>
          <w:rFonts w:ascii="Arial" w:hAnsi="Arial" w:cs="Arial"/>
          <w:b w:val="0"/>
          <w:color w:val="auto"/>
        </w:rPr>
        <w:t>.2</w:t>
      </w:r>
      <w:r w:rsidRPr="001E157A">
        <w:rPr>
          <w:rFonts w:ascii="Arial" w:hAnsi="Arial" w:cs="Arial"/>
          <w:b w:val="0"/>
          <w:color w:val="auto"/>
        </w:rPr>
        <w:t>.1 PARTIDA 04</w:t>
      </w:r>
      <w:r w:rsidR="001B2BDF" w:rsidRPr="001E157A">
        <w:rPr>
          <w:rFonts w:ascii="Arial" w:hAnsi="Arial" w:cs="Arial"/>
          <w:b w:val="0"/>
          <w:color w:val="auto"/>
        </w:rPr>
        <w:t>.02</w:t>
      </w:r>
      <w:r w:rsidRPr="001E157A">
        <w:rPr>
          <w:rFonts w:ascii="Arial" w:hAnsi="Arial" w:cs="Arial"/>
          <w:b w:val="0"/>
          <w:color w:val="auto"/>
        </w:rPr>
        <w:t xml:space="preserve">.01 </w:t>
      </w:r>
      <w:r w:rsidR="001B2BDF" w:rsidRPr="001E157A">
        <w:rPr>
          <w:rFonts w:ascii="Arial" w:hAnsi="Arial" w:cs="Arial"/>
          <w:b w:val="0"/>
          <w:color w:val="auto"/>
        </w:rPr>
        <w:t>INSTALACIÓN DE LA BOYA OCEANO-METEOROLÓGICA.</w:t>
      </w:r>
      <w:bookmarkEnd w:id="25"/>
    </w:p>
    <w:p w:rsidR="00F9531D" w:rsidRPr="001E157A" w:rsidRDefault="00F9531D" w:rsidP="009D55C1">
      <w:pPr>
        <w:tabs>
          <w:tab w:val="left" w:pos="567"/>
        </w:tabs>
        <w:spacing w:after="0" w:line="240" w:lineRule="auto"/>
        <w:ind w:left="426"/>
        <w:jc w:val="both"/>
        <w:rPr>
          <w:rFonts w:ascii="Arial" w:hAnsi="Arial" w:cs="Arial"/>
          <w:color w:val="000000"/>
        </w:rPr>
      </w:pPr>
    </w:p>
    <w:p w:rsidR="00A16E0A" w:rsidRPr="001E157A" w:rsidRDefault="00A16E0A" w:rsidP="007671E9">
      <w:pPr>
        <w:ind w:left="284"/>
        <w:jc w:val="both"/>
        <w:rPr>
          <w:rFonts w:ascii="Arial" w:hAnsi="Arial" w:cs="Arial"/>
        </w:rPr>
      </w:pPr>
      <w:r w:rsidRPr="001E157A">
        <w:rPr>
          <w:rFonts w:ascii="Arial" w:hAnsi="Arial" w:cs="Arial"/>
        </w:rPr>
        <w:t xml:space="preserve">Esta partida comprende </w:t>
      </w:r>
      <w:r w:rsidR="005433A5" w:rsidRPr="001E157A">
        <w:rPr>
          <w:rFonts w:ascii="Arial" w:hAnsi="Arial" w:cs="Arial"/>
        </w:rPr>
        <w:t xml:space="preserve">sin ser limitativo </w:t>
      </w:r>
      <w:r w:rsidRPr="001E157A">
        <w:rPr>
          <w:rFonts w:ascii="Arial" w:hAnsi="Arial" w:cs="Arial"/>
        </w:rPr>
        <w:t xml:space="preserve">la instalación </w:t>
      </w:r>
      <w:r w:rsidR="005433A5" w:rsidRPr="001E157A">
        <w:rPr>
          <w:rFonts w:ascii="Arial" w:hAnsi="Arial" w:cs="Arial"/>
        </w:rPr>
        <w:t>de la boya océano-meteorológica</w:t>
      </w:r>
      <w:r w:rsidR="007671E9" w:rsidRPr="001E157A">
        <w:rPr>
          <w:rFonts w:ascii="Arial" w:hAnsi="Arial" w:cs="Arial"/>
        </w:rPr>
        <w:t xml:space="preserve">, incluida la instrumentación requerida en las presentes condiciones técnicas, paneles solares, baterías, sistema de </w:t>
      </w:r>
      <w:r w:rsidR="008E4C1A" w:rsidRPr="001E157A">
        <w:rPr>
          <w:rFonts w:ascii="Arial" w:hAnsi="Arial" w:cs="Arial"/>
        </w:rPr>
        <w:t xml:space="preserve">comunicación, amarre de la boya </w:t>
      </w:r>
      <w:r w:rsidR="007671E9" w:rsidRPr="001E157A">
        <w:rPr>
          <w:rFonts w:ascii="Arial" w:hAnsi="Arial" w:cs="Arial"/>
        </w:rPr>
        <w:t>u otro conforme a las especificaciones técnicas, recomendaciones del fabricante y la ingeniería de detalle.</w:t>
      </w:r>
    </w:p>
    <w:p w:rsidR="007671E9" w:rsidRPr="001E157A" w:rsidRDefault="007671E9" w:rsidP="007671E9">
      <w:pPr>
        <w:ind w:left="284"/>
        <w:jc w:val="both"/>
        <w:rPr>
          <w:rFonts w:ascii="Arial" w:hAnsi="Arial" w:cs="Arial"/>
        </w:rPr>
      </w:pPr>
      <w:r w:rsidRPr="001E157A">
        <w:rPr>
          <w:rFonts w:ascii="Arial" w:hAnsi="Arial" w:cs="Arial"/>
        </w:rPr>
        <w:t>Es totalmente la responsabilidad de la Contratista incluir todo lo necesario para la correcta instalación de la boya océano-meteorológica</w:t>
      </w:r>
    </w:p>
    <w:p w:rsidR="00A16E0A" w:rsidRPr="001E157A" w:rsidRDefault="00A16E0A" w:rsidP="00A16E0A">
      <w:pPr>
        <w:shd w:val="clear" w:color="auto" w:fill="FFFFFF" w:themeFill="background1"/>
        <w:ind w:left="284"/>
        <w:jc w:val="both"/>
        <w:rPr>
          <w:rFonts w:ascii="Arial" w:hAnsi="Arial" w:cs="Arial"/>
          <w:b/>
        </w:rPr>
      </w:pPr>
      <w:r w:rsidRPr="001E157A">
        <w:rPr>
          <w:rFonts w:ascii="Arial" w:hAnsi="Arial" w:cs="Arial"/>
          <w:b/>
        </w:rPr>
        <w:lastRenderedPageBreak/>
        <w:t>Forma de pago:</w:t>
      </w:r>
    </w:p>
    <w:p w:rsidR="00A16E0A" w:rsidRPr="001E157A" w:rsidRDefault="00A16E0A" w:rsidP="00A16E0A">
      <w:pPr>
        <w:tabs>
          <w:tab w:val="left" w:pos="8505"/>
        </w:tabs>
        <w:autoSpaceDE w:val="0"/>
        <w:autoSpaceDN w:val="0"/>
        <w:adjustRightInd w:val="0"/>
        <w:ind w:left="284"/>
        <w:jc w:val="both"/>
        <w:rPr>
          <w:rFonts w:ascii="Arial" w:hAnsi="Arial" w:cs="Arial"/>
        </w:rPr>
      </w:pPr>
      <w:r w:rsidRPr="001E157A">
        <w:rPr>
          <w:rFonts w:ascii="Arial" w:hAnsi="Arial" w:cs="Arial"/>
        </w:rPr>
        <w:t>La forma de pago será global (GLB) conforme a los requerimientos establecidos en las presentes Condiciones Técnicas; se valorizará el 100% una vez ejecutado; el pago constituye la compensación total del personal, equipos, maquinarias,</w:t>
      </w:r>
      <w:r w:rsidR="008E4C1A" w:rsidRPr="001E157A">
        <w:rPr>
          <w:rFonts w:ascii="Arial" w:hAnsi="Arial" w:cs="Arial"/>
        </w:rPr>
        <w:t xml:space="preserve"> transporte,</w:t>
      </w:r>
      <w:r w:rsidRPr="001E157A">
        <w:rPr>
          <w:rFonts w:ascii="Arial" w:hAnsi="Arial" w:cs="Arial"/>
        </w:rPr>
        <w:t xml:space="preserve"> materiales e insumos, pruebas y ensayos, </w:t>
      </w:r>
      <w:r w:rsidR="007671E9" w:rsidRPr="001E157A">
        <w:rPr>
          <w:rFonts w:ascii="Arial" w:hAnsi="Arial" w:cs="Arial"/>
        </w:rPr>
        <w:t xml:space="preserve">transporte </w:t>
      </w:r>
      <w:r w:rsidRPr="001E157A">
        <w:rPr>
          <w:rFonts w:ascii="Arial" w:hAnsi="Arial" w:cs="Arial"/>
        </w:rPr>
        <w:t>entre otros, requeridos para la correcta ejecución de la partida.</w:t>
      </w:r>
    </w:p>
    <w:p w:rsidR="001B2BDF" w:rsidRPr="001E157A" w:rsidRDefault="001B2BDF" w:rsidP="001B2BDF">
      <w:pPr>
        <w:tabs>
          <w:tab w:val="left" w:pos="567"/>
        </w:tabs>
        <w:spacing w:after="0" w:line="240" w:lineRule="auto"/>
        <w:ind w:left="426"/>
        <w:jc w:val="both"/>
        <w:rPr>
          <w:rFonts w:ascii="Arial" w:hAnsi="Arial" w:cs="Arial"/>
          <w:color w:val="000000"/>
        </w:rPr>
      </w:pPr>
    </w:p>
    <w:p w:rsidR="001B2BDF" w:rsidRPr="001E157A" w:rsidRDefault="001B2BDF" w:rsidP="008944C9">
      <w:pPr>
        <w:pStyle w:val="Ttulo1"/>
        <w:keepLines w:val="0"/>
        <w:numPr>
          <w:ilvl w:val="0"/>
          <w:numId w:val="1"/>
        </w:numPr>
        <w:spacing w:before="0" w:after="120" w:line="240" w:lineRule="auto"/>
        <w:ind w:left="426" w:hanging="426"/>
        <w:jc w:val="both"/>
        <w:rPr>
          <w:rFonts w:ascii="Arial" w:hAnsi="Arial" w:cs="Arial"/>
          <w:color w:val="auto"/>
          <w:sz w:val="22"/>
          <w:szCs w:val="22"/>
        </w:rPr>
      </w:pPr>
      <w:bookmarkStart w:id="26" w:name="_Toc20742135"/>
      <w:r w:rsidRPr="001E157A">
        <w:rPr>
          <w:rFonts w:ascii="Arial" w:hAnsi="Arial" w:cs="Arial"/>
          <w:color w:val="auto"/>
          <w:sz w:val="22"/>
          <w:szCs w:val="22"/>
        </w:rPr>
        <w:t xml:space="preserve">PARTIDA 05.00.00 TRABAJOS DE </w:t>
      </w:r>
      <w:r w:rsidR="0066578E" w:rsidRPr="001E157A">
        <w:rPr>
          <w:rFonts w:ascii="Arial" w:hAnsi="Arial" w:cs="Arial"/>
          <w:color w:val="auto"/>
          <w:sz w:val="22"/>
          <w:szCs w:val="22"/>
        </w:rPr>
        <w:t>ELECTRICIDAD,</w:t>
      </w:r>
      <w:r w:rsidRPr="001E157A">
        <w:rPr>
          <w:rFonts w:ascii="Arial" w:hAnsi="Arial" w:cs="Arial"/>
          <w:color w:val="auto"/>
          <w:sz w:val="22"/>
          <w:szCs w:val="22"/>
        </w:rPr>
        <w:t xml:space="preserve"> INSTRUMENTACIÓN Y TELECOMUNICACIONES</w:t>
      </w:r>
      <w:bookmarkEnd w:id="26"/>
    </w:p>
    <w:p w:rsidR="00AD7C12" w:rsidRPr="001E157A" w:rsidRDefault="001B2BDF" w:rsidP="0037326B">
      <w:pPr>
        <w:pStyle w:val="Ttulo2"/>
        <w:ind w:left="284"/>
        <w:rPr>
          <w:rFonts w:cs="Arial"/>
          <w:b w:val="0"/>
          <w:color w:val="auto"/>
          <w:sz w:val="22"/>
          <w:szCs w:val="22"/>
        </w:rPr>
      </w:pPr>
      <w:bookmarkStart w:id="27" w:name="_Toc20742136"/>
      <w:r w:rsidRPr="001E157A">
        <w:rPr>
          <w:rFonts w:cs="Arial"/>
          <w:b w:val="0"/>
          <w:color w:val="auto"/>
          <w:sz w:val="22"/>
          <w:szCs w:val="22"/>
        </w:rPr>
        <w:t xml:space="preserve">5.1 PARTIDA 05.01.00 INSTALACIONES EN AMARRADERO Y SS.EE. DE BOMBAS DE AGUA SALADA DEL MUELLE </w:t>
      </w:r>
      <w:r w:rsidR="00B67CB2" w:rsidRPr="001E157A">
        <w:rPr>
          <w:rFonts w:cs="Arial"/>
          <w:b w:val="0"/>
          <w:color w:val="auto"/>
          <w:sz w:val="22"/>
          <w:szCs w:val="22"/>
        </w:rPr>
        <w:t>DE REFINERÍA TALARA</w:t>
      </w:r>
      <w:r w:rsidRPr="001E157A">
        <w:rPr>
          <w:rFonts w:cs="Arial"/>
          <w:b w:val="0"/>
          <w:color w:val="auto"/>
          <w:sz w:val="22"/>
          <w:szCs w:val="22"/>
        </w:rPr>
        <w:t>.</w:t>
      </w:r>
      <w:bookmarkEnd w:id="27"/>
    </w:p>
    <w:p w:rsidR="001B2BDF" w:rsidRPr="001E157A" w:rsidRDefault="001B2BDF" w:rsidP="001B2BDF">
      <w:pPr>
        <w:pStyle w:val="Ttulo3"/>
        <w:ind w:left="284"/>
        <w:rPr>
          <w:rFonts w:ascii="Arial" w:hAnsi="Arial" w:cs="Arial"/>
          <w:b w:val="0"/>
          <w:color w:val="auto"/>
        </w:rPr>
      </w:pPr>
      <w:bookmarkStart w:id="28" w:name="_Toc20742137"/>
      <w:r w:rsidRPr="001E157A">
        <w:rPr>
          <w:rFonts w:ascii="Arial" w:hAnsi="Arial" w:cs="Arial"/>
          <w:b w:val="0"/>
          <w:color w:val="auto"/>
        </w:rPr>
        <w:t>5.1.1 PARTIDA 05.</w:t>
      </w:r>
      <w:r w:rsidR="0037326B" w:rsidRPr="001E157A">
        <w:rPr>
          <w:rFonts w:ascii="Arial" w:hAnsi="Arial" w:cs="Arial"/>
          <w:b w:val="0"/>
          <w:color w:val="auto"/>
        </w:rPr>
        <w:t xml:space="preserve">01.01 INSTALACIÓN DE TABLERO DE </w:t>
      </w:r>
      <w:r w:rsidRPr="001E157A">
        <w:rPr>
          <w:rFonts w:ascii="Arial" w:hAnsi="Arial" w:cs="Arial"/>
          <w:b w:val="0"/>
          <w:color w:val="auto"/>
        </w:rPr>
        <w:t>DISTRIBUCIÓN ELECTRICA Y DE COMUNICACIÓN EN LA SS.EE. DE B</w:t>
      </w:r>
      <w:r w:rsidR="00B67CB2" w:rsidRPr="001E157A">
        <w:rPr>
          <w:rFonts w:ascii="Arial" w:hAnsi="Arial" w:cs="Arial"/>
          <w:b w:val="0"/>
          <w:color w:val="auto"/>
        </w:rPr>
        <w:t xml:space="preserve">OMBAS DE AGUA </w:t>
      </w:r>
      <w:r w:rsidRPr="001E157A">
        <w:rPr>
          <w:rFonts w:ascii="Arial" w:hAnsi="Arial" w:cs="Arial"/>
          <w:b w:val="0"/>
          <w:color w:val="auto"/>
        </w:rPr>
        <w:t>S</w:t>
      </w:r>
      <w:r w:rsidR="00B67CB2" w:rsidRPr="001E157A">
        <w:rPr>
          <w:rFonts w:ascii="Arial" w:hAnsi="Arial" w:cs="Arial"/>
          <w:b w:val="0"/>
          <w:color w:val="auto"/>
        </w:rPr>
        <w:t>ALADA</w:t>
      </w:r>
      <w:r w:rsidRPr="001E157A">
        <w:rPr>
          <w:rFonts w:ascii="Arial" w:hAnsi="Arial" w:cs="Arial"/>
          <w:b w:val="0"/>
          <w:color w:val="auto"/>
        </w:rPr>
        <w:t xml:space="preserve"> DEL M</w:t>
      </w:r>
      <w:r w:rsidR="00B67CB2" w:rsidRPr="001E157A">
        <w:rPr>
          <w:rFonts w:ascii="Arial" w:hAnsi="Arial" w:cs="Arial"/>
          <w:b w:val="0"/>
          <w:color w:val="auto"/>
        </w:rPr>
        <w:t>UELLE DE CARGA LIQUIDA</w:t>
      </w:r>
      <w:bookmarkEnd w:id="28"/>
    </w:p>
    <w:p w:rsidR="00C41F52" w:rsidRPr="001E157A" w:rsidRDefault="00C41F52" w:rsidP="00C41F52">
      <w:pPr>
        <w:ind w:left="284"/>
        <w:jc w:val="both"/>
        <w:rPr>
          <w:rFonts w:ascii="Arial" w:hAnsi="Arial" w:cs="Arial"/>
        </w:rPr>
      </w:pPr>
      <w:r w:rsidRPr="001E157A">
        <w:rPr>
          <w:rFonts w:ascii="Arial" w:hAnsi="Arial" w:cs="Arial"/>
        </w:rPr>
        <w:t xml:space="preserve">Esta partida comprende sin ser limitativo la instalación de los Tableros </w:t>
      </w:r>
      <w:r w:rsidR="007E3E44" w:rsidRPr="001E157A">
        <w:rPr>
          <w:rFonts w:ascii="Arial" w:hAnsi="Arial" w:cs="Arial"/>
        </w:rPr>
        <w:t xml:space="preserve">Auto soportados y de </w:t>
      </w:r>
      <w:r w:rsidRPr="001E157A">
        <w:rPr>
          <w:rFonts w:ascii="Arial" w:hAnsi="Arial" w:cs="Arial"/>
        </w:rPr>
        <w:t>Distribución Eléctrica y</w:t>
      </w:r>
      <w:r w:rsidR="009F2A22">
        <w:rPr>
          <w:rFonts w:ascii="Arial" w:hAnsi="Arial" w:cs="Arial"/>
        </w:rPr>
        <w:t xml:space="preserve"> Sistemas de Respaldo de Energía Eléctrica y </w:t>
      </w:r>
      <w:r w:rsidR="009F2A22" w:rsidRPr="001E157A">
        <w:rPr>
          <w:rFonts w:ascii="Arial" w:hAnsi="Arial" w:cs="Arial"/>
        </w:rPr>
        <w:t>de</w:t>
      </w:r>
      <w:r w:rsidRPr="001E157A">
        <w:rPr>
          <w:rFonts w:ascii="Arial" w:hAnsi="Arial" w:cs="Arial"/>
        </w:rPr>
        <w:t xml:space="preserve"> </w:t>
      </w:r>
      <w:r w:rsidR="00F222B2" w:rsidRPr="001E157A">
        <w:rPr>
          <w:rFonts w:ascii="Arial" w:hAnsi="Arial" w:cs="Arial"/>
        </w:rPr>
        <w:t>Comunicación con</w:t>
      </w:r>
      <w:r w:rsidR="00E90C1E" w:rsidRPr="001E157A">
        <w:rPr>
          <w:rFonts w:ascii="Arial" w:hAnsi="Arial" w:cs="Arial"/>
        </w:rPr>
        <w:t xml:space="preserve"> todos sus componentes y accesorios</w:t>
      </w:r>
      <w:r w:rsidR="00AB06B7" w:rsidRPr="001E157A">
        <w:rPr>
          <w:rFonts w:ascii="Arial" w:hAnsi="Arial" w:cs="Arial"/>
        </w:rPr>
        <w:t xml:space="preserve"> de cada Tablero</w:t>
      </w:r>
      <w:r w:rsidR="00E90C1E" w:rsidRPr="001E157A">
        <w:rPr>
          <w:rFonts w:ascii="Arial" w:hAnsi="Arial" w:cs="Arial"/>
        </w:rPr>
        <w:t xml:space="preserve">, </w:t>
      </w:r>
      <w:r w:rsidRPr="001E157A">
        <w:rPr>
          <w:rFonts w:ascii="Arial" w:hAnsi="Arial" w:cs="Arial"/>
        </w:rPr>
        <w:t>conforme la ingeniera de detalle</w:t>
      </w:r>
      <w:r w:rsidR="009A4C58" w:rsidRPr="001E157A">
        <w:rPr>
          <w:rFonts w:ascii="Arial" w:hAnsi="Arial" w:cs="Arial"/>
        </w:rPr>
        <w:t xml:space="preserve"> en la SSEE de Bombas de Agua Salada del muelle de carga liquida</w:t>
      </w:r>
      <w:r w:rsidRPr="001E157A">
        <w:rPr>
          <w:rFonts w:ascii="Arial" w:hAnsi="Arial" w:cs="Arial"/>
        </w:rPr>
        <w:t xml:space="preserve">. A fin de </w:t>
      </w:r>
      <w:r w:rsidR="007D1327" w:rsidRPr="001E157A">
        <w:rPr>
          <w:rFonts w:ascii="Arial" w:hAnsi="Arial" w:cs="Arial"/>
        </w:rPr>
        <w:t>realizar la</w:t>
      </w:r>
      <w:r w:rsidRPr="001E157A">
        <w:rPr>
          <w:rFonts w:ascii="Arial" w:hAnsi="Arial" w:cs="Arial"/>
        </w:rPr>
        <w:t xml:space="preserve"> correcta instalación de los equipos de comunicación y cámaras térmicas marinas.</w:t>
      </w:r>
    </w:p>
    <w:p w:rsidR="00C41F52" w:rsidRPr="001E157A" w:rsidRDefault="00C41F52" w:rsidP="00C41F52">
      <w:pPr>
        <w:shd w:val="clear" w:color="auto" w:fill="FFFFFF" w:themeFill="background1"/>
        <w:ind w:left="284"/>
        <w:jc w:val="both"/>
        <w:rPr>
          <w:rFonts w:ascii="Arial" w:hAnsi="Arial" w:cs="Arial"/>
          <w:b/>
        </w:rPr>
      </w:pPr>
      <w:r w:rsidRPr="001E157A">
        <w:rPr>
          <w:rFonts w:ascii="Arial" w:hAnsi="Arial" w:cs="Arial"/>
          <w:b/>
        </w:rPr>
        <w:t>Forma de pago:</w:t>
      </w:r>
    </w:p>
    <w:p w:rsidR="001B2BDF" w:rsidRPr="001E157A" w:rsidRDefault="00C41F52" w:rsidP="00C7405C">
      <w:pPr>
        <w:tabs>
          <w:tab w:val="left" w:pos="8505"/>
        </w:tabs>
        <w:autoSpaceDE w:val="0"/>
        <w:autoSpaceDN w:val="0"/>
        <w:adjustRightInd w:val="0"/>
        <w:ind w:left="284"/>
        <w:jc w:val="both"/>
        <w:rPr>
          <w:rFonts w:ascii="Arial" w:hAnsi="Arial" w:cs="Arial"/>
        </w:rPr>
      </w:pPr>
      <w:r w:rsidRPr="001E157A">
        <w:rPr>
          <w:rFonts w:ascii="Arial" w:hAnsi="Arial" w:cs="Arial"/>
        </w:rPr>
        <w:t>La forma de pago será global (GLB) conforme a los requerimientos establecidos en las presentes Condiciones Técnicas; se valorizará el 100% una vez ejecutado; el pago constituye la compensación total del personal, equipos, maquinarias, materiales e insumos, pruebas y ensayos, transporte entre otros, requeridos para la correcta ejecución de la partida.</w:t>
      </w:r>
    </w:p>
    <w:p w:rsidR="009D55C1" w:rsidRPr="001E157A" w:rsidRDefault="001B2BDF" w:rsidP="00AC5AFA">
      <w:pPr>
        <w:pStyle w:val="Ttulo2"/>
        <w:ind w:left="142"/>
        <w:jc w:val="both"/>
        <w:rPr>
          <w:rFonts w:cs="Arial"/>
          <w:b w:val="0"/>
          <w:color w:val="auto"/>
          <w:sz w:val="22"/>
          <w:szCs w:val="22"/>
        </w:rPr>
      </w:pPr>
      <w:bookmarkStart w:id="29" w:name="_Toc20742138"/>
      <w:r w:rsidRPr="00AC5AFA">
        <w:rPr>
          <w:rFonts w:cs="Arial"/>
          <w:b w:val="0"/>
          <w:color w:val="auto"/>
          <w:sz w:val="22"/>
          <w:szCs w:val="22"/>
        </w:rPr>
        <w:t>5.</w:t>
      </w:r>
      <w:r w:rsidR="00AC5AFA" w:rsidRPr="00AC5AFA">
        <w:rPr>
          <w:rFonts w:cs="Arial"/>
          <w:b w:val="0"/>
          <w:color w:val="auto"/>
          <w:sz w:val="22"/>
          <w:szCs w:val="22"/>
        </w:rPr>
        <w:t>2 PA</w:t>
      </w:r>
      <w:r w:rsidR="00AC5AFA">
        <w:rPr>
          <w:rFonts w:cs="Arial"/>
          <w:b w:val="0"/>
          <w:color w:val="auto"/>
          <w:sz w:val="22"/>
          <w:szCs w:val="22"/>
        </w:rPr>
        <w:t xml:space="preserve">RTIDA 05.02.00 INSTALACION DE </w:t>
      </w:r>
      <w:r w:rsidR="00AC5AFA" w:rsidRPr="00AC5AFA">
        <w:rPr>
          <w:rFonts w:cs="Arial"/>
          <w:b w:val="0"/>
          <w:color w:val="auto"/>
          <w:sz w:val="22"/>
          <w:szCs w:val="22"/>
        </w:rPr>
        <w:t>SISTEMAS</w:t>
      </w:r>
      <w:r w:rsidR="00AC5AFA">
        <w:rPr>
          <w:rFonts w:cs="Arial"/>
          <w:b w:val="0"/>
          <w:color w:val="auto"/>
          <w:sz w:val="22"/>
          <w:szCs w:val="22"/>
        </w:rPr>
        <w:t xml:space="preserve"> FOTOVOLTAICOS Y COMUNICACIONES ALEJADA</w:t>
      </w:r>
      <w:r w:rsidR="00AC5AFA" w:rsidRPr="00AC5AFA">
        <w:rPr>
          <w:rFonts w:cs="Arial"/>
          <w:b w:val="0"/>
          <w:color w:val="auto"/>
          <w:sz w:val="22"/>
          <w:szCs w:val="22"/>
        </w:rPr>
        <w:t>S DEL</w:t>
      </w:r>
      <w:r w:rsidRPr="00AC5AFA">
        <w:rPr>
          <w:rFonts w:cs="Arial"/>
          <w:b w:val="0"/>
          <w:color w:val="auto"/>
          <w:sz w:val="22"/>
          <w:szCs w:val="22"/>
        </w:rPr>
        <w:t xml:space="preserve"> MUELLE DE CARGA LIQUIDA</w:t>
      </w:r>
      <w:bookmarkEnd w:id="29"/>
    </w:p>
    <w:p w:rsidR="007019B2" w:rsidRPr="001E157A" w:rsidRDefault="001B2BDF" w:rsidP="004C2698">
      <w:pPr>
        <w:pStyle w:val="Ttulo3"/>
        <w:ind w:left="284"/>
        <w:rPr>
          <w:rFonts w:ascii="Arial" w:hAnsi="Arial" w:cs="Arial"/>
          <w:b w:val="0"/>
          <w:color w:val="auto"/>
        </w:rPr>
      </w:pPr>
      <w:bookmarkStart w:id="30" w:name="_Toc20742139"/>
      <w:r w:rsidRPr="001E157A">
        <w:rPr>
          <w:rFonts w:ascii="Arial" w:hAnsi="Arial" w:cs="Arial"/>
          <w:b w:val="0"/>
          <w:color w:val="auto"/>
        </w:rPr>
        <w:t>5.2.1 PARTIDA 05.02.01 INSTALACIÓN DE TABLERO</w:t>
      </w:r>
      <w:r w:rsidR="00521526">
        <w:rPr>
          <w:rFonts w:ascii="Arial" w:hAnsi="Arial" w:cs="Arial"/>
          <w:b w:val="0"/>
          <w:color w:val="auto"/>
        </w:rPr>
        <w:t xml:space="preserve">S DE COMUNICACIONES Y </w:t>
      </w:r>
      <w:r w:rsidR="00521526" w:rsidRPr="001E157A">
        <w:rPr>
          <w:rFonts w:ascii="Arial" w:hAnsi="Arial" w:cs="Arial"/>
          <w:b w:val="0"/>
          <w:color w:val="auto"/>
        </w:rPr>
        <w:t>SISTEMAS</w:t>
      </w:r>
      <w:r w:rsidRPr="001E157A">
        <w:rPr>
          <w:rFonts w:ascii="Arial" w:hAnsi="Arial" w:cs="Arial"/>
          <w:b w:val="0"/>
          <w:color w:val="auto"/>
        </w:rPr>
        <w:t xml:space="preserve"> FOTOVOLTAICO</w:t>
      </w:r>
      <w:r w:rsidR="00521526">
        <w:rPr>
          <w:rFonts w:ascii="Arial" w:hAnsi="Arial" w:cs="Arial"/>
          <w:b w:val="0"/>
          <w:color w:val="auto"/>
        </w:rPr>
        <w:t>S</w:t>
      </w:r>
      <w:r w:rsidRPr="001E157A">
        <w:rPr>
          <w:rFonts w:ascii="Arial" w:hAnsi="Arial" w:cs="Arial"/>
          <w:b w:val="0"/>
          <w:color w:val="auto"/>
        </w:rPr>
        <w:t xml:space="preserve"> AUTONOMO</w:t>
      </w:r>
      <w:r w:rsidR="00521526">
        <w:rPr>
          <w:rFonts w:ascii="Arial" w:hAnsi="Arial" w:cs="Arial"/>
          <w:b w:val="0"/>
          <w:color w:val="auto"/>
        </w:rPr>
        <w:t>S</w:t>
      </w:r>
      <w:r w:rsidRPr="001E157A">
        <w:rPr>
          <w:rFonts w:ascii="Arial" w:hAnsi="Arial" w:cs="Arial"/>
          <w:b w:val="0"/>
          <w:color w:val="auto"/>
        </w:rPr>
        <w:t>.</w:t>
      </w:r>
      <w:bookmarkEnd w:id="30"/>
    </w:p>
    <w:p w:rsidR="00D54414" w:rsidRPr="001E157A" w:rsidRDefault="00D54414" w:rsidP="00D54414">
      <w:pPr>
        <w:ind w:left="284"/>
        <w:jc w:val="both"/>
        <w:rPr>
          <w:rFonts w:ascii="Arial" w:hAnsi="Arial" w:cs="Arial"/>
        </w:rPr>
      </w:pPr>
      <w:r w:rsidRPr="001E157A">
        <w:rPr>
          <w:rFonts w:ascii="Arial" w:hAnsi="Arial" w:cs="Arial"/>
        </w:rPr>
        <w:t>Esta partida comprende sin ser li</w:t>
      </w:r>
      <w:r w:rsidR="00AC5AFA">
        <w:rPr>
          <w:rFonts w:ascii="Arial" w:hAnsi="Arial" w:cs="Arial"/>
        </w:rPr>
        <w:t>mitativo la instalación de los t</w:t>
      </w:r>
      <w:r w:rsidRPr="001E157A">
        <w:rPr>
          <w:rFonts w:ascii="Arial" w:hAnsi="Arial" w:cs="Arial"/>
        </w:rPr>
        <w:t xml:space="preserve">ableros </w:t>
      </w:r>
      <w:r w:rsidR="001B0787" w:rsidRPr="001E157A">
        <w:rPr>
          <w:rFonts w:ascii="Arial" w:hAnsi="Arial" w:cs="Arial"/>
        </w:rPr>
        <w:t>auto soportados y de</w:t>
      </w:r>
      <w:r w:rsidRPr="001E157A">
        <w:rPr>
          <w:rFonts w:ascii="Arial" w:hAnsi="Arial" w:cs="Arial"/>
        </w:rPr>
        <w:t xml:space="preserve"> Distribución Eléctrica del Sistema fotovoltaico y de Comunicación, con todos sus componentes y accesorios </w:t>
      </w:r>
      <w:r w:rsidR="00FE2524" w:rsidRPr="001E157A">
        <w:rPr>
          <w:rFonts w:ascii="Arial" w:hAnsi="Arial" w:cs="Arial"/>
        </w:rPr>
        <w:t xml:space="preserve">de </w:t>
      </w:r>
      <w:r w:rsidRPr="001E157A">
        <w:rPr>
          <w:rFonts w:ascii="Arial" w:hAnsi="Arial" w:cs="Arial"/>
        </w:rPr>
        <w:t>cada tablero, conforme la ingeniera de detalle. A fin de realizar la correcta instalación de los equipos de comunicación y cámaras térmicas marinas.</w:t>
      </w:r>
    </w:p>
    <w:p w:rsidR="00D54414" w:rsidRPr="001E157A" w:rsidRDefault="00D54414" w:rsidP="00D54414">
      <w:pPr>
        <w:shd w:val="clear" w:color="auto" w:fill="FFFFFF" w:themeFill="background1"/>
        <w:ind w:left="284"/>
        <w:jc w:val="both"/>
        <w:rPr>
          <w:rFonts w:ascii="Arial" w:hAnsi="Arial" w:cs="Arial"/>
          <w:b/>
        </w:rPr>
      </w:pPr>
      <w:r w:rsidRPr="001E157A">
        <w:rPr>
          <w:rFonts w:ascii="Arial" w:hAnsi="Arial" w:cs="Arial"/>
          <w:b/>
        </w:rPr>
        <w:t>Forma de pago:</w:t>
      </w:r>
    </w:p>
    <w:p w:rsidR="00D54414" w:rsidRPr="001E157A" w:rsidRDefault="00D54414" w:rsidP="00D54414">
      <w:pPr>
        <w:tabs>
          <w:tab w:val="left" w:pos="8505"/>
        </w:tabs>
        <w:autoSpaceDE w:val="0"/>
        <w:autoSpaceDN w:val="0"/>
        <w:adjustRightInd w:val="0"/>
        <w:ind w:left="284"/>
        <w:jc w:val="both"/>
        <w:rPr>
          <w:rFonts w:ascii="Arial" w:hAnsi="Arial" w:cs="Arial"/>
        </w:rPr>
      </w:pPr>
      <w:r w:rsidRPr="001E157A">
        <w:rPr>
          <w:rFonts w:ascii="Arial" w:hAnsi="Arial" w:cs="Arial"/>
        </w:rPr>
        <w:t xml:space="preserve">La forma de pago será global (GLB) conforme a los requerimientos establecidos en las presentes Condiciones Técnicas; se valorizará el 100% una vez ejecutado; el pago constituye la compensación total del personal, equipos, maquinarias, </w:t>
      </w:r>
      <w:r w:rsidRPr="001E157A">
        <w:rPr>
          <w:rFonts w:ascii="Arial" w:hAnsi="Arial" w:cs="Arial"/>
        </w:rPr>
        <w:lastRenderedPageBreak/>
        <w:t>materiales e insumos, pruebas y ensayos, transporte entre otros, requeridos para la correcta ejecución de la partida.</w:t>
      </w:r>
    </w:p>
    <w:p w:rsidR="009D55C1" w:rsidRPr="001E157A" w:rsidRDefault="001B2BDF" w:rsidP="00021799">
      <w:pPr>
        <w:pStyle w:val="Ttulo2"/>
        <w:ind w:left="142"/>
        <w:rPr>
          <w:rFonts w:cs="Arial"/>
          <w:b w:val="0"/>
          <w:color w:val="auto"/>
          <w:sz w:val="22"/>
          <w:szCs w:val="22"/>
        </w:rPr>
      </w:pPr>
      <w:bookmarkStart w:id="31" w:name="_Toc20742140"/>
      <w:r w:rsidRPr="001E157A">
        <w:rPr>
          <w:rFonts w:cs="Arial"/>
          <w:b w:val="0"/>
          <w:color w:val="auto"/>
          <w:sz w:val="22"/>
          <w:szCs w:val="22"/>
        </w:rPr>
        <w:t xml:space="preserve">5.3 PARTIDA 05.03.00 </w:t>
      </w:r>
      <w:r w:rsidR="007019B2" w:rsidRPr="001E157A">
        <w:rPr>
          <w:rFonts w:cs="Arial"/>
          <w:b w:val="0"/>
          <w:color w:val="auto"/>
          <w:sz w:val="22"/>
          <w:szCs w:val="22"/>
        </w:rPr>
        <w:t>INSTALACIONES EN LA</w:t>
      </w:r>
      <w:r w:rsidR="00021799" w:rsidRPr="001E157A">
        <w:rPr>
          <w:rFonts w:cs="Arial"/>
          <w:b w:val="0"/>
          <w:color w:val="auto"/>
          <w:sz w:val="22"/>
          <w:szCs w:val="22"/>
        </w:rPr>
        <w:t xml:space="preserve"> </w:t>
      </w:r>
      <w:r w:rsidR="00D565AD" w:rsidRPr="001E157A">
        <w:rPr>
          <w:rFonts w:cs="Arial"/>
          <w:b w:val="0"/>
          <w:color w:val="auto"/>
          <w:sz w:val="22"/>
          <w:szCs w:val="22"/>
        </w:rPr>
        <w:t>SSEE Y</w:t>
      </w:r>
      <w:r w:rsidR="007019B2" w:rsidRPr="001E157A">
        <w:rPr>
          <w:rFonts w:cs="Arial"/>
          <w:b w:val="0"/>
          <w:color w:val="auto"/>
          <w:sz w:val="22"/>
          <w:szCs w:val="22"/>
        </w:rPr>
        <w:t xml:space="preserve"> SALA DE CONTROL </w:t>
      </w:r>
      <w:r w:rsidR="00021799" w:rsidRPr="001E157A">
        <w:rPr>
          <w:rFonts w:cs="Arial"/>
          <w:b w:val="0"/>
          <w:color w:val="auto"/>
          <w:sz w:val="22"/>
          <w:szCs w:val="22"/>
        </w:rPr>
        <w:t>UBICADA EN EL</w:t>
      </w:r>
      <w:r w:rsidRPr="001E157A">
        <w:rPr>
          <w:rFonts w:cs="Arial"/>
          <w:b w:val="0"/>
          <w:color w:val="auto"/>
          <w:sz w:val="22"/>
          <w:szCs w:val="22"/>
        </w:rPr>
        <w:t xml:space="preserve"> MUELLE DE CARGA LÍQUIDA</w:t>
      </w:r>
      <w:r w:rsidR="007019B2" w:rsidRPr="001E157A">
        <w:rPr>
          <w:rFonts w:cs="Arial"/>
          <w:b w:val="0"/>
          <w:color w:val="auto"/>
          <w:sz w:val="22"/>
          <w:szCs w:val="22"/>
        </w:rPr>
        <w:t>.</w:t>
      </w:r>
      <w:bookmarkEnd w:id="31"/>
    </w:p>
    <w:p w:rsidR="001B2BDF" w:rsidRPr="001E157A" w:rsidRDefault="001B2BDF" w:rsidP="001B2BDF">
      <w:pPr>
        <w:pStyle w:val="Ttulo3"/>
        <w:ind w:left="284"/>
        <w:rPr>
          <w:rFonts w:ascii="Arial" w:hAnsi="Arial" w:cs="Arial"/>
          <w:b w:val="0"/>
          <w:color w:val="auto"/>
        </w:rPr>
      </w:pPr>
      <w:bookmarkStart w:id="32" w:name="_Toc20742141"/>
      <w:r w:rsidRPr="001E157A">
        <w:rPr>
          <w:rFonts w:ascii="Arial" w:hAnsi="Arial" w:cs="Arial"/>
          <w:b w:val="0"/>
          <w:color w:val="auto"/>
        </w:rPr>
        <w:t>5.3.1 PARTIDA 05.03.01 INSTALACIÓN</w:t>
      </w:r>
      <w:r w:rsidR="0008615D" w:rsidRPr="001E157A">
        <w:rPr>
          <w:rFonts w:ascii="Arial" w:hAnsi="Arial" w:cs="Arial"/>
          <w:b w:val="0"/>
          <w:color w:val="auto"/>
        </w:rPr>
        <w:t xml:space="preserve"> DEL TABLERO DE </w:t>
      </w:r>
      <w:r w:rsidR="007019B2" w:rsidRPr="001E157A">
        <w:rPr>
          <w:rFonts w:ascii="Arial" w:hAnsi="Arial" w:cs="Arial"/>
          <w:b w:val="0"/>
          <w:color w:val="auto"/>
        </w:rPr>
        <w:t xml:space="preserve">DISTRIBUCIÓN ELÉCTRICO </w:t>
      </w:r>
      <w:r w:rsidR="0008615D" w:rsidRPr="001E157A">
        <w:rPr>
          <w:rFonts w:ascii="Arial" w:hAnsi="Arial" w:cs="Arial"/>
          <w:b w:val="0"/>
          <w:color w:val="auto"/>
        </w:rPr>
        <w:t>Y DE SERVIDORES DE LA SALA DE CONTROL DEL M</w:t>
      </w:r>
      <w:r w:rsidR="00A76816" w:rsidRPr="001E157A">
        <w:rPr>
          <w:rFonts w:ascii="Arial" w:hAnsi="Arial" w:cs="Arial"/>
          <w:b w:val="0"/>
          <w:color w:val="auto"/>
        </w:rPr>
        <w:t>UELLE DE CARGA LIQUIDA</w:t>
      </w:r>
      <w:bookmarkEnd w:id="32"/>
    </w:p>
    <w:p w:rsidR="007019B2" w:rsidRPr="001E157A" w:rsidRDefault="007019B2" w:rsidP="007019B2">
      <w:pPr>
        <w:ind w:left="284"/>
        <w:jc w:val="both"/>
        <w:rPr>
          <w:rFonts w:ascii="Arial" w:hAnsi="Arial" w:cs="Arial"/>
        </w:rPr>
      </w:pPr>
      <w:r w:rsidRPr="001E157A">
        <w:rPr>
          <w:rFonts w:ascii="Arial" w:hAnsi="Arial" w:cs="Arial"/>
        </w:rPr>
        <w:t xml:space="preserve">Esta partida comprende sin ser limitativo la instalación de los Tableros </w:t>
      </w:r>
      <w:r w:rsidR="005155DD" w:rsidRPr="001E157A">
        <w:rPr>
          <w:rFonts w:ascii="Arial" w:hAnsi="Arial" w:cs="Arial"/>
        </w:rPr>
        <w:t xml:space="preserve">Auto soportado y </w:t>
      </w:r>
      <w:r w:rsidRPr="001E157A">
        <w:rPr>
          <w:rFonts w:ascii="Arial" w:hAnsi="Arial" w:cs="Arial"/>
        </w:rPr>
        <w:t xml:space="preserve">de Distribución </w:t>
      </w:r>
      <w:r w:rsidR="00D565AD" w:rsidRPr="001E157A">
        <w:rPr>
          <w:rFonts w:ascii="Arial" w:hAnsi="Arial" w:cs="Arial"/>
        </w:rPr>
        <w:t>Eléctricas</w:t>
      </w:r>
      <w:r w:rsidR="009F2A22">
        <w:rPr>
          <w:rFonts w:ascii="Arial" w:hAnsi="Arial" w:cs="Arial"/>
        </w:rPr>
        <w:t xml:space="preserve"> y Sistemas de Respaldo de Energía Eléctrica y</w:t>
      </w:r>
      <w:r w:rsidR="00D565AD" w:rsidRPr="001E157A">
        <w:rPr>
          <w:rFonts w:ascii="Arial" w:hAnsi="Arial" w:cs="Arial"/>
        </w:rPr>
        <w:t xml:space="preserve"> </w:t>
      </w:r>
      <w:r w:rsidRPr="001E157A">
        <w:rPr>
          <w:rFonts w:ascii="Arial" w:hAnsi="Arial" w:cs="Arial"/>
        </w:rPr>
        <w:t>de Comunicación</w:t>
      </w:r>
      <w:r w:rsidR="00D565AD" w:rsidRPr="001E157A">
        <w:rPr>
          <w:rFonts w:ascii="Arial" w:hAnsi="Arial" w:cs="Arial"/>
        </w:rPr>
        <w:t xml:space="preserve"> </w:t>
      </w:r>
      <w:r w:rsidR="007952CC" w:rsidRPr="001E157A">
        <w:rPr>
          <w:rFonts w:ascii="Arial" w:hAnsi="Arial" w:cs="Arial"/>
        </w:rPr>
        <w:t>y de</w:t>
      </w:r>
      <w:r w:rsidR="00D565AD" w:rsidRPr="001E157A">
        <w:rPr>
          <w:rFonts w:ascii="Arial" w:hAnsi="Arial" w:cs="Arial"/>
        </w:rPr>
        <w:t xml:space="preserve"> Servidores</w:t>
      </w:r>
      <w:r w:rsidRPr="001E157A">
        <w:rPr>
          <w:rFonts w:ascii="Arial" w:hAnsi="Arial" w:cs="Arial"/>
        </w:rPr>
        <w:t xml:space="preserve">, con todos sus componentes y accesorios </w:t>
      </w:r>
      <w:r w:rsidR="00FE2524" w:rsidRPr="001E157A">
        <w:rPr>
          <w:rFonts w:ascii="Arial" w:hAnsi="Arial" w:cs="Arial"/>
        </w:rPr>
        <w:t xml:space="preserve">de </w:t>
      </w:r>
      <w:r w:rsidRPr="001E157A">
        <w:rPr>
          <w:rFonts w:ascii="Arial" w:hAnsi="Arial" w:cs="Arial"/>
        </w:rPr>
        <w:t xml:space="preserve">cada tablero, conforme la ingeniera de detalle. A fin de realizar la correcta instalación </w:t>
      </w:r>
      <w:r w:rsidR="00333021" w:rsidRPr="001E157A">
        <w:rPr>
          <w:rFonts w:ascii="Arial" w:hAnsi="Arial" w:cs="Arial"/>
        </w:rPr>
        <w:t>de los equipos de Telecomunicación, Eléctricos e instrumentación</w:t>
      </w:r>
      <w:r w:rsidRPr="001E157A">
        <w:rPr>
          <w:rFonts w:ascii="Arial" w:hAnsi="Arial" w:cs="Arial"/>
        </w:rPr>
        <w:t xml:space="preserve"> </w:t>
      </w:r>
      <w:r w:rsidR="00333021" w:rsidRPr="001E157A">
        <w:rPr>
          <w:rFonts w:ascii="Arial" w:hAnsi="Arial" w:cs="Arial"/>
        </w:rPr>
        <w:t xml:space="preserve">entre ellos sin ser </w:t>
      </w:r>
      <w:r w:rsidR="003B4D16" w:rsidRPr="001E157A">
        <w:rPr>
          <w:rFonts w:ascii="Arial" w:hAnsi="Arial" w:cs="Arial"/>
        </w:rPr>
        <w:t>limitativo,</w:t>
      </w:r>
      <w:r w:rsidR="00333021" w:rsidRPr="001E157A">
        <w:rPr>
          <w:rFonts w:ascii="Arial" w:hAnsi="Arial" w:cs="Arial"/>
        </w:rPr>
        <w:t xml:space="preserve"> antenas, AIS, Servidores, </w:t>
      </w:r>
      <w:proofErr w:type="spellStart"/>
      <w:r w:rsidR="00333021" w:rsidRPr="001E157A">
        <w:rPr>
          <w:rFonts w:ascii="Arial" w:hAnsi="Arial" w:cs="Arial"/>
        </w:rPr>
        <w:t>Pc´s</w:t>
      </w:r>
      <w:proofErr w:type="spellEnd"/>
      <w:r w:rsidR="00333021" w:rsidRPr="001E157A">
        <w:rPr>
          <w:rFonts w:ascii="Arial" w:hAnsi="Arial" w:cs="Arial"/>
        </w:rPr>
        <w:t>,</w:t>
      </w:r>
      <w:r w:rsidR="00043714" w:rsidRPr="001E157A">
        <w:rPr>
          <w:rFonts w:ascii="Arial" w:hAnsi="Arial" w:cs="Arial"/>
        </w:rPr>
        <w:t xml:space="preserve"> Televisores,</w:t>
      </w:r>
      <w:r w:rsidR="00333021" w:rsidRPr="001E157A">
        <w:rPr>
          <w:rFonts w:ascii="Arial" w:hAnsi="Arial" w:cs="Arial"/>
        </w:rPr>
        <w:t xml:space="preserve"> </w:t>
      </w:r>
      <w:r w:rsidR="003B4D16" w:rsidRPr="001E157A">
        <w:rPr>
          <w:rFonts w:ascii="Arial" w:hAnsi="Arial" w:cs="Arial"/>
        </w:rPr>
        <w:t>cámaras térmicas marinas en general todo lo requerido conforme</w:t>
      </w:r>
      <w:r w:rsidR="000B2CFF" w:rsidRPr="001E157A">
        <w:rPr>
          <w:rFonts w:ascii="Arial" w:hAnsi="Arial" w:cs="Arial"/>
        </w:rPr>
        <w:t xml:space="preserve"> a</w:t>
      </w:r>
      <w:r w:rsidR="003D0396" w:rsidRPr="001E157A">
        <w:rPr>
          <w:rFonts w:ascii="Arial" w:hAnsi="Arial" w:cs="Arial"/>
        </w:rPr>
        <w:t xml:space="preserve">l alcance de las presentes </w:t>
      </w:r>
      <w:r w:rsidR="003B4D16" w:rsidRPr="001E157A">
        <w:rPr>
          <w:rFonts w:ascii="Arial" w:hAnsi="Arial" w:cs="Arial"/>
        </w:rPr>
        <w:t>condiciones técnicas.</w:t>
      </w:r>
    </w:p>
    <w:p w:rsidR="007019B2" w:rsidRPr="001E157A" w:rsidRDefault="007019B2" w:rsidP="007019B2">
      <w:pPr>
        <w:shd w:val="clear" w:color="auto" w:fill="FFFFFF" w:themeFill="background1"/>
        <w:ind w:left="284"/>
        <w:jc w:val="both"/>
        <w:rPr>
          <w:rFonts w:ascii="Arial" w:hAnsi="Arial" w:cs="Arial"/>
          <w:b/>
        </w:rPr>
      </w:pPr>
      <w:r w:rsidRPr="001E157A">
        <w:rPr>
          <w:rFonts w:ascii="Arial" w:hAnsi="Arial" w:cs="Arial"/>
          <w:b/>
        </w:rPr>
        <w:t>Forma de pago:</w:t>
      </w:r>
    </w:p>
    <w:p w:rsidR="007019B2" w:rsidRPr="001E157A" w:rsidRDefault="007019B2" w:rsidP="007019B2">
      <w:pPr>
        <w:tabs>
          <w:tab w:val="left" w:pos="8505"/>
        </w:tabs>
        <w:autoSpaceDE w:val="0"/>
        <w:autoSpaceDN w:val="0"/>
        <w:adjustRightInd w:val="0"/>
        <w:ind w:left="284"/>
        <w:jc w:val="both"/>
        <w:rPr>
          <w:rFonts w:ascii="Arial" w:hAnsi="Arial" w:cs="Arial"/>
        </w:rPr>
      </w:pPr>
      <w:r w:rsidRPr="001E157A">
        <w:rPr>
          <w:rFonts w:ascii="Arial" w:hAnsi="Arial" w:cs="Arial"/>
        </w:rPr>
        <w:t>La forma de pago será global (GLB) conforme a los requerimientos establecidos en las presentes Condiciones Técnicas; se valorizará el 100% una vez ejecutado; el pago constituye la compensación total del personal, equipos, maquinarias, materiales e insumos, pruebas y ensayos, transporte entre otros, requeridos para la correcta ejecución de la partida.</w:t>
      </w:r>
    </w:p>
    <w:p w:rsidR="009E4944" w:rsidRPr="001E157A" w:rsidRDefault="009E4944" w:rsidP="009E4944">
      <w:pPr>
        <w:pStyle w:val="Ttulo2"/>
        <w:ind w:left="142"/>
        <w:rPr>
          <w:rFonts w:cs="Arial"/>
          <w:b w:val="0"/>
          <w:color w:val="auto"/>
          <w:sz w:val="22"/>
          <w:szCs w:val="22"/>
        </w:rPr>
      </w:pPr>
      <w:bookmarkStart w:id="33" w:name="_Toc20742142"/>
      <w:r w:rsidRPr="001E157A">
        <w:rPr>
          <w:rFonts w:cs="Arial"/>
          <w:b w:val="0"/>
          <w:color w:val="auto"/>
          <w:sz w:val="22"/>
          <w:szCs w:val="22"/>
        </w:rPr>
        <w:t xml:space="preserve">5.4 PARTIDA 05.04.00 INSTALACIÓN DE CÁMARAS </w:t>
      </w:r>
      <w:r w:rsidR="003A05B6">
        <w:rPr>
          <w:rFonts w:cs="Arial"/>
          <w:b w:val="0"/>
          <w:color w:val="auto"/>
        </w:rPr>
        <w:t>DE SEGURIDAD</w:t>
      </w:r>
      <w:r w:rsidRPr="001E157A">
        <w:rPr>
          <w:rFonts w:cs="Arial"/>
          <w:b w:val="0"/>
          <w:color w:val="auto"/>
          <w:sz w:val="22"/>
          <w:szCs w:val="22"/>
        </w:rPr>
        <w:t xml:space="preserve"> MARINAS Y CABLEADO.</w:t>
      </w:r>
      <w:bookmarkEnd w:id="33"/>
    </w:p>
    <w:p w:rsidR="0008615D" w:rsidRPr="001E157A" w:rsidRDefault="009E4944" w:rsidP="0008615D">
      <w:pPr>
        <w:pStyle w:val="Ttulo3"/>
        <w:ind w:left="284"/>
        <w:rPr>
          <w:rFonts w:ascii="Arial" w:hAnsi="Arial" w:cs="Arial"/>
          <w:b w:val="0"/>
          <w:color w:val="auto"/>
        </w:rPr>
      </w:pPr>
      <w:bookmarkStart w:id="34" w:name="_Toc20742143"/>
      <w:r w:rsidRPr="00E7700D">
        <w:rPr>
          <w:rFonts w:ascii="Arial" w:hAnsi="Arial" w:cs="Arial"/>
          <w:b w:val="0"/>
          <w:color w:val="auto"/>
        </w:rPr>
        <w:t>5.4.1</w:t>
      </w:r>
      <w:r w:rsidR="005E03D6" w:rsidRPr="00E7700D">
        <w:rPr>
          <w:rFonts w:ascii="Arial" w:hAnsi="Arial" w:cs="Arial"/>
          <w:b w:val="0"/>
          <w:color w:val="auto"/>
        </w:rPr>
        <w:t xml:space="preserve"> PARTIDA 05.04</w:t>
      </w:r>
      <w:r w:rsidRPr="00E7700D">
        <w:rPr>
          <w:rFonts w:ascii="Arial" w:hAnsi="Arial" w:cs="Arial"/>
          <w:b w:val="0"/>
          <w:color w:val="auto"/>
        </w:rPr>
        <w:t>.</w:t>
      </w:r>
      <w:r w:rsidR="005E03D6" w:rsidRPr="00E7700D">
        <w:rPr>
          <w:rFonts w:ascii="Arial" w:hAnsi="Arial" w:cs="Arial"/>
          <w:b w:val="0"/>
          <w:color w:val="auto"/>
        </w:rPr>
        <w:t>1</w:t>
      </w:r>
      <w:r w:rsidR="00461AB6" w:rsidRPr="00E7700D">
        <w:rPr>
          <w:rFonts w:ascii="Arial" w:hAnsi="Arial" w:cs="Arial"/>
          <w:b w:val="0"/>
          <w:color w:val="auto"/>
        </w:rPr>
        <w:t xml:space="preserve"> INSTALACIÓN DE LAS </w:t>
      </w:r>
      <w:r w:rsidR="00D77C10" w:rsidRPr="00E7700D">
        <w:rPr>
          <w:rFonts w:ascii="Arial" w:hAnsi="Arial" w:cs="Arial"/>
          <w:b w:val="0"/>
          <w:color w:val="auto"/>
        </w:rPr>
        <w:t>CAMARAS PARA</w:t>
      </w:r>
      <w:r w:rsidR="00461AB6" w:rsidRPr="00E7700D">
        <w:rPr>
          <w:rFonts w:ascii="Arial" w:hAnsi="Arial" w:cs="Arial"/>
          <w:b w:val="0"/>
          <w:color w:val="auto"/>
        </w:rPr>
        <w:t xml:space="preserve"> ZONAS MARINAS</w:t>
      </w:r>
      <w:r w:rsidRPr="00E7700D">
        <w:rPr>
          <w:rFonts w:ascii="Arial" w:hAnsi="Arial" w:cs="Arial"/>
          <w:b w:val="0"/>
          <w:color w:val="auto"/>
        </w:rPr>
        <w:t xml:space="preserve">. </w:t>
      </w:r>
      <w:r w:rsidR="0008615D" w:rsidRPr="00E7700D">
        <w:rPr>
          <w:rFonts w:ascii="Arial" w:hAnsi="Arial" w:cs="Arial"/>
          <w:b w:val="0"/>
          <w:color w:val="auto"/>
        </w:rPr>
        <w:t>INCLUYE SISTEMA D</w:t>
      </w:r>
      <w:r w:rsidR="00461AB6" w:rsidRPr="00E7700D">
        <w:rPr>
          <w:rFonts w:ascii="Arial" w:hAnsi="Arial" w:cs="Arial"/>
          <w:b w:val="0"/>
          <w:color w:val="auto"/>
        </w:rPr>
        <w:t>E</w:t>
      </w:r>
      <w:r w:rsidR="008C4653" w:rsidRPr="00E7700D">
        <w:rPr>
          <w:rFonts w:ascii="Arial" w:hAnsi="Arial" w:cs="Arial"/>
          <w:b w:val="0"/>
          <w:color w:val="auto"/>
        </w:rPr>
        <w:t xml:space="preserve"> </w:t>
      </w:r>
      <w:r w:rsidR="0008615D" w:rsidRPr="00E7700D">
        <w:rPr>
          <w:rFonts w:ascii="Arial" w:hAnsi="Arial" w:cs="Arial"/>
          <w:b w:val="0"/>
          <w:color w:val="auto"/>
        </w:rPr>
        <w:t>LIMPIEZA</w:t>
      </w:r>
      <w:bookmarkEnd w:id="34"/>
    </w:p>
    <w:p w:rsidR="0046236D" w:rsidRPr="001E157A" w:rsidRDefault="0046236D" w:rsidP="0046236D">
      <w:pPr>
        <w:ind w:left="284"/>
        <w:jc w:val="both"/>
        <w:rPr>
          <w:rFonts w:ascii="Arial" w:hAnsi="Arial" w:cs="Arial"/>
        </w:rPr>
      </w:pPr>
      <w:r w:rsidRPr="001E157A">
        <w:rPr>
          <w:rFonts w:ascii="Arial" w:hAnsi="Arial" w:cs="Arial"/>
        </w:rPr>
        <w:t>Esta partida comprende sin ser limitativo la instalación de todas las seis (6) cámaras térmicas, con todos sus componentes y accesorios, conforme la ingeniera de detalle. A fin de realizar la correcta instalaci</w:t>
      </w:r>
      <w:r w:rsidR="006A1EB1" w:rsidRPr="001E157A">
        <w:rPr>
          <w:rFonts w:ascii="Arial" w:hAnsi="Arial" w:cs="Arial"/>
        </w:rPr>
        <w:t>ón de los equipos.</w:t>
      </w:r>
    </w:p>
    <w:p w:rsidR="0046236D" w:rsidRPr="001E157A" w:rsidRDefault="0046236D" w:rsidP="0046236D">
      <w:pPr>
        <w:shd w:val="clear" w:color="auto" w:fill="FFFFFF" w:themeFill="background1"/>
        <w:ind w:left="284"/>
        <w:jc w:val="both"/>
        <w:rPr>
          <w:rFonts w:ascii="Arial" w:hAnsi="Arial" w:cs="Arial"/>
          <w:b/>
        </w:rPr>
      </w:pPr>
      <w:r w:rsidRPr="001E157A">
        <w:rPr>
          <w:rFonts w:ascii="Arial" w:hAnsi="Arial" w:cs="Arial"/>
          <w:b/>
        </w:rPr>
        <w:t>Forma de pago:</w:t>
      </w:r>
    </w:p>
    <w:p w:rsidR="0046236D" w:rsidRPr="001E157A" w:rsidRDefault="0046236D" w:rsidP="008C4653">
      <w:pPr>
        <w:tabs>
          <w:tab w:val="left" w:pos="8505"/>
        </w:tabs>
        <w:autoSpaceDE w:val="0"/>
        <w:autoSpaceDN w:val="0"/>
        <w:adjustRightInd w:val="0"/>
        <w:ind w:left="284"/>
        <w:jc w:val="both"/>
        <w:rPr>
          <w:rFonts w:ascii="Arial" w:hAnsi="Arial" w:cs="Arial"/>
        </w:rPr>
      </w:pPr>
      <w:r w:rsidRPr="001E157A">
        <w:rPr>
          <w:rFonts w:ascii="Arial" w:hAnsi="Arial" w:cs="Arial"/>
        </w:rPr>
        <w:t>La forma de pago será global (GLB) conforme a los requerimientos establecidos en las presentes Condiciones Técnicas; se valorizará el 100% una vez ejecutado; el pago constituye la compensación total del personal, equipos, maquinarias, materiales e insumos, pruebas y ensayos, transporte entre otros, requeridos para la correcta ejecución de la partida.</w:t>
      </w:r>
    </w:p>
    <w:p w:rsidR="008C4653" w:rsidRPr="001E157A" w:rsidRDefault="008C4653" w:rsidP="008C4653">
      <w:pPr>
        <w:tabs>
          <w:tab w:val="left" w:pos="8505"/>
        </w:tabs>
        <w:autoSpaceDE w:val="0"/>
        <w:autoSpaceDN w:val="0"/>
        <w:adjustRightInd w:val="0"/>
        <w:ind w:left="284"/>
        <w:jc w:val="both"/>
        <w:rPr>
          <w:rFonts w:ascii="Arial" w:hAnsi="Arial" w:cs="Arial"/>
        </w:rPr>
      </w:pPr>
    </w:p>
    <w:p w:rsidR="00D33216" w:rsidRPr="001E157A" w:rsidRDefault="009E4944" w:rsidP="00D33216">
      <w:pPr>
        <w:pStyle w:val="Ttulo3"/>
        <w:ind w:left="284"/>
        <w:rPr>
          <w:rFonts w:ascii="Arial" w:hAnsi="Arial" w:cs="Arial"/>
          <w:b w:val="0"/>
          <w:color w:val="auto"/>
        </w:rPr>
      </w:pPr>
      <w:bookmarkStart w:id="35" w:name="_Toc20742144"/>
      <w:r w:rsidRPr="001E157A">
        <w:rPr>
          <w:rFonts w:ascii="Arial" w:hAnsi="Arial" w:cs="Arial"/>
          <w:b w:val="0"/>
          <w:color w:val="auto"/>
        </w:rPr>
        <w:t>5.4.2</w:t>
      </w:r>
      <w:r w:rsidR="005E03D6" w:rsidRPr="001E157A">
        <w:rPr>
          <w:rFonts w:ascii="Arial" w:hAnsi="Arial" w:cs="Arial"/>
          <w:b w:val="0"/>
          <w:color w:val="auto"/>
        </w:rPr>
        <w:t xml:space="preserve"> PARTIDA 05.04.02</w:t>
      </w:r>
      <w:r w:rsidR="0008615D" w:rsidRPr="001E157A">
        <w:rPr>
          <w:rFonts w:ascii="Arial" w:hAnsi="Arial" w:cs="Arial"/>
          <w:b w:val="0"/>
          <w:color w:val="auto"/>
        </w:rPr>
        <w:t xml:space="preserve"> TENDIDO DE CANALIZA</w:t>
      </w:r>
      <w:r w:rsidR="00E417AB" w:rsidRPr="001E157A">
        <w:rPr>
          <w:rFonts w:ascii="Arial" w:hAnsi="Arial" w:cs="Arial"/>
          <w:b w:val="0"/>
          <w:color w:val="auto"/>
        </w:rPr>
        <w:t xml:space="preserve">CIONES </w:t>
      </w:r>
      <w:r w:rsidR="0008615D" w:rsidRPr="001E157A">
        <w:rPr>
          <w:rFonts w:ascii="Arial" w:hAnsi="Arial" w:cs="Arial"/>
          <w:b w:val="0"/>
          <w:color w:val="auto"/>
        </w:rPr>
        <w:t>PARA EQUIPOS E INSTRUMENTOS</w:t>
      </w:r>
      <w:r w:rsidR="00D33216" w:rsidRPr="001E157A">
        <w:rPr>
          <w:rFonts w:ascii="Arial" w:hAnsi="Arial" w:cs="Arial"/>
          <w:b w:val="0"/>
          <w:color w:val="auto"/>
        </w:rPr>
        <w:t>.</w:t>
      </w:r>
      <w:bookmarkEnd w:id="35"/>
    </w:p>
    <w:p w:rsidR="00D709DC" w:rsidRPr="001E157A" w:rsidRDefault="00D709DC" w:rsidP="008C4653">
      <w:pPr>
        <w:autoSpaceDE w:val="0"/>
        <w:autoSpaceDN w:val="0"/>
        <w:adjustRightInd w:val="0"/>
        <w:spacing w:after="120"/>
        <w:ind w:left="284"/>
        <w:jc w:val="both"/>
        <w:rPr>
          <w:rFonts w:ascii="Arial" w:hAnsi="Arial" w:cs="Arial"/>
        </w:rPr>
      </w:pPr>
      <w:r w:rsidRPr="001E157A">
        <w:rPr>
          <w:rFonts w:ascii="Arial" w:hAnsi="Arial" w:cs="Arial"/>
        </w:rPr>
        <w:t xml:space="preserve">Esta partida comprende la instalación de las tuberías y accesorios </w:t>
      </w:r>
      <w:proofErr w:type="spellStart"/>
      <w:r w:rsidRPr="001E157A">
        <w:rPr>
          <w:rFonts w:ascii="Arial" w:hAnsi="Arial" w:cs="Arial"/>
        </w:rPr>
        <w:t>conduit</w:t>
      </w:r>
      <w:proofErr w:type="spellEnd"/>
      <w:r w:rsidRPr="001E157A">
        <w:rPr>
          <w:rFonts w:ascii="Arial" w:hAnsi="Arial" w:cs="Arial"/>
        </w:rPr>
        <w:t xml:space="preserve"> para los cables de alimentación de energía eléctrica, comunicación </w:t>
      </w:r>
      <w:r w:rsidR="00421CE0" w:rsidRPr="001E157A">
        <w:rPr>
          <w:rFonts w:ascii="Arial" w:hAnsi="Arial" w:cs="Arial"/>
        </w:rPr>
        <w:t xml:space="preserve">vía </w:t>
      </w:r>
      <w:r w:rsidR="00001D30" w:rsidRPr="001E157A">
        <w:rPr>
          <w:rFonts w:ascii="Arial" w:hAnsi="Arial" w:cs="Arial"/>
        </w:rPr>
        <w:t xml:space="preserve">ethernet </w:t>
      </w:r>
      <w:r w:rsidR="006D07C6" w:rsidRPr="001E157A">
        <w:rPr>
          <w:rFonts w:ascii="Arial" w:hAnsi="Arial" w:cs="Arial"/>
        </w:rPr>
        <w:t>y</w:t>
      </w:r>
      <w:r w:rsidR="00F811EA" w:rsidRPr="001E157A">
        <w:rPr>
          <w:rFonts w:ascii="Arial" w:hAnsi="Arial" w:cs="Arial"/>
        </w:rPr>
        <w:t>/</w:t>
      </w:r>
      <w:r w:rsidR="00001D30" w:rsidRPr="001E157A">
        <w:rPr>
          <w:rFonts w:ascii="Arial" w:hAnsi="Arial" w:cs="Arial"/>
        </w:rPr>
        <w:t>o</w:t>
      </w:r>
      <w:r w:rsidR="00421CE0" w:rsidRPr="001E157A">
        <w:rPr>
          <w:rFonts w:ascii="Arial" w:hAnsi="Arial" w:cs="Arial"/>
        </w:rPr>
        <w:t xml:space="preserve"> Fibra </w:t>
      </w:r>
      <w:r w:rsidR="00421CE0" w:rsidRPr="001E157A">
        <w:rPr>
          <w:rFonts w:ascii="Arial" w:hAnsi="Arial" w:cs="Arial"/>
        </w:rPr>
        <w:lastRenderedPageBreak/>
        <w:t xml:space="preserve">Óptica </w:t>
      </w:r>
      <w:r w:rsidRPr="001E157A">
        <w:rPr>
          <w:rFonts w:ascii="Arial" w:hAnsi="Arial" w:cs="Arial"/>
        </w:rPr>
        <w:t xml:space="preserve">de la instrumentación, a fin que permitan la integración de la instrumentación desde las cámaras térmicas hacia cada SSEE y Sala de </w:t>
      </w:r>
      <w:r w:rsidR="00E417AB" w:rsidRPr="001E157A">
        <w:rPr>
          <w:rFonts w:ascii="Arial" w:hAnsi="Arial" w:cs="Arial"/>
        </w:rPr>
        <w:t>Control.</w:t>
      </w:r>
    </w:p>
    <w:p w:rsidR="00D709DC" w:rsidRPr="001E157A" w:rsidRDefault="00D709DC" w:rsidP="007602F6">
      <w:pPr>
        <w:autoSpaceDE w:val="0"/>
        <w:autoSpaceDN w:val="0"/>
        <w:adjustRightInd w:val="0"/>
        <w:spacing w:after="120"/>
        <w:ind w:firstLine="284"/>
        <w:jc w:val="both"/>
        <w:rPr>
          <w:rFonts w:ascii="Arial" w:hAnsi="Arial" w:cs="Arial"/>
        </w:rPr>
      </w:pPr>
      <w:r w:rsidRPr="001E157A">
        <w:rPr>
          <w:rFonts w:ascii="Arial" w:hAnsi="Arial" w:cs="Arial"/>
        </w:rPr>
        <w:t>FORMA DE PAGO:</w:t>
      </w:r>
    </w:p>
    <w:p w:rsidR="00063D96" w:rsidRPr="001E157A" w:rsidRDefault="00D709DC" w:rsidP="00024698">
      <w:pPr>
        <w:tabs>
          <w:tab w:val="left" w:pos="8505"/>
        </w:tabs>
        <w:autoSpaceDE w:val="0"/>
        <w:autoSpaceDN w:val="0"/>
        <w:adjustRightInd w:val="0"/>
        <w:ind w:left="284"/>
        <w:jc w:val="both"/>
        <w:rPr>
          <w:rFonts w:ascii="Arial" w:hAnsi="Arial" w:cs="Arial"/>
        </w:rPr>
      </w:pPr>
      <w:r w:rsidRPr="001E157A">
        <w:rPr>
          <w:rFonts w:ascii="Arial" w:hAnsi="Arial" w:cs="Arial"/>
        </w:rPr>
        <w:t>La forma de pago será global (GLB) conforme a los requerimientos establecidos en las presentes Condiciones Técnicas; se valorizará 100% una vez integrado; el pago constituye la compensación total del personal, equipos, maquinarias, materiales e insumos, pruebas y ensayos, entre otros, requeridos para la correcta ejecución de la partida</w:t>
      </w:r>
      <w:r w:rsidR="00024698" w:rsidRPr="001E157A">
        <w:rPr>
          <w:rFonts w:ascii="Arial" w:hAnsi="Arial" w:cs="Arial"/>
        </w:rPr>
        <w:t>.</w:t>
      </w:r>
    </w:p>
    <w:p w:rsidR="00C0536D" w:rsidRPr="001E157A" w:rsidRDefault="00220A1C" w:rsidP="00063D96">
      <w:pPr>
        <w:pStyle w:val="Ttulo2"/>
        <w:ind w:left="284"/>
        <w:rPr>
          <w:rFonts w:cs="Arial"/>
          <w:b w:val="0"/>
          <w:color w:val="auto"/>
          <w:sz w:val="22"/>
          <w:szCs w:val="22"/>
        </w:rPr>
      </w:pPr>
      <w:bookmarkStart w:id="36" w:name="_Toc20742145"/>
      <w:r w:rsidRPr="001E157A">
        <w:rPr>
          <w:rFonts w:cs="Arial"/>
          <w:b w:val="0"/>
          <w:color w:val="auto"/>
          <w:sz w:val="22"/>
          <w:szCs w:val="22"/>
        </w:rPr>
        <w:t>5.5 PARTIDA 05.05</w:t>
      </w:r>
      <w:r w:rsidR="0008615D" w:rsidRPr="001E157A">
        <w:rPr>
          <w:rFonts w:cs="Arial"/>
          <w:b w:val="0"/>
          <w:color w:val="auto"/>
          <w:sz w:val="22"/>
          <w:szCs w:val="22"/>
        </w:rPr>
        <w:t>.00 INSTALACIÓN DE RA</w:t>
      </w:r>
      <w:r w:rsidR="00AA6C94" w:rsidRPr="001E157A">
        <w:rPr>
          <w:rFonts w:cs="Arial"/>
          <w:b w:val="0"/>
          <w:color w:val="auto"/>
          <w:sz w:val="22"/>
          <w:szCs w:val="22"/>
        </w:rPr>
        <w:t>DIO E</w:t>
      </w:r>
      <w:r w:rsidR="00892429" w:rsidRPr="001E157A">
        <w:rPr>
          <w:rFonts w:cs="Arial"/>
          <w:b w:val="0"/>
          <w:color w:val="auto"/>
          <w:sz w:val="22"/>
          <w:szCs w:val="22"/>
        </w:rPr>
        <w:t xml:space="preserve">NLACE </w:t>
      </w:r>
      <w:proofErr w:type="spellStart"/>
      <w:r w:rsidR="00892429" w:rsidRPr="001E157A">
        <w:rPr>
          <w:rFonts w:cs="Arial"/>
          <w:b w:val="0"/>
          <w:color w:val="auto"/>
          <w:sz w:val="22"/>
          <w:szCs w:val="22"/>
        </w:rPr>
        <w:t>PtP</w:t>
      </w:r>
      <w:proofErr w:type="spellEnd"/>
      <w:r w:rsidR="00892429" w:rsidRPr="001E157A">
        <w:rPr>
          <w:rFonts w:cs="Arial"/>
          <w:b w:val="0"/>
          <w:color w:val="auto"/>
          <w:sz w:val="22"/>
          <w:szCs w:val="22"/>
        </w:rPr>
        <w:t xml:space="preserve"> DE LAS CÁ</w:t>
      </w:r>
      <w:r w:rsidR="00AA6C94" w:rsidRPr="001E157A">
        <w:rPr>
          <w:rFonts w:cs="Arial"/>
          <w:b w:val="0"/>
          <w:color w:val="auto"/>
          <w:sz w:val="22"/>
          <w:szCs w:val="22"/>
        </w:rPr>
        <w:t xml:space="preserve">MARAS </w:t>
      </w:r>
      <w:r w:rsidR="00935077">
        <w:rPr>
          <w:rFonts w:cs="Arial"/>
          <w:b w:val="0"/>
          <w:color w:val="auto"/>
          <w:sz w:val="22"/>
          <w:szCs w:val="22"/>
        </w:rPr>
        <w:t xml:space="preserve">DE SEGURIDAD </w:t>
      </w:r>
      <w:r w:rsidR="005E40BD" w:rsidRPr="001E157A">
        <w:rPr>
          <w:rFonts w:cs="Arial"/>
          <w:b w:val="0"/>
          <w:color w:val="auto"/>
          <w:sz w:val="22"/>
          <w:szCs w:val="22"/>
        </w:rPr>
        <w:t>y TERMINAL MULT</w:t>
      </w:r>
      <w:r w:rsidR="0008615D" w:rsidRPr="001E157A">
        <w:rPr>
          <w:rFonts w:cs="Arial"/>
          <w:b w:val="0"/>
          <w:color w:val="auto"/>
          <w:sz w:val="22"/>
          <w:szCs w:val="22"/>
        </w:rPr>
        <w:t>IBOYAS DE PUNTA ARE</w:t>
      </w:r>
      <w:r w:rsidR="00D20CBA" w:rsidRPr="001E157A">
        <w:rPr>
          <w:rFonts w:cs="Arial"/>
          <w:b w:val="0"/>
          <w:color w:val="auto"/>
          <w:sz w:val="22"/>
          <w:szCs w:val="22"/>
        </w:rPr>
        <w:t>NAS A LA SALA DE CONTORL DEL MUELLE DE CARGA LÍQUIDA</w:t>
      </w:r>
      <w:r w:rsidR="0008615D" w:rsidRPr="001E157A">
        <w:rPr>
          <w:rFonts w:cs="Arial"/>
          <w:b w:val="0"/>
          <w:color w:val="auto"/>
          <w:sz w:val="22"/>
          <w:szCs w:val="22"/>
        </w:rPr>
        <w:t>.</w:t>
      </w:r>
      <w:bookmarkEnd w:id="36"/>
    </w:p>
    <w:p w:rsidR="00C0536D" w:rsidRPr="001E157A" w:rsidRDefault="00220A1C" w:rsidP="00635791">
      <w:pPr>
        <w:pStyle w:val="Ttulo3"/>
        <w:ind w:left="284"/>
        <w:rPr>
          <w:rFonts w:ascii="Arial" w:hAnsi="Arial" w:cs="Arial"/>
          <w:b w:val="0"/>
          <w:color w:val="auto"/>
        </w:rPr>
      </w:pPr>
      <w:bookmarkStart w:id="37" w:name="_Toc20742146"/>
      <w:r w:rsidRPr="001E157A">
        <w:rPr>
          <w:rFonts w:ascii="Arial" w:hAnsi="Arial" w:cs="Arial"/>
          <w:b w:val="0"/>
          <w:color w:val="auto"/>
        </w:rPr>
        <w:t>5.5</w:t>
      </w:r>
      <w:r w:rsidR="0008615D" w:rsidRPr="001E157A">
        <w:rPr>
          <w:rFonts w:ascii="Arial" w:hAnsi="Arial" w:cs="Arial"/>
          <w:b w:val="0"/>
          <w:color w:val="auto"/>
        </w:rPr>
        <w:t>.1 PAR</w:t>
      </w:r>
      <w:r w:rsidRPr="001E157A">
        <w:rPr>
          <w:rFonts w:ascii="Arial" w:hAnsi="Arial" w:cs="Arial"/>
          <w:b w:val="0"/>
          <w:color w:val="auto"/>
        </w:rPr>
        <w:t>TIDA 05.05</w:t>
      </w:r>
      <w:r w:rsidR="0008615D" w:rsidRPr="001E157A">
        <w:rPr>
          <w:rFonts w:ascii="Arial" w:hAnsi="Arial" w:cs="Arial"/>
          <w:b w:val="0"/>
          <w:color w:val="auto"/>
        </w:rPr>
        <w:t>.01 INSTALACIÓN DE ANTENAS Y RADIOS DEL SISTEMA DE ENLACE</w:t>
      </w:r>
      <w:r w:rsidR="00680998" w:rsidRPr="001E157A">
        <w:rPr>
          <w:rFonts w:ascii="Arial" w:hAnsi="Arial" w:cs="Arial"/>
          <w:b w:val="0"/>
          <w:color w:val="auto"/>
        </w:rPr>
        <w:t xml:space="preserve"> DE COMUNICACIÓN.</w:t>
      </w:r>
      <w:bookmarkEnd w:id="37"/>
    </w:p>
    <w:p w:rsidR="00C0536D" w:rsidRPr="001E157A" w:rsidRDefault="00C0536D" w:rsidP="002A4D74">
      <w:pPr>
        <w:autoSpaceDE w:val="0"/>
        <w:autoSpaceDN w:val="0"/>
        <w:adjustRightInd w:val="0"/>
        <w:spacing w:after="120"/>
        <w:ind w:left="284"/>
        <w:jc w:val="both"/>
        <w:rPr>
          <w:rFonts w:ascii="Arial" w:hAnsi="Arial" w:cs="Arial"/>
        </w:rPr>
      </w:pPr>
      <w:r w:rsidRPr="001E157A">
        <w:rPr>
          <w:rFonts w:ascii="Arial" w:hAnsi="Arial" w:cs="Arial"/>
        </w:rPr>
        <w:t xml:space="preserve">Esta partida comprende la instalación de las antenas y radios, </w:t>
      </w:r>
      <w:r w:rsidR="006629DF" w:rsidRPr="001E157A">
        <w:rPr>
          <w:rFonts w:ascii="Arial" w:hAnsi="Arial" w:cs="Arial"/>
        </w:rPr>
        <w:t>para la</w:t>
      </w:r>
      <w:r w:rsidRPr="001E157A">
        <w:rPr>
          <w:rFonts w:ascii="Arial" w:hAnsi="Arial" w:cs="Arial"/>
        </w:rPr>
        <w:t xml:space="preserve"> </w:t>
      </w:r>
      <w:r w:rsidR="00271A10" w:rsidRPr="001E157A">
        <w:rPr>
          <w:rFonts w:ascii="Arial" w:hAnsi="Arial" w:cs="Arial"/>
        </w:rPr>
        <w:t>comunicación entre</w:t>
      </w:r>
      <w:r w:rsidRPr="001E157A">
        <w:rPr>
          <w:rFonts w:ascii="Arial" w:hAnsi="Arial" w:cs="Arial"/>
        </w:rPr>
        <w:t xml:space="preserve"> las cámaras térmicas, de la boya Océano -Meteorológica, AIS y </w:t>
      </w:r>
      <w:proofErr w:type="spellStart"/>
      <w:r w:rsidRPr="001E157A">
        <w:rPr>
          <w:rFonts w:ascii="Arial" w:hAnsi="Arial" w:cs="Arial"/>
        </w:rPr>
        <w:t>recepcionar</w:t>
      </w:r>
      <w:proofErr w:type="spellEnd"/>
      <w:r w:rsidRPr="001E157A">
        <w:rPr>
          <w:rFonts w:ascii="Arial" w:hAnsi="Arial" w:cs="Arial"/>
        </w:rPr>
        <w:t xml:space="preserve"> la información hasta la sala de control a fin que permitan la correcta comunicación y permita la integración el cual es materia </w:t>
      </w:r>
      <w:r w:rsidR="00853C9C" w:rsidRPr="001E157A">
        <w:rPr>
          <w:rFonts w:ascii="Arial" w:hAnsi="Arial" w:cs="Arial"/>
        </w:rPr>
        <w:t>la presente condición técnica</w:t>
      </w:r>
      <w:r w:rsidRPr="001E157A">
        <w:rPr>
          <w:rFonts w:ascii="Arial" w:hAnsi="Arial" w:cs="Arial"/>
        </w:rPr>
        <w:t>.</w:t>
      </w:r>
    </w:p>
    <w:p w:rsidR="00C0536D" w:rsidRPr="001E157A" w:rsidRDefault="00C0536D" w:rsidP="00C0536D">
      <w:pPr>
        <w:autoSpaceDE w:val="0"/>
        <w:autoSpaceDN w:val="0"/>
        <w:adjustRightInd w:val="0"/>
        <w:spacing w:after="120"/>
        <w:ind w:firstLine="284"/>
        <w:jc w:val="both"/>
        <w:rPr>
          <w:rFonts w:ascii="Arial" w:hAnsi="Arial" w:cs="Arial"/>
        </w:rPr>
      </w:pPr>
      <w:r w:rsidRPr="001E157A">
        <w:rPr>
          <w:rFonts w:ascii="Arial" w:hAnsi="Arial" w:cs="Arial"/>
        </w:rPr>
        <w:t>FORMA DE PAGO:</w:t>
      </w:r>
    </w:p>
    <w:p w:rsidR="00C0536D" w:rsidRPr="001E157A" w:rsidRDefault="00C0536D" w:rsidP="002A4D74">
      <w:pPr>
        <w:tabs>
          <w:tab w:val="left" w:pos="8505"/>
        </w:tabs>
        <w:autoSpaceDE w:val="0"/>
        <w:autoSpaceDN w:val="0"/>
        <w:adjustRightInd w:val="0"/>
        <w:ind w:left="284"/>
        <w:jc w:val="both"/>
        <w:rPr>
          <w:rFonts w:ascii="Arial" w:hAnsi="Arial" w:cs="Arial"/>
        </w:rPr>
      </w:pPr>
      <w:r w:rsidRPr="001E157A">
        <w:rPr>
          <w:rFonts w:ascii="Arial" w:hAnsi="Arial" w:cs="Arial"/>
        </w:rPr>
        <w:t>La forma de pago será global (GLB) conforme a los requerimientos establecidos en las presentes Condiciones Técnicas; se valorizará 100% una vez integrado; el pago constituye la compensación total del personal, equipos, maquinarias, materiales e insumos, pruebas y ensayos, entre otros, requeridos para la correcta ejecución de la partida</w:t>
      </w:r>
    </w:p>
    <w:p w:rsidR="00B8066B" w:rsidRPr="001E157A" w:rsidRDefault="00220A1C" w:rsidP="00B8066B">
      <w:pPr>
        <w:pStyle w:val="Ttulo3"/>
        <w:ind w:left="284"/>
        <w:rPr>
          <w:rFonts w:ascii="Arial" w:hAnsi="Arial" w:cs="Arial"/>
          <w:b w:val="0"/>
          <w:color w:val="auto"/>
        </w:rPr>
      </w:pPr>
      <w:bookmarkStart w:id="38" w:name="_Toc20742147"/>
      <w:r w:rsidRPr="001E157A">
        <w:rPr>
          <w:rFonts w:ascii="Arial" w:hAnsi="Arial" w:cs="Arial"/>
          <w:b w:val="0"/>
          <w:color w:val="auto"/>
        </w:rPr>
        <w:t>5.5.2 PARTIDA 05.05</w:t>
      </w:r>
      <w:r w:rsidR="0008615D" w:rsidRPr="001E157A">
        <w:rPr>
          <w:rFonts w:ascii="Arial" w:hAnsi="Arial" w:cs="Arial"/>
          <w:b w:val="0"/>
          <w:color w:val="auto"/>
        </w:rPr>
        <w:t>.02 TENDIDO DE CANALIZACIONES AÉREAS PARA SISTEMA DE TELEMETRIA EN LA ESTACIÓN BASE DE LA SALA DE CONTRO</w:t>
      </w:r>
      <w:r w:rsidR="002E62DA" w:rsidRPr="001E157A">
        <w:rPr>
          <w:rFonts w:ascii="Arial" w:hAnsi="Arial" w:cs="Arial"/>
          <w:b w:val="0"/>
          <w:color w:val="auto"/>
        </w:rPr>
        <w:t>L.</w:t>
      </w:r>
      <w:bookmarkEnd w:id="38"/>
    </w:p>
    <w:p w:rsidR="00B8066B" w:rsidRPr="001E157A" w:rsidRDefault="00B8066B" w:rsidP="00892218">
      <w:pPr>
        <w:autoSpaceDE w:val="0"/>
        <w:autoSpaceDN w:val="0"/>
        <w:adjustRightInd w:val="0"/>
        <w:spacing w:after="120"/>
        <w:ind w:left="284"/>
        <w:jc w:val="both"/>
        <w:rPr>
          <w:rFonts w:ascii="Arial" w:hAnsi="Arial" w:cs="Arial"/>
        </w:rPr>
      </w:pPr>
      <w:r w:rsidRPr="001E157A">
        <w:rPr>
          <w:rFonts w:ascii="Arial" w:hAnsi="Arial" w:cs="Arial"/>
        </w:rPr>
        <w:t>Esta partida comprende la instalación de</w:t>
      </w:r>
      <w:r w:rsidR="002E457C" w:rsidRPr="001E157A">
        <w:rPr>
          <w:rFonts w:ascii="Arial" w:hAnsi="Arial" w:cs="Arial"/>
        </w:rPr>
        <w:t xml:space="preserve"> sin ser limitativo</w:t>
      </w:r>
      <w:r w:rsidRPr="001E157A">
        <w:rPr>
          <w:rFonts w:ascii="Arial" w:hAnsi="Arial" w:cs="Arial"/>
        </w:rPr>
        <w:t xml:space="preserve"> las tuberías y accesorios </w:t>
      </w:r>
      <w:proofErr w:type="spellStart"/>
      <w:r w:rsidR="00271A10" w:rsidRPr="001E157A">
        <w:rPr>
          <w:rFonts w:ascii="Arial" w:hAnsi="Arial" w:cs="Arial"/>
        </w:rPr>
        <w:t>Conduit</w:t>
      </w:r>
      <w:proofErr w:type="spellEnd"/>
      <w:r w:rsidR="00271A10" w:rsidRPr="001E157A">
        <w:rPr>
          <w:rFonts w:ascii="Arial" w:hAnsi="Arial" w:cs="Arial"/>
        </w:rPr>
        <w:t xml:space="preserve"> con</w:t>
      </w:r>
      <w:r w:rsidR="000834C4" w:rsidRPr="001E157A">
        <w:rPr>
          <w:rFonts w:ascii="Arial" w:hAnsi="Arial" w:cs="Arial"/>
        </w:rPr>
        <w:t xml:space="preserve"> recubierta de PVC</w:t>
      </w:r>
      <w:r w:rsidRPr="001E157A">
        <w:rPr>
          <w:rFonts w:ascii="Arial" w:hAnsi="Arial" w:cs="Arial"/>
        </w:rPr>
        <w:t xml:space="preserve"> para los cables de alimentación de energía eléctrica, comunicación </w:t>
      </w:r>
      <w:r w:rsidR="002E457C" w:rsidRPr="001E157A">
        <w:rPr>
          <w:rFonts w:ascii="Arial" w:hAnsi="Arial" w:cs="Arial"/>
        </w:rPr>
        <w:t>del radio enlace</w:t>
      </w:r>
      <w:r w:rsidRPr="001E157A">
        <w:rPr>
          <w:rFonts w:ascii="Arial" w:hAnsi="Arial" w:cs="Arial"/>
        </w:rPr>
        <w:t>,</w:t>
      </w:r>
      <w:r w:rsidR="000D5616" w:rsidRPr="001E157A">
        <w:rPr>
          <w:rFonts w:ascii="Arial" w:hAnsi="Arial" w:cs="Arial"/>
        </w:rPr>
        <w:t xml:space="preserve"> entre otros,</w:t>
      </w:r>
      <w:r w:rsidRPr="001E157A">
        <w:rPr>
          <w:rFonts w:ascii="Arial" w:hAnsi="Arial" w:cs="Arial"/>
        </w:rPr>
        <w:t xml:space="preserve"> a fin que permitan la integración</w:t>
      </w:r>
      <w:r w:rsidR="00622C48" w:rsidRPr="001E157A">
        <w:rPr>
          <w:rFonts w:ascii="Arial" w:hAnsi="Arial" w:cs="Arial"/>
        </w:rPr>
        <w:t xml:space="preserve"> del sistema de A</w:t>
      </w:r>
      <w:r w:rsidR="002E457C" w:rsidRPr="001E157A">
        <w:rPr>
          <w:rFonts w:ascii="Arial" w:hAnsi="Arial" w:cs="Arial"/>
        </w:rPr>
        <w:t xml:space="preserve">yuda a </w:t>
      </w:r>
      <w:r w:rsidR="00622C48" w:rsidRPr="001E157A">
        <w:rPr>
          <w:rFonts w:ascii="Arial" w:hAnsi="Arial" w:cs="Arial"/>
        </w:rPr>
        <w:t>la N</w:t>
      </w:r>
      <w:r w:rsidR="000E0481" w:rsidRPr="001E157A">
        <w:rPr>
          <w:rFonts w:ascii="Arial" w:hAnsi="Arial" w:cs="Arial"/>
        </w:rPr>
        <w:t>avegación</w:t>
      </w:r>
      <w:r w:rsidR="002E457C" w:rsidRPr="001E157A">
        <w:rPr>
          <w:rFonts w:ascii="Arial" w:hAnsi="Arial" w:cs="Arial"/>
        </w:rPr>
        <w:t xml:space="preserve"> y Seguridad de Buques e Instalaciones Portuarias de Refinería Talara.</w:t>
      </w:r>
    </w:p>
    <w:p w:rsidR="00B8066B" w:rsidRPr="001E157A" w:rsidRDefault="00B8066B" w:rsidP="00B8066B">
      <w:pPr>
        <w:autoSpaceDE w:val="0"/>
        <w:autoSpaceDN w:val="0"/>
        <w:adjustRightInd w:val="0"/>
        <w:spacing w:after="120"/>
        <w:ind w:firstLine="284"/>
        <w:jc w:val="both"/>
        <w:rPr>
          <w:rFonts w:ascii="Arial" w:hAnsi="Arial" w:cs="Arial"/>
        </w:rPr>
      </w:pPr>
      <w:r w:rsidRPr="001E157A">
        <w:rPr>
          <w:rFonts w:ascii="Arial" w:hAnsi="Arial" w:cs="Arial"/>
        </w:rPr>
        <w:t>FORMA DE PAGO:</w:t>
      </w:r>
    </w:p>
    <w:p w:rsidR="002609F2" w:rsidRDefault="00B8066B" w:rsidP="00271A10">
      <w:pPr>
        <w:tabs>
          <w:tab w:val="left" w:pos="8505"/>
        </w:tabs>
        <w:autoSpaceDE w:val="0"/>
        <w:autoSpaceDN w:val="0"/>
        <w:adjustRightInd w:val="0"/>
        <w:ind w:left="284"/>
        <w:jc w:val="both"/>
        <w:rPr>
          <w:rFonts w:ascii="Arial" w:hAnsi="Arial" w:cs="Arial"/>
        </w:rPr>
      </w:pPr>
      <w:r w:rsidRPr="001E157A">
        <w:rPr>
          <w:rFonts w:ascii="Arial" w:hAnsi="Arial" w:cs="Arial"/>
        </w:rPr>
        <w:t>La forma de pago será global (GLB) conforme a los requerimientos establecidos en las presentes Condiciones Técnicas; se valorizará 100% una vez integrado; el pago constituye la compensación total del personal, equipos, maquinarias, materiales e insumos, pruebas y ensayos, entre otros, requeridos para la correcta ejecución de la partida</w:t>
      </w:r>
    </w:p>
    <w:p w:rsidR="00F852C7" w:rsidRDefault="00F852C7" w:rsidP="00271A10">
      <w:pPr>
        <w:tabs>
          <w:tab w:val="left" w:pos="8505"/>
        </w:tabs>
        <w:autoSpaceDE w:val="0"/>
        <w:autoSpaceDN w:val="0"/>
        <w:adjustRightInd w:val="0"/>
        <w:ind w:left="284"/>
        <w:jc w:val="both"/>
        <w:rPr>
          <w:rFonts w:ascii="Arial" w:hAnsi="Arial" w:cs="Arial"/>
        </w:rPr>
      </w:pPr>
    </w:p>
    <w:p w:rsidR="00F852C7" w:rsidRPr="001E157A" w:rsidRDefault="00F852C7" w:rsidP="00271A10">
      <w:pPr>
        <w:tabs>
          <w:tab w:val="left" w:pos="8505"/>
        </w:tabs>
        <w:autoSpaceDE w:val="0"/>
        <w:autoSpaceDN w:val="0"/>
        <w:adjustRightInd w:val="0"/>
        <w:ind w:left="284"/>
        <w:jc w:val="both"/>
        <w:rPr>
          <w:rFonts w:ascii="Arial" w:hAnsi="Arial" w:cs="Arial"/>
        </w:rPr>
      </w:pPr>
    </w:p>
    <w:p w:rsidR="002E400D" w:rsidRPr="001E157A" w:rsidRDefault="002E400D" w:rsidP="00B8066B">
      <w:pPr>
        <w:tabs>
          <w:tab w:val="left" w:pos="8505"/>
        </w:tabs>
        <w:autoSpaceDE w:val="0"/>
        <w:autoSpaceDN w:val="0"/>
        <w:adjustRightInd w:val="0"/>
        <w:ind w:left="284"/>
        <w:jc w:val="both"/>
        <w:rPr>
          <w:rFonts w:ascii="Arial" w:hAnsi="Arial" w:cs="Arial"/>
        </w:rPr>
      </w:pPr>
      <w:r w:rsidRPr="001E157A">
        <w:rPr>
          <w:rFonts w:ascii="Arial" w:hAnsi="Arial" w:cs="Arial"/>
          <w:b/>
        </w:rPr>
        <w:lastRenderedPageBreak/>
        <w:t xml:space="preserve">5.6 PARTIDA 05.06.01 INSTALACIÓN DEL SISTEMA </w:t>
      </w:r>
      <w:r w:rsidR="00FB7FC5" w:rsidRPr="001E157A">
        <w:rPr>
          <w:rFonts w:ascii="Arial" w:hAnsi="Arial" w:cs="Arial"/>
          <w:b/>
        </w:rPr>
        <w:t>DE IDENTIFICACIÓN</w:t>
      </w:r>
      <w:r w:rsidRPr="001E157A">
        <w:rPr>
          <w:rFonts w:ascii="Arial" w:hAnsi="Arial" w:cs="Arial"/>
          <w:b/>
        </w:rPr>
        <w:t xml:space="preserve"> AUTOMATICA </w:t>
      </w:r>
      <w:r w:rsidR="00FB7FC5" w:rsidRPr="001E157A">
        <w:rPr>
          <w:rFonts w:ascii="Arial" w:hAnsi="Arial" w:cs="Arial"/>
          <w:b/>
        </w:rPr>
        <w:t>(AIS</w:t>
      </w:r>
      <w:r w:rsidRPr="001E157A">
        <w:rPr>
          <w:rFonts w:ascii="Arial" w:hAnsi="Arial" w:cs="Arial"/>
          <w:b/>
        </w:rPr>
        <w:t>)</w:t>
      </w:r>
    </w:p>
    <w:p w:rsidR="00FB7FC5" w:rsidRPr="001E157A" w:rsidRDefault="002E400D" w:rsidP="00C13EB0">
      <w:pPr>
        <w:pStyle w:val="Ttulo3"/>
        <w:ind w:left="284"/>
        <w:rPr>
          <w:rFonts w:ascii="Arial" w:hAnsi="Arial" w:cs="Arial"/>
          <w:b w:val="0"/>
          <w:color w:val="auto"/>
        </w:rPr>
      </w:pPr>
      <w:bookmarkStart w:id="39" w:name="_Toc20742148"/>
      <w:r w:rsidRPr="001E157A">
        <w:rPr>
          <w:rFonts w:ascii="Arial" w:hAnsi="Arial" w:cs="Arial"/>
          <w:b w:val="0"/>
          <w:color w:val="auto"/>
        </w:rPr>
        <w:t xml:space="preserve">5.6.1 PARTIDA 05.06.01 INSTALACIÓN DEL SISTEMA </w:t>
      </w:r>
      <w:r w:rsidR="00FB7FC5" w:rsidRPr="001E157A">
        <w:rPr>
          <w:rFonts w:ascii="Arial" w:hAnsi="Arial" w:cs="Arial"/>
          <w:b w:val="0"/>
          <w:color w:val="auto"/>
        </w:rPr>
        <w:t>DE RECEPTOR</w:t>
      </w:r>
      <w:r w:rsidRPr="001E157A">
        <w:rPr>
          <w:rFonts w:ascii="Arial" w:hAnsi="Arial" w:cs="Arial"/>
          <w:b w:val="0"/>
          <w:color w:val="auto"/>
        </w:rPr>
        <w:t xml:space="preserve"> AIS PA</w:t>
      </w:r>
      <w:r w:rsidR="00FB7FC5" w:rsidRPr="001E157A">
        <w:rPr>
          <w:rFonts w:ascii="Arial" w:hAnsi="Arial" w:cs="Arial"/>
          <w:b w:val="0"/>
          <w:color w:val="auto"/>
        </w:rPr>
        <w:t>RA ESTACIONES DE VIGILANCIA MARÍ</w:t>
      </w:r>
      <w:r w:rsidRPr="001E157A">
        <w:rPr>
          <w:rFonts w:ascii="Arial" w:hAnsi="Arial" w:cs="Arial"/>
          <w:b w:val="0"/>
          <w:color w:val="auto"/>
        </w:rPr>
        <w:t>TIMA.</w:t>
      </w:r>
      <w:bookmarkEnd w:id="39"/>
    </w:p>
    <w:p w:rsidR="002E400D" w:rsidRPr="001E157A" w:rsidRDefault="002E400D" w:rsidP="00646951">
      <w:pPr>
        <w:autoSpaceDE w:val="0"/>
        <w:autoSpaceDN w:val="0"/>
        <w:adjustRightInd w:val="0"/>
        <w:spacing w:after="120"/>
        <w:ind w:left="284"/>
        <w:jc w:val="both"/>
        <w:rPr>
          <w:rFonts w:ascii="Arial" w:hAnsi="Arial" w:cs="Arial"/>
        </w:rPr>
      </w:pPr>
      <w:r w:rsidRPr="001E157A">
        <w:rPr>
          <w:rFonts w:ascii="Arial" w:hAnsi="Arial" w:cs="Arial"/>
        </w:rPr>
        <w:t>Esta partida comprende</w:t>
      </w:r>
      <w:r w:rsidR="006339FA" w:rsidRPr="001E157A">
        <w:rPr>
          <w:rFonts w:ascii="Arial" w:hAnsi="Arial" w:cs="Arial"/>
        </w:rPr>
        <w:t xml:space="preserve"> sin ser limitativo</w:t>
      </w:r>
      <w:r w:rsidRPr="001E157A">
        <w:rPr>
          <w:rFonts w:ascii="Arial" w:hAnsi="Arial" w:cs="Arial"/>
        </w:rPr>
        <w:t xml:space="preserve"> la instalación </w:t>
      </w:r>
      <w:r w:rsidR="006339FA" w:rsidRPr="001E157A">
        <w:rPr>
          <w:rFonts w:ascii="Arial" w:hAnsi="Arial" w:cs="Arial"/>
        </w:rPr>
        <w:t>y el tendido del conexionado</w:t>
      </w:r>
      <w:r w:rsidR="00646951" w:rsidRPr="001E157A">
        <w:rPr>
          <w:rFonts w:ascii="Arial" w:hAnsi="Arial" w:cs="Arial"/>
        </w:rPr>
        <w:t xml:space="preserve">, tubería </w:t>
      </w:r>
      <w:proofErr w:type="spellStart"/>
      <w:r w:rsidR="00646951" w:rsidRPr="001E157A">
        <w:rPr>
          <w:rFonts w:ascii="Arial" w:hAnsi="Arial" w:cs="Arial"/>
        </w:rPr>
        <w:t>Conduit</w:t>
      </w:r>
      <w:proofErr w:type="spellEnd"/>
      <w:r w:rsidR="00646951" w:rsidRPr="001E157A">
        <w:rPr>
          <w:rFonts w:ascii="Arial" w:hAnsi="Arial" w:cs="Arial"/>
        </w:rPr>
        <w:t xml:space="preserve"> y accesorios</w:t>
      </w:r>
      <w:r w:rsidR="006339FA" w:rsidRPr="001E157A">
        <w:rPr>
          <w:rFonts w:ascii="Arial" w:hAnsi="Arial" w:cs="Arial"/>
        </w:rPr>
        <w:t xml:space="preserve"> para el </w:t>
      </w:r>
      <w:r w:rsidR="00F553B1" w:rsidRPr="001E157A">
        <w:rPr>
          <w:rFonts w:ascii="Arial" w:hAnsi="Arial" w:cs="Arial"/>
        </w:rPr>
        <w:t xml:space="preserve">Sistema de Identificación Automática, a fin que permita </w:t>
      </w:r>
      <w:r w:rsidR="007C1755" w:rsidRPr="001E157A">
        <w:rPr>
          <w:rFonts w:ascii="Arial" w:hAnsi="Arial" w:cs="Arial"/>
        </w:rPr>
        <w:t xml:space="preserve">sin ser limitativo </w:t>
      </w:r>
      <w:r w:rsidR="00F553B1" w:rsidRPr="001E157A">
        <w:rPr>
          <w:rFonts w:ascii="Arial" w:hAnsi="Arial" w:cs="Arial"/>
        </w:rPr>
        <w:t>el seguimiento</w:t>
      </w:r>
      <w:r w:rsidR="007C1755" w:rsidRPr="001E157A">
        <w:rPr>
          <w:rFonts w:ascii="Arial" w:hAnsi="Arial" w:cs="Arial"/>
        </w:rPr>
        <w:t xml:space="preserve">, enfoque, ubicación y </w:t>
      </w:r>
      <w:r w:rsidR="00A22F5B" w:rsidRPr="001E157A">
        <w:rPr>
          <w:rFonts w:ascii="Arial" w:hAnsi="Arial" w:cs="Arial"/>
        </w:rPr>
        <w:t>análisis que</w:t>
      </w:r>
      <w:r w:rsidR="007C1755" w:rsidRPr="001E157A">
        <w:rPr>
          <w:rFonts w:ascii="Arial" w:hAnsi="Arial" w:cs="Arial"/>
        </w:rPr>
        <w:t xml:space="preserve"> permitan </w:t>
      </w:r>
      <w:r w:rsidR="00F553B1" w:rsidRPr="001E157A">
        <w:rPr>
          <w:rFonts w:ascii="Arial" w:hAnsi="Arial" w:cs="Arial"/>
        </w:rPr>
        <w:t xml:space="preserve">generar </w:t>
      </w:r>
      <w:r w:rsidR="00892218" w:rsidRPr="001E157A">
        <w:rPr>
          <w:rFonts w:ascii="Arial" w:hAnsi="Arial" w:cs="Arial"/>
        </w:rPr>
        <w:t>alarmas de</w:t>
      </w:r>
      <w:r w:rsidR="00646951" w:rsidRPr="001E157A">
        <w:rPr>
          <w:rFonts w:ascii="Arial" w:hAnsi="Arial" w:cs="Arial"/>
        </w:rPr>
        <w:t xml:space="preserve"> </w:t>
      </w:r>
      <w:r w:rsidR="00C46BDC" w:rsidRPr="001E157A">
        <w:rPr>
          <w:rFonts w:ascii="Arial" w:hAnsi="Arial" w:cs="Arial"/>
        </w:rPr>
        <w:t xml:space="preserve">los Buques Tanques </w:t>
      </w:r>
      <w:r w:rsidR="00F553B1" w:rsidRPr="001E157A">
        <w:rPr>
          <w:rFonts w:ascii="Arial" w:hAnsi="Arial" w:cs="Arial"/>
        </w:rPr>
        <w:t>que ingresen</w:t>
      </w:r>
      <w:r w:rsidR="00C46BDC" w:rsidRPr="001E157A">
        <w:rPr>
          <w:rFonts w:ascii="Arial" w:hAnsi="Arial" w:cs="Arial"/>
        </w:rPr>
        <w:t xml:space="preserve"> y salen </w:t>
      </w:r>
      <w:r w:rsidR="0011206F" w:rsidRPr="001E157A">
        <w:rPr>
          <w:rFonts w:ascii="Arial" w:hAnsi="Arial" w:cs="Arial"/>
        </w:rPr>
        <w:t xml:space="preserve">de </w:t>
      </w:r>
      <w:r w:rsidR="00F553B1" w:rsidRPr="001E157A">
        <w:rPr>
          <w:rFonts w:ascii="Arial" w:hAnsi="Arial" w:cs="Arial"/>
        </w:rPr>
        <w:t xml:space="preserve">la instalación portuaria del Muelle </w:t>
      </w:r>
      <w:proofErr w:type="gramStart"/>
      <w:r w:rsidR="00F553B1" w:rsidRPr="001E157A">
        <w:rPr>
          <w:rFonts w:ascii="Arial" w:hAnsi="Arial" w:cs="Arial"/>
        </w:rPr>
        <w:t>de  Carga</w:t>
      </w:r>
      <w:proofErr w:type="gramEnd"/>
      <w:r w:rsidR="00F553B1" w:rsidRPr="001E157A">
        <w:rPr>
          <w:rFonts w:ascii="Arial" w:hAnsi="Arial" w:cs="Arial"/>
        </w:rPr>
        <w:t xml:space="preserve"> Liq</w:t>
      </w:r>
      <w:r w:rsidR="00D67D77" w:rsidRPr="001E157A">
        <w:rPr>
          <w:rFonts w:ascii="Arial" w:hAnsi="Arial" w:cs="Arial"/>
        </w:rPr>
        <w:t>uida</w:t>
      </w:r>
      <w:r w:rsidR="00F553B1" w:rsidRPr="001E157A">
        <w:rPr>
          <w:rFonts w:ascii="Arial" w:hAnsi="Arial" w:cs="Arial"/>
        </w:rPr>
        <w:t xml:space="preserve"> de la Refinería Ta</w:t>
      </w:r>
      <w:r w:rsidR="00347278" w:rsidRPr="001E157A">
        <w:rPr>
          <w:rFonts w:ascii="Arial" w:hAnsi="Arial" w:cs="Arial"/>
        </w:rPr>
        <w:t>lara, conforme al alcance de las presentes condiciones técnicas.</w:t>
      </w:r>
    </w:p>
    <w:p w:rsidR="002E400D" w:rsidRPr="001E157A" w:rsidRDefault="002E400D" w:rsidP="002E400D">
      <w:pPr>
        <w:autoSpaceDE w:val="0"/>
        <w:autoSpaceDN w:val="0"/>
        <w:adjustRightInd w:val="0"/>
        <w:spacing w:after="120"/>
        <w:ind w:firstLine="284"/>
        <w:jc w:val="both"/>
        <w:rPr>
          <w:rFonts w:ascii="Arial" w:hAnsi="Arial" w:cs="Arial"/>
        </w:rPr>
      </w:pPr>
      <w:r w:rsidRPr="001E157A">
        <w:rPr>
          <w:rFonts w:ascii="Arial" w:hAnsi="Arial" w:cs="Arial"/>
        </w:rPr>
        <w:t>FORMA DE PAGO:</w:t>
      </w:r>
    </w:p>
    <w:p w:rsidR="00910FD3" w:rsidRPr="00271A10" w:rsidRDefault="002E400D" w:rsidP="00271A10">
      <w:pPr>
        <w:tabs>
          <w:tab w:val="left" w:pos="8505"/>
        </w:tabs>
        <w:autoSpaceDE w:val="0"/>
        <w:autoSpaceDN w:val="0"/>
        <w:adjustRightInd w:val="0"/>
        <w:ind w:left="284"/>
        <w:jc w:val="both"/>
        <w:rPr>
          <w:rFonts w:ascii="Arial" w:hAnsi="Arial" w:cs="Arial"/>
        </w:rPr>
      </w:pPr>
      <w:r w:rsidRPr="001E157A">
        <w:rPr>
          <w:rFonts w:ascii="Arial" w:hAnsi="Arial" w:cs="Arial"/>
        </w:rPr>
        <w:t>La forma de pago será global (GLB) conforme a los requerimientos establecidos en las presentes Condiciones Técnicas; se valorizará 100% una vez integrado; el pago constituye la compensación total del personal, equipos, maquinarias, materiales e insumos, pruebas y ensayos, entre otros, requeridos para la correcta ejecución d</w:t>
      </w:r>
      <w:r w:rsidR="00271A10">
        <w:rPr>
          <w:rFonts w:ascii="Arial" w:hAnsi="Arial" w:cs="Arial"/>
        </w:rPr>
        <w:t>e la partida</w:t>
      </w:r>
    </w:p>
    <w:p w:rsidR="00910FD3" w:rsidRPr="001E157A" w:rsidRDefault="005934A0" w:rsidP="00910FD3">
      <w:pPr>
        <w:tabs>
          <w:tab w:val="left" w:pos="8505"/>
        </w:tabs>
        <w:autoSpaceDE w:val="0"/>
        <w:autoSpaceDN w:val="0"/>
        <w:adjustRightInd w:val="0"/>
        <w:ind w:left="284"/>
        <w:jc w:val="both"/>
        <w:rPr>
          <w:rFonts w:ascii="Arial" w:hAnsi="Arial" w:cs="Arial"/>
        </w:rPr>
      </w:pPr>
      <w:r w:rsidRPr="001E157A">
        <w:rPr>
          <w:rFonts w:ascii="Arial" w:hAnsi="Arial" w:cs="Arial"/>
          <w:b/>
        </w:rPr>
        <w:t>5.7</w:t>
      </w:r>
      <w:r w:rsidR="00910FD3" w:rsidRPr="001E157A">
        <w:rPr>
          <w:rFonts w:ascii="Arial" w:hAnsi="Arial" w:cs="Arial"/>
          <w:b/>
        </w:rPr>
        <w:t xml:space="preserve"> PARTIDA 05.07.00 INSTALACIÓN DEL SISTEMA DE </w:t>
      </w:r>
      <w:r w:rsidR="002609F2" w:rsidRPr="001E157A">
        <w:rPr>
          <w:rFonts w:ascii="Arial" w:hAnsi="Arial" w:cs="Arial"/>
          <w:b/>
        </w:rPr>
        <w:t>GRABACIÓN DE</w:t>
      </w:r>
      <w:r w:rsidRPr="001E157A">
        <w:rPr>
          <w:rFonts w:ascii="Arial" w:hAnsi="Arial" w:cs="Arial"/>
          <w:b/>
        </w:rPr>
        <w:t xml:space="preserve"> AUDIO DE EQUIPOS DE COMUNICACIONES</w:t>
      </w:r>
    </w:p>
    <w:p w:rsidR="002F5275" w:rsidRPr="001E157A" w:rsidRDefault="005934A0" w:rsidP="002F5275">
      <w:pPr>
        <w:pStyle w:val="Ttulo3"/>
        <w:ind w:left="284"/>
        <w:rPr>
          <w:rFonts w:ascii="Arial" w:hAnsi="Arial" w:cs="Arial"/>
          <w:b w:val="0"/>
          <w:color w:val="auto"/>
        </w:rPr>
      </w:pPr>
      <w:bookmarkStart w:id="40" w:name="_Toc20742149"/>
      <w:r w:rsidRPr="001E157A">
        <w:rPr>
          <w:rFonts w:ascii="Arial" w:hAnsi="Arial" w:cs="Arial"/>
          <w:b w:val="0"/>
          <w:color w:val="auto"/>
        </w:rPr>
        <w:t>5.7</w:t>
      </w:r>
      <w:r w:rsidR="002F5275" w:rsidRPr="001E157A">
        <w:rPr>
          <w:rFonts w:ascii="Arial" w:hAnsi="Arial" w:cs="Arial"/>
          <w:b w:val="0"/>
          <w:color w:val="auto"/>
        </w:rPr>
        <w:t>.1</w:t>
      </w:r>
      <w:r w:rsidRPr="001E157A">
        <w:rPr>
          <w:rFonts w:ascii="Arial" w:hAnsi="Arial" w:cs="Arial"/>
          <w:b w:val="0"/>
          <w:color w:val="auto"/>
        </w:rPr>
        <w:t xml:space="preserve"> PARTIDA 05.07</w:t>
      </w:r>
      <w:r w:rsidR="002F5275" w:rsidRPr="001E157A">
        <w:rPr>
          <w:rFonts w:ascii="Arial" w:hAnsi="Arial" w:cs="Arial"/>
          <w:b w:val="0"/>
          <w:color w:val="auto"/>
        </w:rPr>
        <w:t xml:space="preserve">.01 INSTALACIÓN DEL SISTEMA DE </w:t>
      </w:r>
      <w:r w:rsidRPr="001E157A">
        <w:rPr>
          <w:rFonts w:ascii="Arial" w:hAnsi="Arial" w:cs="Arial"/>
          <w:b w:val="0"/>
          <w:color w:val="auto"/>
        </w:rPr>
        <w:t>COMUNICACIÓN DE AUDIO.</w:t>
      </w:r>
      <w:bookmarkEnd w:id="40"/>
    </w:p>
    <w:p w:rsidR="00057CC3" w:rsidRPr="001E157A" w:rsidRDefault="002F5275" w:rsidP="00057CC3">
      <w:pPr>
        <w:autoSpaceDE w:val="0"/>
        <w:autoSpaceDN w:val="0"/>
        <w:adjustRightInd w:val="0"/>
        <w:spacing w:after="120"/>
        <w:ind w:left="284"/>
        <w:jc w:val="both"/>
        <w:rPr>
          <w:rFonts w:ascii="Arial" w:hAnsi="Arial" w:cs="Arial"/>
        </w:rPr>
      </w:pPr>
      <w:r w:rsidRPr="001E157A">
        <w:rPr>
          <w:rFonts w:ascii="Arial" w:hAnsi="Arial" w:cs="Arial"/>
        </w:rPr>
        <w:t xml:space="preserve">Esta partida comprende sin ser limitativo la instalación y el tendido del conexionado, tubería </w:t>
      </w:r>
      <w:proofErr w:type="spellStart"/>
      <w:r w:rsidRPr="001E157A">
        <w:rPr>
          <w:rFonts w:ascii="Arial" w:hAnsi="Arial" w:cs="Arial"/>
        </w:rPr>
        <w:t>Conduit</w:t>
      </w:r>
      <w:proofErr w:type="spellEnd"/>
      <w:r w:rsidRPr="001E157A">
        <w:rPr>
          <w:rFonts w:ascii="Arial" w:hAnsi="Arial" w:cs="Arial"/>
        </w:rPr>
        <w:t xml:space="preserve"> y accesorios para el Sistema de </w:t>
      </w:r>
      <w:r w:rsidR="005934A0" w:rsidRPr="001E157A">
        <w:rPr>
          <w:rFonts w:ascii="Arial" w:hAnsi="Arial" w:cs="Arial"/>
        </w:rPr>
        <w:t>Grabación de Audio</w:t>
      </w:r>
      <w:r w:rsidRPr="001E157A">
        <w:rPr>
          <w:rFonts w:ascii="Arial" w:hAnsi="Arial" w:cs="Arial"/>
        </w:rPr>
        <w:t xml:space="preserve">, a fin </w:t>
      </w:r>
      <w:r w:rsidR="00254D1A" w:rsidRPr="001E157A">
        <w:rPr>
          <w:rFonts w:ascii="Arial" w:hAnsi="Arial" w:cs="Arial"/>
        </w:rPr>
        <w:t>de registrar las comunicaciones</w:t>
      </w:r>
      <w:r w:rsidR="00910FD3" w:rsidRPr="001E157A">
        <w:rPr>
          <w:rFonts w:ascii="Arial" w:hAnsi="Arial" w:cs="Arial"/>
        </w:rPr>
        <w:t xml:space="preserve"> de</w:t>
      </w:r>
      <w:r w:rsidRPr="001E157A">
        <w:rPr>
          <w:rFonts w:ascii="Arial" w:hAnsi="Arial" w:cs="Arial"/>
        </w:rPr>
        <w:t xml:space="preserve"> </w:t>
      </w:r>
      <w:r w:rsidR="00C46BDC" w:rsidRPr="001E157A">
        <w:rPr>
          <w:rFonts w:ascii="Arial" w:hAnsi="Arial" w:cs="Arial"/>
        </w:rPr>
        <w:t xml:space="preserve">los Buques Tanques </w:t>
      </w:r>
      <w:r w:rsidRPr="001E157A">
        <w:rPr>
          <w:rFonts w:ascii="Arial" w:hAnsi="Arial" w:cs="Arial"/>
        </w:rPr>
        <w:t xml:space="preserve">que </w:t>
      </w:r>
      <w:r w:rsidR="000832D6" w:rsidRPr="001E157A">
        <w:rPr>
          <w:rFonts w:ascii="Arial" w:hAnsi="Arial" w:cs="Arial"/>
        </w:rPr>
        <w:t>ingresen y</w:t>
      </w:r>
      <w:r w:rsidR="00C46BDC" w:rsidRPr="001E157A">
        <w:rPr>
          <w:rFonts w:ascii="Arial" w:hAnsi="Arial" w:cs="Arial"/>
        </w:rPr>
        <w:t xml:space="preserve"> salen </w:t>
      </w:r>
      <w:proofErr w:type="gramStart"/>
      <w:r w:rsidR="00CF3C5A" w:rsidRPr="001E157A">
        <w:rPr>
          <w:rFonts w:ascii="Arial" w:hAnsi="Arial" w:cs="Arial"/>
        </w:rPr>
        <w:t xml:space="preserve">de </w:t>
      </w:r>
      <w:r w:rsidRPr="001E157A">
        <w:rPr>
          <w:rFonts w:ascii="Arial" w:hAnsi="Arial" w:cs="Arial"/>
        </w:rPr>
        <w:t xml:space="preserve"> la</w:t>
      </w:r>
      <w:proofErr w:type="gramEnd"/>
      <w:r w:rsidRPr="001E157A">
        <w:rPr>
          <w:rFonts w:ascii="Arial" w:hAnsi="Arial" w:cs="Arial"/>
        </w:rPr>
        <w:t xml:space="preserve"> instalación portuaria del Muelle </w:t>
      </w:r>
      <w:r w:rsidR="00C6066B" w:rsidRPr="001E157A">
        <w:rPr>
          <w:rFonts w:ascii="Arial" w:hAnsi="Arial" w:cs="Arial"/>
        </w:rPr>
        <w:t>de Carga</w:t>
      </w:r>
      <w:r w:rsidRPr="001E157A">
        <w:rPr>
          <w:rFonts w:ascii="Arial" w:hAnsi="Arial" w:cs="Arial"/>
        </w:rPr>
        <w:t xml:space="preserve"> Liq</w:t>
      </w:r>
      <w:r w:rsidR="00C6066B" w:rsidRPr="001E157A">
        <w:rPr>
          <w:rFonts w:ascii="Arial" w:hAnsi="Arial" w:cs="Arial"/>
        </w:rPr>
        <w:t xml:space="preserve">uida </w:t>
      </w:r>
      <w:r w:rsidR="00057CC3" w:rsidRPr="001E157A">
        <w:rPr>
          <w:rFonts w:ascii="Arial" w:hAnsi="Arial" w:cs="Arial"/>
        </w:rPr>
        <w:t>de la Refinería Talara, conforme al alcance de las presentes condiciones técnicas.</w:t>
      </w:r>
    </w:p>
    <w:p w:rsidR="002F5275" w:rsidRPr="001E157A" w:rsidRDefault="002F5275" w:rsidP="002F5275">
      <w:pPr>
        <w:autoSpaceDE w:val="0"/>
        <w:autoSpaceDN w:val="0"/>
        <w:adjustRightInd w:val="0"/>
        <w:spacing w:after="120"/>
        <w:ind w:left="284"/>
        <w:jc w:val="both"/>
        <w:rPr>
          <w:rFonts w:ascii="Arial" w:hAnsi="Arial" w:cs="Arial"/>
        </w:rPr>
      </w:pPr>
    </w:p>
    <w:p w:rsidR="002F5275" w:rsidRPr="001E157A" w:rsidRDefault="002F5275" w:rsidP="002F5275">
      <w:pPr>
        <w:autoSpaceDE w:val="0"/>
        <w:autoSpaceDN w:val="0"/>
        <w:adjustRightInd w:val="0"/>
        <w:spacing w:after="120"/>
        <w:ind w:firstLine="284"/>
        <w:jc w:val="both"/>
        <w:rPr>
          <w:rFonts w:ascii="Arial" w:hAnsi="Arial" w:cs="Arial"/>
        </w:rPr>
      </w:pPr>
      <w:r w:rsidRPr="001E157A">
        <w:rPr>
          <w:rFonts w:ascii="Arial" w:hAnsi="Arial" w:cs="Arial"/>
        </w:rPr>
        <w:t>FORMA DE PAGO:</w:t>
      </w:r>
    </w:p>
    <w:p w:rsidR="000C725F" w:rsidRPr="001E157A" w:rsidRDefault="002F5275" w:rsidP="00271A10">
      <w:pPr>
        <w:tabs>
          <w:tab w:val="left" w:pos="8505"/>
        </w:tabs>
        <w:autoSpaceDE w:val="0"/>
        <w:autoSpaceDN w:val="0"/>
        <w:adjustRightInd w:val="0"/>
        <w:ind w:left="284"/>
        <w:jc w:val="both"/>
        <w:rPr>
          <w:rFonts w:ascii="Arial" w:hAnsi="Arial" w:cs="Arial"/>
        </w:rPr>
      </w:pPr>
      <w:r w:rsidRPr="001E157A">
        <w:rPr>
          <w:rFonts w:ascii="Arial" w:hAnsi="Arial" w:cs="Arial"/>
        </w:rPr>
        <w:t xml:space="preserve">La forma de pago será global (GLB) conforme a los requerimientos establecidos en las presentes Condiciones Técnicas; se valorizará 100% una vez integrado; el pago constituye la compensación total del personal, equipos, maquinarias, </w:t>
      </w:r>
      <w:r w:rsidR="009A1578" w:rsidRPr="001E157A">
        <w:rPr>
          <w:rFonts w:ascii="Arial" w:hAnsi="Arial" w:cs="Arial"/>
        </w:rPr>
        <w:t xml:space="preserve">transporte, </w:t>
      </w:r>
      <w:r w:rsidRPr="001E157A">
        <w:rPr>
          <w:rFonts w:ascii="Arial" w:hAnsi="Arial" w:cs="Arial"/>
        </w:rPr>
        <w:t>materiales e insumos, pruebas y ensayos, entre otros, requeridos para la correcta ejecución de la partida</w:t>
      </w:r>
      <w:r w:rsidR="00C6066B" w:rsidRPr="001E157A">
        <w:rPr>
          <w:rFonts w:ascii="Arial" w:hAnsi="Arial" w:cs="Arial"/>
        </w:rPr>
        <w:t>.</w:t>
      </w:r>
    </w:p>
    <w:p w:rsidR="008F436C" w:rsidRPr="001E157A" w:rsidRDefault="008F436C" w:rsidP="008F436C">
      <w:pPr>
        <w:tabs>
          <w:tab w:val="left" w:pos="8505"/>
        </w:tabs>
        <w:autoSpaceDE w:val="0"/>
        <w:autoSpaceDN w:val="0"/>
        <w:adjustRightInd w:val="0"/>
        <w:ind w:left="284"/>
        <w:jc w:val="both"/>
        <w:rPr>
          <w:rFonts w:ascii="Arial" w:hAnsi="Arial" w:cs="Arial"/>
        </w:rPr>
      </w:pPr>
      <w:r w:rsidRPr="001E157A">
        <w:rPr>
          <w:rFonts w:ascii="Arial" w:hAnsi="Arial" w:cs="Arial"/>
          <w:b/>
        </w:rPr>
        <w:t xml:space="preserve">5.8 PARTIDA 05.08.00 INSTALACIÓN DEL SISTEMA </w:t>
      </w:r>
      <w:r w:rsidR="00384E37" w:rsidRPr="001E157A">
        <w:rPr>
          <w:rFonts w:ascii="Arial" w:hAnsi="Arial" w:cs="Arial"/>
          <w:b/>
        </w:rPr>
        <w:t>DE PUESTA</w:t>
      </w:r>
      <w:r w:rsidRPr="001E157A">
        <w:rPr>
          <w:rFonts w:ascii="Arial" w:hAnsi="Arial" w:cs="Arial"/>
          <w:b/>
        </w:rPr>
        <w:t xml:space="preserve"> A TIERRA</w:t>
      </w:r>
    </w:p>
    <w:p w:rsidR="000C725F" w:rsidRPr="001E157A" w:rsidRDefault="000C725F" w:rsidP="000C725F">
      <w:pPr>
        <w:pStyle w:val="Ttulo3"/>
        <w:ind w:left="284"/>
        <w:rPr>
          <w:rFonts w:ascii="Arial" w:hAnsi="Arial" w:cs="Arial"/>
          <w:b w:val="0"/>
          <w:color w:val="auto"/>
        </w:rPr>
      </w:pPr>
      <w:bookmarkStart w:id="41" w:name="_Toc20742150"/>
      <w:r w:rsidRPr="001E157A">
        <w:rPr>
          <w:rFonts w:ascii="Arial" w:hAnsi="Arial" w:cs="Arial"/>
          <w:b w:val="0"/>
          <w:color w:val="auto"/>
        </w:rPr>
        <w:t>5.8</w:t>
      </w:r>
      <w:r w:rsidR="008F436C" w:rsidRPr="001E157A">
        <w:rPr>
          <w:rFonts w:ascii="Arial" w:hAnsi="Arial" w:cs="Arial"/>
          <w:b w:val="0"/>
          <w:color w:val="auto"/>
        </w:rPr>
        <w:t>.1</w:t>
      </w:r>
      <w:r w:rsidRPr="001E157A">
        <w:rPr>
          <w:rFonts w:ascii="Arial" w:hAnsi="Arial" w:cs="Arial"/>
          <w:b w:val="0"/>
          <w:color w:val="auto"/>
        </w:rPr>
        <w:t xml:space="preserve"> PARTIDA 05.08</w:t>
      </w:r>
      <w:r w:rsidR="008F436C" w:rsidRPr="001E157A">
        <w:rPr>
          <w:rFonts w:ascii="Arial" w:hAnsi="Arial" w:cs="Arial"/>
          <w:b w:val="0"/>
          <w:color w:val="auto"/>
        </w:rPr>
        <w:t xml:space="preserve">.01 INSTALACIÓN DEL SISTEMA DE PUESTA A TIERRA </w:t>
      </w:r>
      <w:r w:rsidR="00384E37" w:rsidRPr="001E157A">
        <w:rPr>
          <w:rFonts w:ascii="Arial" w:hAnsi="Arial" w:cs="Arial"/>
          <w:b w:val="0"/>
          <w:color w:val="auto"/>
        </w:rPr>
        <w:t>(POZOS</w:t>
      </w:r>
      <w:r w:rsidR="008F436C" w:rsidRPr="001E157A">
        <w:rPr>
          <w:rFonts w:ascii="Arial" w:hAnsi="Arial" w:cs="Arial"/>
          <w:b w:val="0"/>
          <w:color w:val="auto"/>
        </w:rPr>
        <w:t xml:space="preserve"> A TIERRA)</w:t>
      </w:r>
      <w:r w:rsidRPr="001E157A">
        <w:rPr>
          <w:rFonts w:ascii="Arial" w:hAnsi="Arial" w:cs="Arial"/>
          <w:b w:val="0"/>
          <w:color w:val="auto"/>
        </w:rPr>
        <w:t>.</w:t>
      </w:r>
      <w:bookmarkEnd w:id="41"/>
    </w:p>
    <w:p w:rsidR="000C725F" w:rsidRPr="001E157A" w:rsidRDefault="000C725F" w:rsidP="000C725F">
      <w:pPr>
        <w:autoSpaceDE w:val="0"/>
        <w:autoSpaceDN w:val="0"/>
        <w:adjustRightInd w:val="0"/>
        <w:ind w:left="284"/>
        <w:jc w:val="both"/>
        <w:rPr>
          <w:rFonts w:ascii="Arial" w:hAnsi="Arial" w:cs="Arial"/>
        </w:rPr>
      </w:pPr>
      <w:r w:rsidRPr="001E157A">
        <w:rPr>
          <w:rFonts w:ascii="Arial" w:hAnsi="Arial" w:cs="Arial"/>
        </w:rPr>
        <w:t>Esta partida comprende la instalación de la puesta a tierra de</w:t>
      </w:r>
      <w:r w:rsidR="00E55DF0" w:rsidRPr="001E157A">
        <w:rPr>
          <w:rFonts w:ascii="Arial" w:hAnsi="Arial" w:cs="Arial"/>
        </w:rPr>
        <w:t xml:space="preserve"> todos los</w:t>
      </w:r>
      <w:r w:rsidRPr="001E157A">
        <w:rPr>
          <w:rFonts w:ascii="Arial" w:hAnsi="Arial" w:cs="Arial"/>
        </w:rPr>
        <w:t xml:space="preserve"> equipos, gabinetes, dispositivos de distribución, tableros, paneles,</w:t>
      </w:r>
      <w:r w:rsidRPr="001E157A" w:rsidDel="006E7AA6">
        <w:rPr>
          <w:rFonts w:ascii="Arial" w:hAnsi="Arial" w:cs="Arial"/>
        </w:rPr>
        <w:t xml:space="preserve"> </w:t>
      </w:r>
      <w:r w:rsidRPr="001E157A">
        <w:rPr>
          <w:rFonts w:ascii="Arial" w:hAnsi="Arial" w:cs="Arial"/>
        </w:rPr>
        <w:t>bandejas, y partes expuestas de metal de equipo similar, deberán tener conexiones sólidas conectadas con cable con el sistema de puesta a tierra. No se permitirán soldaduras. Las conexiones atornilladas al equipo deberán hacerse de manera de asegurar una tierra permanente.</w:t>
      </w:r>
    </w:p>
    <w:p w:rsidR="000C725F" w:rsidRPr="001E157A" w:rsidRDefault="000C725F" w:rsidP="000C725F">
      <w:pPr>
        <w:autoSpaceDE w:val="0"/>
        <w:autoSpaceDN w:val="0"/>
        <w:adjustRightInd w:val="0"/>
        <w:ind w:left="284"/>
        <w:jc w:val="both"/>
        <w:rPr>
          <w:rFonts w:ascii="Arial" w:hAnsi="Arial" w:cs="Arial"/>
        </w:rPr>
      </w:pPr>
      <w:r w:rsidRPr="001E157A">
        <w:rPr>
          <w:rFonts w:ascii="Arial" w:hAnsi="Arial" w:cs="Arial"/>
        </w:rPr>
        <w:lastRenderedPageBreak/>
        <w:t xml:space="preserve">Las torres, </w:t>
      </w:r>
      <w:r w:rsidR="00E55DF0" w:rsidRPr="001E157A">
        <w:rPr>
          <w:rFonts w:ascii="Arial" w:hAnsi="Arial" w:cs="Arial"/>
        </w:rPr>
        <w:t>postes, etc.</w:t>
      </w:r>
      <w:r w:rsidRPr="001E157A">
        <w:rPr>
          <w:rFonts w:ascii="Arial" w:hAnsi="Arial" w:cs="Arial"/>
        </w:rPr>
        <w:t>, apoyadas sobre fundaciones de concreto o estribos, deberán ser sólidamente conectadas a tierra, con conexiones de cable al sistema de puesta a tierra.</w:t>
      </w:r>
    </w:p>
    <w:p w:rsidR="000C725F" w:rsidRPr="001E157A" w:rsidRDefault="000C725F" w:rsidP="000C725F">
      <w:pPr>
        <w:autoSpaceDE w:val="0"/>
        <w:autoSpaceDN w:val="0"/>
        <w:adjustRightInd w:val="0"/>
        <w:ind w:left="284"/>
        <w:jc w:val="both"/>
        <w:rPr>
          <w:rFonts w:ascii="Arial" w:hAnsi="Arial" w:cs="Arial"/>
        </w:rPr>
      </w:pPr>
      <w:r w:rsidRPr="001E157A">
        <w:rPr>
          <w:rFonts w:ascii="Arial" w:hAnsi="Arial" w:cs="Arial"/>
        </w:rPr>
        <w:t>El equipo estacionario, aislado de su base de acero por su construcción de concreto, deberá ser conectado eficazmente a tierra usando un cable de cobre, que una el equipo a la malla de tierra o a otra estructura permanentemente conectada a tierra.</w:t>
      </w:r>
    </w:p>
    <w:p w:rsidR="000C725F" w:rsidRPr="001E157A" w:rsidRDefault="000C725F" w:rsidP="000C725F">
      <w:pPr>
        <w:autoSpaceDE w:val="0"/>
        <w:autoSpaceDN w:val="0"/>
        <w:adjustRightInd w:val="0"/>
        <w:ind w:left="284"/>
        <w:jc w:val="both"/>
        <w:rPr>
          <w:rFonts w:ascii="Arial" w:hAnsi="Arial" w:cs="Arial"/>
        </w:rPr>
      </w:pPr>
      <w:r w:rsidRPr="001E157A">
        <w:rPr>
          <w:rFonts w:ascii="Arial" w:hAnsi="Arial" w:cs="Arial"/>
        </w:rPr>
        <w:t xml:space="preserve">Para esta actividad el CONTRATISTA debe implementar </w:t>
      </w:r>
      <w:r w:rsidR="00E55DF0" w:rsidRPr="001E157A">
        <w:rPr>
          <w:rFonts w:ascii="Arial" w:hAnsi="Arial" w:cs="Arial"/>
        </w:rPr>
        <w:t>los</w:t>
      </w:r>
      <w:r w:rsidRPr="001E157A">
        <w:rPr>
          <w:rFonts w:ascii="Arial" w:hAnsi="Arial" w:cs="Arial"/>
        </w:rPr>
        <w:t xml:space="preserve"> pozo</w:t>
      </w:r>
      <w:r w:rsidR="00E55DF0" w:rsidRPr="001E157A">
        <w:rPr>
          <w:rFonts w:ascii="Arial" w:hAnsi="Arial" w:cs="Arial"/>
        </w:rPr>
        <w:t>s</w:t>
      </w:r>
      <w:r w:rsidRPr="001E157A">
        <w:rPr>
          <w:rFonts w:ascii="Arial" w:hAnsi="Arial" w:cs="Arial"/>
        </w:rPr>
        <w:t xml:space="preserve"> a tierra </w:t>
      </w:r>
      <w:r w:rsidR="00E55DF0" w:rsidRPr="001E157A">
        <w:rPr>
          <w:rFonts w:ascii="Arial" w:hAnsi="Arial" w:cs="Arial"/>
        </w:rPr>
        <w:t>conforme a la ingeniería de detalle</w:t>
      </w:r>
      <w:r w:rsidRPr="001E157A">
        <w:rPr>
          <w:rFonts w:ascii="Arial" w:hAnsi="Arial" w:cs="Arial"/>
        </w:rPr>
        <w:t>, realizar el enmallado y uniones exotérmicas necesarias de los pozos a tierras existentes dentro de</w:t>
      </w:r>
      <w:r w:rsidR="00E55DF0" w:rsidRPr="001E157A">
        <w:rPr>
          <w:rFonts w:ascii="Arial" w:hAnsi="Arial" w:cs="Arial"/>
        </w:rPr>
        <w:t xml:space="preserve"> </w:t>
      </w:r>
      <w:r w:rsidRPr="001E157A">
        <w:rPr>
          <w:rFonts w:ascii="Arial" w:hAnsi="Arial" w:cs="Arial"/>
        </w:rPr>
        <w:t>l</w:t>
      </w:r>
      <w:r w:rsidR="00E55DF0" w:rsidRPr="001E157A">
        <w:rPr>
          <w:rFonts w:ascii="Arial" w:hAnsi="Arial" w:cs="Arial"/>
        </w:rPr>
        <w:t>as</w:t>
      </w:r>
      <w:r w:rsidRPr="001E157A">
        <w:rPr>
          <w:rFonts w:ascii="Arial" w:hAnsi="Arial" w:cs="Arial"/>
        </w:rPr>
        <w:t xml:space="preserve"> área</w:t>
      </w:r>
      <w:r w:rsidR="00E55DF0" w:rsidRPr="001E157A">
        <w:rPr>
          <w:rFonts w:ascii="Arial" w:hAnsi="Arial" w:cs="Arial"/>
        </w:rPr>
        <w:t>s</w:t>
      </w:r>
      <w:r w:rsidRPr="001E157A">
        <w:rPr>
          <w:rFonts w:ascii="Arial" w:hAnsi="Arial" w:cs="Arial"/>
        </w:rPr>
        <w:t>; dicho enmallado debe ser enterrado. Es alcance del CONTRATISTA la instalación del mismo.</w:t>
      </w:r>
    </w:p>
    <w:p w:rsidR="000C725F" w:rsidRPr="001E157A" w:rsidRDefault="000C725F" w:rsidP="000C725F">
      <w:pPr>
        <w:tabs>
          <w:tab w:val="left" w:pos="2201"/>
        </w:tabs>
        <w:autoSpaceDE w:val="0"/>
        <w:autoSpaceDN w:val="0"/>
        <w:adjustRightInd w:val="0"/>
        <w:spacing w:after="120"/>
        <w:ind w:left="284"/>
        <w:contextualSpacing/>
        <w:jc w:val="both"/>
        <w:rPr>
          <w:rFonts w:ascii="Arial" w:hAnsi="Arial" w:cs="Arial"/>
        </w:rPr>
      </w:pPr>
      <w:r w:rsidRPr="001E157A">
        <w:rPr>
          <w:rFonts w:ascii="Arial" w:hAnsi="Arial" w:cs="Arial"/>
        </w:rPr>
        <w:t>FORMA DE PAGO:</w:t>
      </w:r>
    </w:p>
    <w:p w:rsidR="0008615D" w:rsidRPr="00073C24" w:rsidRDefault="000C725F" w:rsidP="00073C24">
      <w:pPr>
        <w:spacing w:before="240"/>
        <w:ind w:left="284"/>
        <w:jc w:val="both"/>
        <w:rPr>
          <w:rFonts w:ascii="Arial" w:hAnsi="Arial" w:cs="Arial"/>
        </w:rPr>
      </w:pPr>
      <w:r w:rsidRPr="001E157A">
        <w:rPr>
          <w:rFonts w:ascii="Arial" w:hAnsi="Arial" w:cs="Arial"/>
        </w:rPr>
        <w:t xml:space="preserve">La forma de pago será global (GLB) conforme a los requerimientos establecidos en </w:t>
      </w:r>
      <w:r w:rsidR="00E55DF0" w:rsidRPr="001E157A">
        <w:rPr>
          <w:rFonts w:ascii="Arial" w:hAnsi="Arial" w:cs="Arial"/>
        </w:rPr>
        <w:t>las Condiciones Técnicas</w:t>
      </w:r>
      <w:r w:rsidRPr="001E157A">
        <w:rPr>
          <w:rFonts w:ascii="Arial" w:hAnsi="Arial" w:cs="Arial"/>
        </w:rPr>
        <w:t xml:space="preserve">; se valorizará </w:t>
      </w:r>
      <w:r w:rsidR="007E025F" w:rsidRPr="001E157A">
        <w:rPr>
          <w:rFonts w:ascii="Arial" w:hAnsi="Arial" w:cs="Arial"/>
        </w:rPr>
        <w:t>el 100% una vez concluido la instalación del sistema de puesta a tierra</w:t>
      </w:r>
      <w:r w:rsidRPr="001E157A">
        <w:rPr>
          <w:rFonts w:ascii="Arial" w:hAnsi="Arial" w:cs="Arial"/>
        </w:rPr>
        <w:t>; el pago constituye la compensación total del personal, equipos, maquinarias,</w:t>
      </w:r>
      <w:r w:rsidR="009A1578" w:rsidRPr="001E157A">
        <w:rPr>
          <w:rFonts w:ascii="Arial" w:hAnsi="Arial" w:cs="Arial"/>
        </w:rPr>
        <w:t xml:space="preserve"> transporte,</w:t>
      </w:r>
      <w:r w:rsidRPr="001E157A">
        <w:rPr>
          <w:rFonts w:ascii="Arial" w:hAnsi="Arial" w:cs="Arial"/>
        </w:rPr>
        <w:t xml:space="preserve"> materiales e insumos, pruebas y ensayos, entre otros, requeridos para la co</w:t>
      </w:r>
      <w:r w:rsidR="00073C24">
        <w:rPr>
          <w:rFonts w:ascii="Arial" w:hAnsi="Arial" w:cs="Arial"/>
        </w:rPr>
        <w:t>rrecta ejecución de la partida.</w:t>
      </w:r>
    </w:p>
    <w:p w:rsidR="0008615D" w:rsidRPr="001E157A" w:rsidRDefault="0008615D" w:rsidP="00073C24">
      <w:pPr>
        <w:pStyle w:val="Ttulo1"/>
        <w:spacing w:after="120" w:line="240" w:lineRule="auto"/>
        <w:jc w:val="both"/>
        <w:rPr>
          <w:rFonts w:ascii="Arial" w:hAnsi="Arial" w:cs="Arial"/>
          <w:color w:val="auto"/>
          <w:sz w:val="22"/>
          <w:szCs w:val="22"/>
        </w:rPr>
      </w:pPr>
      <w:bookmarkStart w:id="42" w:name="_Toc20742151"/>
      <w:r w:rsidRPr="001E157A">
        <w:rPr>
          <w:rFonts w:ascii="Arial" w:hAnsi="Arial" w:cs="Arial"/>
          <w:color w:val="auto"/>
          <w:sz w:val="22"/>
          <w:szCs w:val="22"/>
        </w:rPr>
        <w:t xml:space="preserve">6. PARTIDA 06.00.00 TRABAJOS DE CONFIGURACIÓN, IMPLEMENTACIÓN E INTEGRACIÓN EN </w:t>
      </w:r>
      <w:r w:rsidR="00205444" w:rsidRPr="001E157A">
        <w:rPr>
          <w:rFonts w:ascii="Arial" w:hAnsi="Arial" w:cs="Arial"/>
          <w:color w:val="auto"/>
          <w:sz w:val="22"/>
          <w:szCs w:val="22"/>
        </w:rPr>
        <w:t xml:space="preserve">SISTEMA </w:t>
      </w:r>
      <w:r w:rsidR="00205444">
        <w:rPr>
          <w:rFonts w:ascii="Arial" w:hAnsi="Arial" w:cs="Arial"/>
          <w:color w:val="auto"/>
          <w:sz w:val="22"/>
          <w:szCs w:val="22"/>
        </w:rPr>
        <w:t>DE</w:t>
      </w:r>
      <w:r w:rsidR="00073C24" w:rsidRPr="00073C24">
        <w:rPr>
          <w:rFonts w:ascii="Arial" w:hAnsi="Arial" w:cs="Arial"/>
          <w:color w:val="auto"/>
          <w:sz w:val="22"/>
          <w:szCs w:val="22"/>
        </w:rPr>
        <w:t xml:space="preserve"> SUPERVISIÓN, CONTROL Y AQUISICIÓN DE DATOS </w:t>
      </w:r>
      <w:r w:rsidR="00073C24">
        <w:rPr>
          <w:rFonts w:ascii="Arial" w:hAnsi="Arial" w:cs="Arial"/>
          <w:color w:val="auto"/>
          <w:sz w:val="22"/>
          <w:szCs w:val="22"/>
        </w:rPr>
        <w:t>(</w:t>
      </w:r>
      <w:r w:rsidRPr="001E157A">
        <w:rPr>
          <w:rFonts w:ascii="Arial" w:hAnsi="Arial" w:cs="Arial"/>
          <w:color w:val="auto"/>
          <w:sz w:val="22"/>
          <w:szCs w:val="22"/>
        </w:rPr>
        <w:t>SCADA</w:t>
      </w:r>
      <w:r w:rsidR="00073C24">
        <w:rPr>
          <w:rFonts w:ascii="Arial" w:hAnsi="Arial" w:cs="Arial"/>
          <w:color w:val="auto"/>
          <w:sz w:val="22"/>
          <w:szCs w:val="22"/>
        </w:rPr>
        <w:t>)</w:t>
      </w:r>
      <w:bookmarkEnd w:id="42"/>
    </w:p>
    <w:p w:rsidR="0008615D" w:rsidRPr="001E157A" w:rsidRDefault="0008615D" w:rsidP="0008615D">
      <w:pPr>
        <w:pStyle w:val="Ttulo2"/>
        <w:ind w:left="142"/>
        <w:rPr>
          <w:rFonts w:cs="Arial"/>
          <w:b w:val="0"/>
          <w:color w:val="auto"/>
          <w:sz w:val="22"/>
          <w:szCs w:val="22"/>
        </w:rPr>
      </w:pPr>
      <w:bookmarkStart w:id="43" w:name="_Toc20742152"/>
      <w:r w:rsidRPr="001E157A">
        <w:rPr>
          <w:rFonts w:cs="Arial"/>
          <w:b w:val="0"/>
          <w:color w:val="auto"/>
          <w:sz w:val="22"/>
          <w:szCs w:val="22"/>
        </w:rPr>
        <w:t xml:space="preserve">6.1 </w:t>
      </w:r>
      <w:r w:rsidR="006F4315" w:rsidRPr="001E157A">
        <w:rPr>
          <w:rFonts w:cs="Arial"/>
          <w:b w:val="0"/>
          <w:color w:val="auto"/>
          <w:sz w:val="22"/>
          <w:szCs w:val="22"/>
        </w:rPr>
        <w:t>PARTIDA 06</w:t>
      </w:r>
      <w:r w:rsidRPr="001E157A">
        <w:rPr>
          <w:rFonts w:cs="Arial"/>
          <w:b w:val="0"/>
          <w:color w:val="auto"/>
          <w:sz w:val="22"/>
          <w:szCs w:val="22"/>
        </w:rPr>
        <w:t xml:space="preserve">.01.00 </w:t>
      </w:r>
      <w:r w:rsidR="006F4315" w:rsidRPr="001E157A">
        <w:rPr>
          <w:rFonts w:cs="Arial"/>
          <w:b w:val="0"/>
          <w:color w:val="auto"/>
          <w:sz w:val="22"/>
          <w:szCs w:val="22"/>
        </w:rPr>
        <w:t>TRABAJOS DE CONFIGURACIÓN</w:t>
      </w:r>
      <w:bookmarkEnd w:id="43"/>
    </w:p>
    <w:p w:rsidR="0008615D" w:rsidRPr="001E157A" w:rsidRDefault="0008615D" w:rsidP="0008615D">
      <w:pPr>
        <w:pStyle w:val="Ttulo3"/>
        <w:ind w:left="284"/>
        <w:rPr>
          <w:rFonts w:ascii="Arial" w:hAnsi="Arial" w:cs="Arial"/>
          <w:b w:val="0"/>
          <w:color w:val="auto"/>
        </w:rPr>
      </w:pPr>
      <w:bookmarkStart w:id="44" w:name="_Toc20742153"/>
      <w:r w:rsidRPr="001E157A">
        <w:rPr>
          <w:rFonts w:ascii="Arial" w:hAnsi="Arial" w:cs="Arial"/>
          <w:b w:val="0"/>
          <w:color w:val="auto"/>
        </w:rPr>
        <w:t xml:space="preserve">6.1.1 PARTIDA 06.01.01 </w:t>
      </w:r>
      <w:r w:rsidR="006F4315" w:rsidRPr="001E157A">
        <w:rPr>
          <w:rFonts w:ascii="Arial" w:hAnsi="Arial" w:cs="Arial"/>
          <w:b w:val="0"/>
          <w:color w:val="auto"/>
        </w:rPr>
        <w:t>CONFIGURACIÓN DEL CONTROLADOR Y SENSÓRICA DE LA BOYA OCE</w:t>
      </w:r>
      <w:r w:rsidR="00A337A8" w:rsidRPr="001E157A">
        <w:rPr>
          <w:rFonts w:ascii="Arial" w:hAnsi="Arial" w:cs="Arial"/>
          <w:b w:val="0"/>
          <w:color w:val="auto"/>
        </w:rPr>
        <w:t>ÁNO-METEOROLÓGICA.</w:t>
      </w:r>
      <w:bookmarkEnd w:id="44"/>
    </w:p>
    <w:p w:rsidR="00C6066B" w:rsidRPr="001E157A" w:rsidRDefault="00C6066B" w:rsidP="00C6066B">
      <w:pPr>
        <w:autoSpaceDE w:val="0"/>
        <w:autoSpaceDN w:val="0"/>
        <w:adjustRightInd w:val="0"/>
        <w:spacing w:after="120"/>
        <w:ind w:left="284"/>
        <w:jc w:val="both"/>
        <w:rPr>
          <w:rFonts w:ascii="Arial" w:hAnsi="Arial" w:cs="Arial"/>
        </w:rPr>
      </w:pPr>
      <w:r w:rsidRPr="001E157A">
        <w:rPr>
          <w:rFonts w:ascii="Arial" w:hAnsi="Arial" w:cs="Arial"/>
        </w:rPr>
        <w:t xml:space="preserve">Esta partida comprende sin ser limitativo la </w:t>
      </w:r>
      <w:r w:rsidR="00BF27EB" w:rsidRPr="001E157A">
        <w:rPr>
          <w:rFonts w:ascii="Arial" w:hAnsi="Arial" w:cs="Arial"/>
        </w:rPr>
        <w:t xml:space="preserve">configuración de todo el sistema de </w:t>
      </w:r>
      <w:r w:rsidR="00154841" w:rsidRPr="001E157A">
        <w:rPr>
          <w:rFonts w:ascii="Arial" w:hAnsi="Arial" w:cs="Arial"/>
        </w:rPr>
        <w:t>la boya</w:t>
      </w:r>
      <w:r w:rsidR="00BF27EB" w:rsidRPr="001E157A">
        <w:rPr>
          <w:rFonts w:ascii="Arial" w:hAnsi="Arial" w:cs="Arial"/>
        </w:rPr>
        <w:t xml:space="preserve"> océano-meteorológica</w:t>
      </w:r>
      <w:r w:rsidRPr="001E157A">
        <w:rPr>
          <w:rFonts w:ascii="Arial" w:hAnsi="Arial" w:cs="Arial"/>
        </w:rPr>
        <w:t xml:space="preserve">, a fin </w:t>
      </w:r>
      <w:r w:rsidR="001A7CF1" w:rsidRPr="001E157A">
        <w:rPr>
          <w:rFonts w:ascii="Arial" w:hAnsi="Arial" w:cs="Arial"/>
        </w:rPr>
        <w:t>de medir</w:t>
      </w:r>
      <w:r w:rsidR="00735E48" w:rsidRPr="001E157A">
        <w:rPr>
          <w:rFonts w:ascii="Arial" w:hAnsi="Arial" w:cs="Arial"/>
        </w:rPr>
        <w:t xml:space="preserve"> </w:t>
      </w:r>
      <w:r w:rsidR="00154841" w:rsidRPr="001E157A">
        <w:rPr>
          <w:rFonts w:ascii="Arial" w:hAnsi="Arial" w:cs="Arial"/>
        </w:rPr>
        <w:t xml:space="preserve">las condiciones atmosféricas y marítimas del Terminal </w:t>
      </w:r>
      <w:proofErr w:type="spellStart"/>
      <w:r w:rsidR="00154841" w:rsidRPr="001E157A">
        <w:rPr>
          <w:rFonts w:ascii="Arial" w:hAnsi="Arial" w:cs="Arial"/>
        </w:rPr>
        <w:t>Multiboyas</w:t>
      </w:r>
      <w:proofErr w:type="spellEnd"/>
      <w:r w:rsidR="00154841" w:rsidRPr="001E157A">
        <w:rPr>
          <w:rFonts w:ascii="Arial" w:hAnsi="Arial" w:cs="Arial"/>
        </w:rPr>
        <w:t xml:space="preserve">. </w:t>
      </w:r>
    </w:p>
    <w:p w:rsidR="00C6066B" w:rsidRPr="001E157A" w:rsidRDefault="00C6066B" w:rsidP="00C6066B">
      <w:pPr>
        <w:autoSpaceDE w:val="0"/>
        <w:autoSpaceDN w:val="0"/>
        <w:adjustRightInd w:val="0"/>
        <w:spacing w:after="120"/>
        <w:ind w:firstLine="284"/>
        <w:jc w:val="both"/>
        <w:rPr>
          <w:rFonts w:ascii="Arial" w:hAnsi="Arial" w:cs="Arial"/>
        </w:rPr>
      </w:pPr>
      <w:r w:rsidRPr="001E157A">
        <w:rPr>
          <w:rFonts w:ascii="Arial" w:hAnsi="Arial" w:cs="Arial"/>
        </w:rPr>
        <w:t>FORMA DE PAGO:</w:t>
      </w:r>
    </w:p>
    <w:p w:rsidR="00C6066B" w:rsidRPr="001E157A" w:rsidRDefault="00C6066B" w:rsidP="00C6066B">
      <w:pPr>
        <w:tabs>
          <w:tab w:val="left" w:pos="8505"/>
        </w:tabs>
        <w:autoSpaceDE w:val="0"/>
        <w:autoSpaceDN w:val="0"/>
        <w:adjustRightInd w:val="0"/>
        <w:ind w:left="284"/>
        <w:jc w:val="both"/>
        <w:rPr>
          <w:rFonts w:ascii="Arial" w:hAnsi="Arial" w:cs="Arial"/>
        </w:rPr>
      </w:pPr>
      <w:r w:rsidRPr="001E157A">
        <w:rPr>
          <w:rFonts w:ascii="Arial" w:hAnsi="Arial" w:cs="Arial"/>
        </w:rPr>
        <w:t xml:space="preserve">La forma de pago será global (GLB) conforme a los requerimientos establecidos en las presentes Condiciones Técnicas; se valorizará 100% una vez integrado; el pago constituye la compensación total del personal, equipos, maquinarias, </w:t>
      </w:r>
      <w:r w:rsidR="00645766" w:rsidRPr="001E157A">
        <w:rPr>
          <w:rFonts w:ascii="Arial" w:hAnsi="Arial" w:cs="Arial"/>
        </w:rPr>
        <w:t xml:space="preserve">transporte, </w:t>
      </w:r>
      <w:r w:rsidRPr="001E157A">
        <w:rPr>
          <w:rFonts w:ascii="Arial" w:hAnsi="Arial" w:cs="Arial"/>
        </w:rPr>
        <w:t>materiales e insumos, pruebas y ensayos, entre otros, requeridos para la correcta ejecución de la partida.</w:t>
      </w:r>
    </w:p>
    <w:p w:rsidR="00A337A8" w:rsidRPr="001E157A" w:rsidRDefault="00A337A8" w:rsidP="00A337A8">
      <w:pPr>
        <w:pStyle w:val="Ttulo3"/>
        <w:ind w:left="284"/>
        <w:rPr>
          <w:rFonts w:ascii="Arial" w:hAnsi="Arial" w:cs="Arial"/>
          <w:b w:val="0"/>
          <w:color w:val="auto"/>
        </w:rPr>
      </w:pPr>
      <w:bookmarkStart w:id="45" w:name="_Toc20742154"/>
      <w:r w:rsidRPr="001E157A">
        <w:rPr>
          <w:rFonts w:ascii="Arial" w:hAnsi="Arial" w:cs="Arial"/>
          <w:b w:val="0"/>
          <w:color w:val="auto"/>
        </w:rPr>
        <w:t xml:space="preserve">6.1.2 PARTIDA 06.01.02 CONFIGURACIÓN DEL SISTEMA DE CAMARAS </w:t>
      </w:r>
      <w:r w:rsidR="00E43EB8">
        <w:rPr>
          <w:rFonts w:ascii="Arial" w:hAnsi="Arial" w:cs="Arial"/>
          <w:b w:val="0"/>
          <w:color w:val="auto"/>
        </w:rPr>
        <w:t>DE SEGURIDAD</w:t>
      </w:r>
      <w:bookmarkEnd w:id="45"/>
      <w:r w:rsidR="00EF7889" w:rsidRPr="001E157A">
        <w:rPr>
          <w:rFonts w:ascii="Arial" w:hAnsi="Arial" w:cs="Arial"/>
          <w:b w:val="0"/>
          <w:color w:val="auto"/>
        </w:rPr>
        <w:t xml:space="preserve"> </w:t>
      </w:r>
    </w:p>
    <w:p w:rsidR="00EF7889" w:rsidRPr="001E157A" w:rsidRDefault="00EF7889" w:rsidP="00EF7889">
      <w:pPr>
        <w:autoSpaceDE w:val="0"/>
        <w:autoSpaceDN w:val="0"/>
        <w:adjustRightInd w:val="0"/>
        <w:spacing w:after="120"/>
        <w:ind w:left="284"/>
        <w:jc w:val="both"/>
        <w:rPr>
          <w:rFonts w:ascii="Arial" w:hAnsi="Arial" w:cs="Arial"/>
        </w:rPr>
      </w:pPr>
      <w:r w:rsidRPr="001E157A">
        <w:rPr>
          <w:rFonts w:ascii="Arial" w:hAnsi="Arial" w:cs="Arial"/>
        </w:rPr>
        <w:t xml:space="preserve">Esta partida comprende sin ser limitativo la configuración de todo el sistema del circuito cerrado de televisión, a fin de </w:t>
      </w:r>
      <w:r w:rsidR="000117E8" w:rsidRPr="001E157A">
        <w:rPr>
          <w:rFonts w:ascii="Arial" w:hAnsi="Arial" w:cs="Arial"/>
        </w:rPr>
        <w:t xml:space="preserve">registrar y grabar todos los </w:t>
      </w:r>
      <w:r w:rsidR="00B471CA" w:rsidRPr="001E157A">
        <w:rPr>
          <w:rFonts w:ascii="Arial" w:hAnsi="Arial" w:cs="Arial"/>
        </w:rPr>
        <w:t>eventos realizados</w:t>
      </w:r>
      <w:r w:rsidR="000117E8" w:rsidRPr="001E157A">
        <w:rPr>
          <w:rFonts w:ascii="Arial" w:hAnsi="Arial" w:cs="Arial"/>
        </w:rPr>
        <w:t xml:space="preserve"> por los buques tanques</w:t>
      </w:r>
      <w:r w:rsidR="001C5BB7" w:rsidRPr="001E157A">
        <w:rPr>
          <w:rFonts w:ascii="Arial" w:hAnsi="Arial" w:cs="Arial"/>
        </w:rPr>
        <w:t xml:space="preserve"> desde el atraque y desatraque.</w:t>
      </w:r>
    </w:p>
    <w:p w:rsidR="00271A10" w:rsidRDefault="00271A10" w:rsidP="00EF7889">
      <w:pPr>
        <w:autoSpaceDE w:val="0"/>
        <w:autoSpaceDN w:val="0"/>
        <w:adjustRightInd w:val="0"/>
        <w:spacing w:after="120"/>
        <w:ind w:firstLine="284"/>
        <w:jc w:val="both"/>
        <w:rPr>
          <w:rFonts w:ascii="Arial" w:hAnsi="Arial" w:cs="Arial"/>
        </w:rPr>
      </w:pPr>
    </w:p>
    <w:p w:rsidR="00EF7889" w:rsidRPr="001E157A" w:rsidRDefault="00EF7889" w:rsidP="00EF7889">
      <w:pPr>
        <w:autoSpaceDE w:val="0"/>
        <w:autoSpaceDN w:val="0"/>
        <w:adjustRightInd w:val="0"/>
        <w:spacing w:after="120"/>
        <w:ind w:firstLine="284"/>
        <w:jc w:val="both"/>
        <w:rPr>
          <w:rFonts w:ascii="Arial" w:hAnsi="Arial" w:cs="Arial"/>
        </w:rPr>
      </w:pPr>
      <w:r w:rsidRPr="001E157A">
        <w:rPr>
          <w:rFonts w:ascii="Arial" w:hAnsi="Arial" w:cs="Arial"/>
        </w:rPr>
        <w:lastRenderedPageBreak/>
        <w:t>FORMA DE PAGO:</w:t>
      </w:r>
    </w:p>
    <w:p w:rsidR="00EF7889" w:rsidRPr="001E157A" w:rsidRDefault="00EF7889" w:rsidP="00EF7889">
      <w:pPr>
        <w:tabs>
          <w:tab w:val="left" w:pos="8505"/>
        </w:tabs>
        <w:autoSpaceDE w:val="0"/>
        <w:autoSpaceDN w:val="0"/>
        <w:adjustRightInd w:val="0"/>
        <w:ind w:left="284"/>
        <w:jc w:val="both"/>
        <w:rPr>
          <w:rFonts w:ascii="Arial" w:hAnsi="Arial" w:cs="Arial"/>
        </w:rPr>
      </w:pPr>
      <w:r w:rsidRPr="001E157A">
        <w:rPr>
          <w:rFonts w:ascii="Arial" w:hAnsi="Arial" w:cs="Arial"/>
        </w:rPr>
        <w:t xml:space="preserve">La forma de pago será global (GLB) conforme a los requerimientos establecidos en las presentes Condiciones Técnicas; se valorizará 100% una vez integrado; el pago constituye la compensación total del personal, equipos, maquinarias, </w:t>
      </w:r>
      <w:r w:rsidR="007E0A85" w:rsidRPr="001E157A">
        <w:rPr>
          <w:rFonts w:ascii="Arial" w:hAnsi="Arial" w:cs="Arial"/>
        </w:rPr>
        <w:t xml:space="preserve">transporte, </w:t>
      </w:r>
      <w:r w:rsidRPr="001E157A">
        <w:rPr>
          <w:rFonts w:ascii="Arial" w:hAnsi="Arial" w:cs="Arial"/>
        </w:rPr>
        <w:t>materiales e insumos, pruebas y ensayos, entre otros, requeridos para la correcta ejecución de la partida.</w:t>
      </w:r>
    </w:p>
    <w:p w:rsidR="00A337A8" w:rsidRPr="001E157A" w:rsidRDefault="00A337A8" w:rsidP="00A337A8">
      <w:pPr>
        <w:pStyle w:val="Ttulo3"/>
        <w:ind w:left="284"/>
        <w:rPr>
          <w:rFonts w:ascii="Arial" w:hAnsi="Arial" w:cs="Arial"/>
          <w:b w:val="0"/>
          <w:color w:val="auto"/>
        </w:rPr>
      </w:pPr>
      <w:bookmarkStart w:id="46" w:name="_Toc20742155"/>
      <w:r w:rsidRPr="001E157A">
        <w:rPr>
          <w:rFonts w:ascii="Arial" w:hAnsi="Arial" w:cs="Arial"/>
          <w:b w:val="0"/>
          <w:color w:val="auto"/>
        </w:rPr>
        <w:t>6.1.3 PARTIDA 06.01.03 CONFIGURACIÓN DEL SISTEMA DE RADIO ENLACE</w:t>
      </w:r>
      <w:bookmarkEnd w:id="46"/>
    </w:p>
    <w:p w:rsidR="007C6B09" w:rsidRPr="001E157A" w:rsidRDefault="007C6B09" w:rsidP="007C6B09">
      <w:pPr>
        <w:autoSpaceDE w:val="0"/>
        <w:autoSpaceDN w:val="0"/>
        <w:adjustRightInd w:val="0"/>
        <w:spacing w:after="120"/>
        <w:ind w:left="284"/>
        <w:jc w:val="both"/>
        <w:rPr>
          <w:rFonts w:ascii="Arial" w:hAnsi="Arial" w:cs="Arial"/>
        </w:rPr>
      </w:pPr>
      <w:r w:rsidRPr="001E157A">
        <w:rPr>
          <w:rFonts w:ascii="Arial" w:hAnsi="Arial" w:cs="Arial"/>
        </w:rPr>
        <w:t xml:space="preserve">Esta partida comprende sin ser limitativo la configuración de todo el sistema </w:t>
      </w:r>
      <w:r w:rsidR="00622C48" w:rsidRPr="001E157A">
        <w:rPr>
          <w:rFonts w:ascii="Arial" w:hAnsi="Arial" w:cs="Arial"/>
        </w:rPr>
        <w:t>de radio enlace</w:t>
      </w:r>
      <w:r w:rsidRPr="001E157A">
        <w:rPr>
          <w:rFonts w:ascii="Arial" w:hAnsi="Arial" w:cs="Arial"/>
        </w:rPr>
        <w:t xml:space="preserve">, a fin de </w:t>
      </w:r>
      <w:r w:rsidR="00622C48" w:rsidRPr="001E157A">
        <w:rPr>
          <w:rFonts w:ascii="Arial" w:hAnsi="Arial" w:cs="Arial"/>
        </w:rPr>
        <w:t xml:space="preserve">certificar la comunicación optima entre los sistemas de Ayuda a la Navegación y Seguridad de Buques e Instalaciones Portuarias de Refinería </w:t>
      </w:r>
      <w:r w:rsidR="00111CA4" w:rsidRPr="001E157A">
        <w:rPr>
          <w:rFonts w:ascii="Arial" w:hAnsi="Arial" w:cs="Arial"/>
        </w:rPr>
        <w:t>Talara, a</w:t>
      </w:r>
      <w:r w:rsidR="00A11DF9" w:rsidRPr="001E157A">
        <w:rPr>
          <w:rFonts w:ascii="Arial" w:hAnsi="Arial" w:cs="Arial"/>
        </w:rPr>
        <w:t xml:space="preserve"> instalar </w:t>
      </w:r>
      <w:r w:rsidR="00622C48" w:rsidRPr="001E157A">
        <w:rPr>
          <w:rFonts w:ascii="Arial" w:hAnsi="Arial" w:cs="Arial"/>
        </w:rPr>
        <w:t xml:space="preserve">conforme </w:t>
      </w:r>
      <w:r w:rsidR="00A11DF9" w:rsidRPr="001E157A">
        <w:rPr>
          <w:rFonts w:ascii="Arial" w:hAnsi="Arial" w:cs="Arial"/>
        </w:rPr>
        <w:t xml:space="preserve">a </w:t>
      </w:r>
      <w:r w:rsidR="00504AD9" w:rsidRPr="001E157A">
        <w:rPr>
          <w:rFonts w:ascii="Arial" w:hAnsi="Arial" w:cs="Arial"/>
        </w:rPr>
        <w:t>lo indicado</w:t>
      </w:r>
      <w:r w:rsidR="00A11DF9" w:rsidRPr="001E157A">
        <w:rPr>
          <w:rFonts w:ascii="Arial" w:hAnsi="Arial" w:cs="Arial"/>
        </w:rPr>
        <w:t xml:space="preserve"> en </w:t>
      </w:r>
      <w:r w:rsidR="00734991" w:rsidRPr="001E157A">
        <w:rPr>
          <w:rFonts w:ascii="Arial" w:hAnsi="Arial" w:cs="Arial"/>
        </w:rPr>
        <w:t>las presentes</w:t>
      </w:r>
      <w:r w:rsidR="00A11DF9" w:rsidRPr="001E157A">
        <w:rPr>
          <w:rFonts w:ascii="Arial" w:hAnsi="Arial" w:cs="Arial"/>
        </w:rPr>
        <w:t xml:space="preserve"> condiciones técnicas.</w:t>
      </w:r>
    </w:p>
    <w:p w:rsidR="007C6B09" w:rsidRPr="001E157A" w:rsidRDefault="007C6B09" w:rsidP="007C6B09">
      <w:pPr>
        <w:autoSpaceDE w:val="0"/>
        <w:autoSpaceDN w:val="0"/>
        <w:adjustRightInd w:val="0"/>
        <w:spacing w:after="120"/>
        <w:ind w:firstLine="284"/>
        <w:jc w:val="both"/>
        <w:rPr>
          <w:rFonts w:ascii="Arial" w:hAnsi="Arial" w:cs="Arial"/>
        </w:rPr>
      </w:pPr>
      <w:r w:rsidRPr="001E157A">
        <w:rPr>
          <w:rFonts w:ascii="Arial" w:hAnsi="Arial" w:cs="Arial"/>
        </w:rPr>
        <w:t>FORMA DE PAGO:</w:t>
      </w:r>
    </w:p>
    <w:p w:rsidR="00BC320D" w:rsidRPr="001E157A" w:rsidRDefault="007C6B09" w:rsidP="00BC320D">
      <w:pPr>
        <w:tabs>
          <w:tab w:val="left" w:pos="8505"/>
        </w:tabs>
        <w:autoSpaceDE w:val="0"/>
        <w:autoSpaceDN w:val="0"/>
        <w:adjustRightInd w:val="0"/>
        <w:ind w:left="284"/>
        <w:jc w:val="both"/>
        <w:rPr>
          <w:rFonts w:ascii="Arial" w:hAnsi="Arial" w:cs="Arial"/>
        </w:rPr>
      </w:pPr>
      <w:r w:rsidRPr="001E157A">
        <w:rPr>
          <w:rFonts w:ascii="Arial" w:hAnsi="Arial" w:cs="Arial"/>
        </w:rPr>
        <w:t xml:space="preserve">La forma de pago será global (GLB) conforme a los requerimientos establecidos en las presentes Condiciones Técnicas; se valorizará 100% una vez integrado; el pago constituye la compensación total del personal, equipos, maquinarias, </w:t>
      </w:r>
      <w:r w:rsidR="00504AD9" w:rsidRPr="001E157A">
        <w:rPr>
          <w:rFonts w:ascii="Arial" w:hAnsi="Arial" w:cs="Arial"/>
        </w:rPr>
        <w:t xml:space="preserve">transporte, </w:t>
      </w:r>
      <w:r w:rsidRPr="001E157A">
        <w:rPr>
          <w:rFonts w:ascii="Arial" w:hAnsi="Arial" w:cs="Arial"/>
        </w:rPr>
        <w:t>materiales e insumos, pruebas y ensayos, entre otros, requeridos para la correcta ejecución de la partida.</w:t>
      </w:r>
    </w:p>
    <w:p w:rsidR="00BC320D" w:rsidRPr="001E157A" w:rsidRDefault="00BC320D" w:rsidP="00BC320D">
      <w:pPr>
        <w:pStyle w:val="Ttulo3"/>
        <w:ind w:left="284"/>
        <w:rPr>
          <w:rFonts w:ascii="Arial" w:hAnsi="Arial" w:cs="Arial"/>
          <w:b w:val="0"/>
          <w:color w:val="auto"/>
        </w:rPr>
      </w:pPr>
      <w:bookmarkStart w:id="47" w:name="_Toc20742156"/>
      <w:r w:rsidRPr="001E157A">
        <w:rPr>
          <w:rFonts w:ascii="Arial" w:hAnsi="Arial" w:cs="Arial"/>
          <w:b w:val="0"/>
          <w:color w:val="auto"/>
        </w:rPr>
        <w:t>6.1.4 PARTIDA 06.01.04 CONFIGURACIÓN DEL SISTEMA DE IDENTIFICACIÓN AUTOMATICA (AIS)</w:t>
      </w:r>
      <w:bookmarkEnd w:id="47"/>
    </w:p>
    <w:p w:rsidR="00BC320D" w:rsidRPr="001E157A" w:rsidRDefault="00BC320D" w:rsidP="00BC320D">
      <w:pPr>
        <w:autoSpaceDE w:val="0"/>
        <w:autoSpaceDN w:val="0"/>
        <w:adjustRightInd w:val="0"/>
        <w:spacing w:after="120"/>
        <w:ind w:left="284"/>
        <w:jc w:val="both"/>
        <w:rPr>
          <w:rFonts w:ascii="Arial" w:hAnsi="Arial" w:cs="Arial"/>
        </w:rPr>
      </w:pPr>
      <w:r w:rsidRPr="001E157A">
        <w:rPr>
          <w:rFonts w:ascii="Arial" w:hAnsi="Arial" w:cs="Arial"/>
        </w:rPr>
        <w:t xml:space="preserve">Esta partida comprende sin ser limitativo la configuración de todo el sistema de identificación automática, </w:t>
      </w:r>
      <w:r w:rsidR="00F90A3C" w:rsidRPr="001E157A">
        <w:rPr>
          <w:rFonts w:ascii="Arial" w:hAnsi="Arial" w:cs="Arial"/>
        </w:rPr>
        <w:t xml:space="preserve">a fin que permita sin ser limitativo el seguimiento, enfoque, ubicación y análisis que permitan generar alarmas de los Buques Tanques que ingresen y salen de la instalación portuaria del Muelle </w:t>
      </w:r>
      <w:r w:rsidR="006A35EB" w:rsidRPr="001E157A">
        <w:rPr>
          <w:rFonts w:ascii="Arial" w:hAnsi="Arial" w:cs="Arial"/>
        </w:rPr>
        <w:t>de Carga</w:t>
      </w:r>
      <w:r w:rsidR="00F90A3C" w:rsidRPr="001E157A">
        <w:rPr>
          <w:rFonts w:ascii="Arial" w:hAnsi="Arial" w:cs="Arial"/>
        </w:rPr>
        <w:t xml:space="preserve"> Liquida de la Refinería Talara, conforme al alcance de las presentes condiciones técnicas.</w:t>
      </w:r>
    </w:p>
    <w:p w:rsidR="00BC320D" w:rsidRPr="001E157A" w:rsidRDefault="00BC320D" w:rsidP="00BC320D">
      <w:pPr>
        <w:autoSpaceDE w:val="0"/>
        <w:autoSpaceDN w:val="0"/>
        <w:adjustRightInd w:val="0"/>
        <w:spacing w:after="120"/>
        <w:ind w:firstLine="284"/>
        <w:jc w:val="both"/>
        <w:rPr>
          <w:rFonts w:ascii="Arial" w:hAnsi="Arial" w:cs="Arial"/>
        </w:rPr>
      </w:pPr>
      <w:r w:rsidRPr="001E157A">
        <w:rPr>
          <w:rFonts w:ascii="Arial" w:hAnsi="Arial" w:cs="Arial"/>
        </w:rPr>
        <w:t>FORMA DE PAGO:</w:t>
      </w:r>
    </w:p>
    <w:p w:rsidR="00BC320D" w:rsidRPr="001E157A" w:rsidRDefault="00BC320D" w:rsidP="00BC320D">
      <w:pPr>
        <w:tabs>
          <w:tab w:val="left" w:pos="8505"/>
        </w:tabs>
        <w:autoSpaceDE w:val="0"/>
        <w:autoSpaceDN w:val="0"/>
        <w:adjustRightInd w:val="0"/>
        <w:ind w:left="284"/>
        <w:jc w:val="both"/>
        <w:rPr>
          <w:rFonts w:ascii="Arial" w:hAnsi="Arial" w:cs="Arial"/>
        </w:rPr>
      </w:pPr>
      <w:r w:rsidRPr="001E157A">
        <w:rPr>
          <w:rFonts w:ascii="Arial" w:hAnsi="Arial" w:cs="Arial"/>
        </w:rPr>
        <w:t xml:space="preserve">La forma de pago será global (GLB) conforme a los requerimientos establecidos en las presentes Condiciones Técnicas; se valorizará 100% una vez integrado; el pago constituye la compensación total del personal, equipos, maquinarias, </w:t>
      </w:r>
      <w:r w:rsidR="00164D8C" w:rsidRPr="001E157A">
        <w:rPr>
          <w:rFonts w:ascii="Arial" w:hAnsi="Arial" w:cs="Arial"/>
        </w:rPr>
        <w:t xml:space="preserve">transporte, </w:t>
      </w:r>
      <w:r w:rsidRPr="001E157A">
        <w:rPr>
          <w:rFonts w:ascii="Arial" w:hAnsi="Arial" w:cs="Arial"/>
        </w:rPr>
        <w:t>materiales e insumos, pruebas y ensayos, entre otros, requeridos para la correcta ejecución de la partida.</w:t>
      </w:r>
    </w:p>
    <w:p w:rsidR="00F938B2" w:rsidRPr="001E157A" w:rsidRDefault="00F938B2" w:rsidP="00F938B2">
      <w:pPr>
        <w:pStyle w:val="Ttulo3"/>
        <w:ind w:left="284"/>
        <w:rPr>
          <w:rFonts w:ascii="Arial" w:hAnsi="Arial" w:cs="Arial"/>
          <w:b w:val="0"/>
          <w:color w:val="auto"/>
        </w:rPr>
      </w:pPr>
      <w:bookmarkStart w:id="48" w:name="_Toc20742157"/>
      <w:r w:rsidRPr="001E157A">
        <w:rPr>
          <w:rFonts w:ascii="Arial" w:hAnsi="Arial" w:cs="Arial"/>
          <w:b w:val="0"/>
          <w:color w:val="auto"/>
        </w:rPr>
        <w:t>6.1.5 PARTIDA 06.01.05 CONFIGURACIÓN DEL SISTEMA DE GRABACIÓN DE AUDIO.</w:t>
      </w:r>
      <w:bookmarkEnd w:id="48"/>
    </w:p>
    <w:p w:rsidR="00F938B2" w:rsidRPr="001E157A" w:rsidRDefault="00F938B2" w:rsidP="00F938B2">
      <w:pPr>
        <w:autoSpaceDE w:val="0"/>
        <w:autoSpaceDN w:val="0"/>
        <w:adjustRightInd w:val="0"/>
        <w:spacing w:after="120"/>
        <w:ind w:left="284"/>
        <w:jc w:val="both"/>
        <w:rPr>
          <w:rFonts w:ascii="Arial" w:hAnsi="Arial" w:cs="Arial"/>
        </w:rPr>
      </w:pPr>
      <w:r w:rsidRPr="001E157A">
        <w:rPr>
          <w:rFonts w:ascii="Arial" w:hAnsi="Arial" w:cs="Arial"/>
        </w:rPr>
        <w:t xml:space="preserve">Esta partida comprende sin ser limitativo la configuración de todo el sistema </w:t>
      </w:r>
      <w:r w:rsidR="00F132EC" w:rsidRPr="001E157A">
        <w:rPr>
          <w:rFonts w:ascii="Arial" w:hAnsi="Arial" w:cs="Arial"/>
        </w:rPr>
        <w:t>de grabación de audio</w:t>
      </w:r>
      <w:r w:rsidRPr="001E157A">
        <w:rPr>
          <w:rFonts w:ascii="Arial" w:hAnsi="Arial" w:cs="Arial"/>
        </w:rPr>
        <w:t xml:space="preserve">, a fin de </w:t>
      </w:r>
      <w:r w:rsidR="0031033A" w:rsidRPr="001E157A">
        <w:rPr>
          <w:rFonts w:ascii="Arial" w:hAnsi="Arial" w:cs="Arial"/>
        </w:rPr>
        <w:t>registrar</w:t>
      </w:r>
      <w:r w:rsidRPr="001E157A">
        <w:rPr>
          <w:rFonts w:ascii="Arial" w:hAnsi="Arial" w:cs="Arial"/>
        </w:rPr>
        <w:t xml:space="preserve"> </w:t>
      </w:r>
      <w:r w:rsidR="0031033A" w:rsidRPr="001E157A">
        <w:rPr>
          <w:rFonts w:ascii="Arial" w:hAnsi="Arial" w:cs="Arial"/>
        </w:rPr>
        <w:t xml:space="preserve">las comunicaciones entre </w:t>
      </w:r>
      <w:r w:rsidR="00033027" w:rsidRPr="001E157A">
        <w:rPr>
          <w:rFonts w:ascii="Arial" w:hAnsi="Arial" w:cs="Arial"/>
        </w:rPr>
        <w:t>los buques</w:t>
      </w:r>
      <w:r w:rsidRPr="001E157A">
        <w:rPr>
          <w:rFonts w:ascii="Arial" w:hAnsi="Arial" w:cs="Arial"/>
        </w:rPr>
        <w:t xml:space="preserve"> tanques que ingresa y </w:t>
      </w:r>
      <w:r w:rsidR="00995971" w:rsidRPr="001E157A">
        <w:rPr>
          <w:rFonts w:ascii="Arial" w:hAnsi="Arial" w:cs="Arial"/>
        </w:rPr>
        <w:t>salen, con</w:t>
      </w:r>
      <w:r w:rsidR="0031033A" w:rsidRPr="001E157A">
        <w:rPr>
          <w:rFonts w:ascii="Arial" w:hAnsi="Arial" w:cs="Arial"/>
        </w:rPr>
        <w:t xml:space="preserve"> la sala de los </w:t>
      </w:r>
      <w:r w:rsidR="00E56924" w:rsidRPr="001E157A">
        <w:rPr>
          <w:rFonts w:ascii="Arial" w:hAnsi="Arial" w:cs="Arial"/>
        </w:rPr>
        <w:t>operadores del</w:t>
      </w:r>
      <w:r w:rsidRPr="001E157A">
        <w:rPr>
          <w:rFonts w:ascii="Arial" w:hAnsi="Arial" w:cs="Arial"/>
        </w:rPr>
        <w:t xml:space="preserve"> Muelle de Carga </w:t>
      </w:r>
      <w:proofErr w:type="gramStart"/>
      <w:r w:rsidRPr="001E157A">
        <w:rPr>
          <w:rFonts w:ascii="Arial" w:hAnsi="Arial" w:cs="Arial"/>
        </w:rPr>
        <w:t>Liquida  de</w:t>
      </w:r>
      <w:proofErr w:type="gramEnd"/>
      <w:r w:rsidRPr="001E157A">
        <w:rPr>
          <w:rFonts w:ascii="Arial" w:hAnsi="Arial" w:cs="Arial"/>
        </w:rPr>
        <w:t xml:space="preserve"> la Refinería Talara.</w:t>
      </w:r>
    </w:p>
    <w:p w:rsidR="00F938B2" w:rsidRPr="001E157A" w:rsidRDefault="00F938B2" w:rsidP="00F938B2">
      <w:pPr>
        <w:autoSpaceDE w:val="0"/>
        <w:autoSpaceDN w:val="0"/>
        <w:adjustRightInd w:val="0"/>
        <w:spacing w:after="120"/>
        <w:ind w:firstLine="284"/>
        <w:jc w:val="both"/>
        <w:rPr>
          <w:rFonts w:ascii="Arial" w:hAnsi="Arial" w:cs="Arial"/>
        </w:rPr>
      </w:pPr>
      <w:r w:rsidRPr="001E157A">
        <w:rPr>
          <w:rFonts w:ascii="Arial" w:hAnsi="Arial" w:cs="Arial"/>
        </w:rPr>
        <w:t>FORMA DE PAGO:</w:t>
      </w:r>
    </w:p>
    <w:p w:rsidR="00BC320D" w:rsidRPr="001E157A" w:rsidRDefault="00F938B2" w:rsidP="00995971">
      <w:pPr>
        <w:tabs>
          <w:tab w:val="left" w:pos="8505"/>
        </w:tabs>
        <w:autoSpaceDE w:val="0"/>
        <w:autoSpaceDN w:val="0"/>
        <w:adjustRightInd w:val="0"/>
        <w:ind w:left="284"/>
        <w:jc w:val="both"/>
        <w:rPr>
          <w:rFonts w:ascii="Arial" w:hAnsi="Arial" w:cs="Arial"/>
        </w:rPr>
      </w:pPr>
      <w:r w:rsidRPr="001E157A">
        <w:rPr>
          <w:rFonts w:ascii="Arial" w:hAnsi="Arial" w:cs="Arial"/>
        </w:rPr>
        <w:t xml:space="preserve">La forma de pago será global (GLB) conforme a los requerimientos establecidos en las presentes Condiciones Técnicas; se valorizará 100% una vez integrado; el pago constituye la compensación total del personal, equipos, maquinarias, materiales e </w:t>
      </w:r>
      <w:r w:rsidRPr="001E157A">
        <w:rPr>
          <w:rFonts w:ascii="Arial" w:hAnsi="Arial" w:cs="Arial"/>
        </w:rPr>
        <w:lastRenderedPageBreak/>
        <w:t>insumos, pruebas y ensayos, entre otros, requeridos para la correcta ejecución de la partida.</w:t>
      </w:r>
    </w:p>
    <w:p w:rsidR="00A337A8" w:rsidRPr="001E157A" w:rsidRDefault="00A337A8" w:rsidP="00BB6EB9">
      <w:pPr>
        <w:pStyle w:val="Ttulo2"/>
        <w:ind w:left="142"/>
        <w:rPr>
          <w:rFonts w:cs="Arial"/>
          <w:b w:val="0"/>
          <w:color w:val="auto"/>
          <w:sz w:val="22"/>
          <w:szCs w:val="22"/>
        </w:rPr>
      </w:pPr>
      <w:bookmarkStart w:id="49" w:name="_Toc20742158"/>
      <w:r w:rsidRPr="001E157A">
        <w:rPr>
          <w:rFonts w:cs="Arial"/>
          <w:b w:val="0"/>
          <w:color w:val="auto"/>
          <w:sz w:val="22"/>
          <w:szCs w:val="22"/>
        </w:rPr>
        <w:t xml:space="preserve">6.2 PARTIDA 06.02.00 INTEGRACIÓN AL </w:t>
      </w:r>
      <w:r w:rsidR="00BB6EB9" w:rsidRPr="001E157A">
        <w:rPr>
          <w:rFonts w:cs="Arial"/>
          <w:b w:val="0"/>
          <w:color w:val="auto"/>
          <w:sz w:val="22"/>
          <w:szCs w:val="22"/>
        </w:rPr>
        <w:t xml:space="preserve">SISTEMA </w:t>
      </w:r>
      <w:r w:rsidR="00BB6EB9">
        <w:rPr>
          <w:rFonts w:cs="Arial"/>
          <w:b w:val="0"/>
          <w:color w:val="auto"/>
          <w:sz w:val="22"/>
          <w:szCs w:val="22"/>
        </w:rPr>
        <w:t>DE</w:t>
      </w:r>
      <w:r w:rsidR="00BB6EB9" w:rsidRPr="00BB6EB9">
        <w:rPr>
          <w:rFonts w:cs="Arial"/>
          <w:b w:val="0"/>
          <w:color w:val="auto"/>
          <w:sz w:val="22"/>
          <w:szCs w:val="22"/>
        </w:rPr>
        <w:t xml:space="preserve"> SUPERVISIÓN, CONTROL Y AQUISICIÓN DE DATOS </w:t>
      </w:r>
      <w:r w:rsidR="00BB6EB9">
        <w:rPr>
          <w:rFonts w:cs="Arial"/>
          <w:b w:val="0"/>
          <w:color w:val="auto"/>
          <w:sz w:val="22"/>
          <w:szCs w:val="22"/>
        </w:rPr>
        <w:t>(</w:t>
      </w:r>
      <w:r w:rsidRPr="001E157A">
        <w:rPr>
          <w:rFonts w:cs="Arial"/>
          <w:b w:val="0"/>
          <w:color w:val="auto"/>
          <w:sz w:val="22"/>
          <w:szCs w:val="22"/>
        </w:rPr>
        <w:t>SCADA</w:t>
      </w:r>
      <w:r w:rsidR="00BB6EB9">
        <w:rPr>
          <w:rFonts w:cs="Arial"/>
          <w:b w:val="0"/>
          <w:color w:val="auto"/>
          <w:sz w:val="22"/>
          <w:szCs w:val="22"/>
        </w:rPr>
        <w:t>)</w:t>
      </w:r>
      <w:bookmarkEnd w:id="49"/>
    </w:p>
    <w:p w:rsidR="00A02F18" w:rsidRPr="00271A10" w:rsidRDefault="00A337A8" w:rsidP="00271A10">
      <w:pPr>
        <w:pStyle w:val="Ttulo3"/>
        <w:ind w:left="284"/>
        <w:rPr>
          <w:rFonts w:ascii="Arial" w:hAnsi="Arial" w:cs="Arial"/>
          <w:b w:val="0"/>
          <w:color w:val="auto"/>
        </w:rPr>
      </w:pPr>
      <w:bookmarkStart w:id="50" w:name="_Toc20742159"/>
      <w:r w:rsidRPr="001E157A">
        <w:rPr>
          <w:rFonts w:ascii="Arial" w:hAnsi="Arial" w:cs="Arial"/>
          <w:b w:val="0"/>
          <w:color w:val="auto"/>
        </w:rPr>
        <w:t>6.2.1 PARTIDA 06.02.01 INSTALACIÓN DE INFRAESTRUCTURA PARA SISTEMA SCADA EN SALA DE CONTROL</w:t>
      </w:r>
      <w:bookmarkEnd w:id="50"/>
    </w:p>
    <w:p w:rsidR="00A02F18" w:rsidRPr="001E157A" w:rsidRDefault="00A02F18" w:rsidP="00A02F18">
      <w:pPr>
        <w:autoSpaceDE w:val="0"/>
        <w:autoSpaceDN w:val="0"/>
        <w:adjustRightInd w:val="0"/>
        <w:spacing w:after="120"/>
        <w:ind w:left="284"/>
        <w:jc w:val="both"/>
        <w:rPr>
          <w:rFonts w:ascii="Arial" w:hAnsi="Arial" w:cs="Arial"/>
        </w:rPr>
      </w:pPr>
      <w:r w:rsidRPr="001E157A">
        <w:rPr>
          <w:rFonts w:ascii="Arial" w:hAnsi="Arial" w:cs="Arial"/>
        </w:rPr>
        <w:t xml:space="preserve">Esta partida comprende sin ser limitativo </w:t>
      </w:r>
      <w:r w:rsidR="00E56924" w:rsidRPr="001E157A">
        <w:rPr>
          <w:rFonts w:ascii="Arial" w:hAnsi="Arial" w:cs="Arial"/>
        </w:rPr>
        <w:t xml:space="preserve">la instalación </w:t>
      </w:r>
      <w:r w:rsidR="003D4F73" w:rsidRPr="001E157A">
        <w:rPr>
          <w:rFonts w:ascii="Arial" w:hAnsi="Arial" w:cs="Arial"/>
        </w:rPr>
        <w:t>del centro</w:t>
      </w:r>
      <w:r w:rsidR="0068476F" w:rsidRPr="001E157A">
        <w:rPr>
          <w:rFonts w:ascii="Arial" w:hAnsi="Arial" w:cs="Arial"/>
        </w:rPr>
        <w:t xml:space="preserve"> de </w:t>
      </w:r>
      <w:r w:rsidR="00AF5A39" w:rsidRPr="001E157A">
        <w:rPr>
          <w:rFonts w:ascii="Arial" w:hAnsi="Arial" w:cs="Arial"/>
        </w:rPr>
        <w:t>control para</w:t>
      </w:r>
      <w:r w:rsidR="0068476F" w:rsidRPr="001E157A">
        <w:rPr>
          <w:rFonts w:ascii="Arial" w:hAnsi="Arial" w:cs="Arial"/>
        </w:rPr>
        <w:t xml:space="preserve"> el sistema de ayuda a la navegación y </w:t>
      </w:r>
      <w:r w:rsidR="00064200" w:rsidRPr="001E157A">
        <w:rPr>
          <w:rFonts w:ascii="Arial" w:hAnsi="Arial" w:cs="Arial"/>
        </w:rPr>
        <w:t xml:space="preserve">seguridad de buques e instalaciones portuarias </w:t>
      </w:r>
      <w:r w:rsidR="00365B8B" w:rsidRPr="001E157A">
        <w:rPr>
          <w:rFonts w:ascii="Arial" w:hAnsi="Arial" w:cs="Arial"/>
        </w:rPr>
        <w:t xml:space="preserve">a ser instalado en </w:t>
      </w:r>
      <w:r w:rsidR="00064200" w:rsidRPr="001E157A">
        <w:rPr>
          <w:rFonts w:ascii="Arial" w:hAnsi="Arial" w:cs="Arial"/>
        </w:rPr>
        <w:t xml:space="preserve">la sala de </w:t>
      </w:r>
      <w:r w:rsidR="00E56924" w:rsidRPr="001E157A">
        <w:rPr>
          <w:rFonts w:ascii="Arial" w:hAnsi="Arial" w:cs="Arial"/>
        </w:rPr>
        <w:t xml:space="preserve">los operadores </w:t>
      </w:r>
      <w:r w:rsidR="00064200" w:rsidRPr="001E157A">
        <w:rPr>
          <w:rFonts w:ascii="Arial" w:hAnsi="Arial" w:cs="Arial"/>
        </w:rPr>
        <w:t xml:space="preserve">del Muelle de Carga Liquida de la Refinería Talara, conforme a lo indicado en </w:t>
      </w:r>
      <w:r w:rsidR="00271A10" w:rsidRPr="001E157A">
        <w:rPr>
          <w:rFonts w:ascii="Arial" w:hAnsi="Arial" w:cs="Arial"/>
        </w:rPr>
        <w:t>las presentes</w:t>
      </w:r>
      <w:r w:rsidR="00064200" w:rsidRPr="001E157A">
        <w:rPr>
          <w:rFonts w:ascii="Arial" w:hAnsi="Arial" w:cs="Arial"/>
        </w:rPr>
        <w:t xml:space="preserve"> condiciones técnicas.</w:t>
      </w:r>
    </w:p>
    <w:p w:rsidR="00A02F18" w:rsidRPr="001E157A" w:rsidRDefault="00A02F18" w:rsidP="00A02F18">
      <w:pPr>
        <w:autoSpaceDE w:val="0"/>
        <w:autoSpaceDN w:val="0"/>
        <w:adjustRightInd w:val="0"/>
        <w:spacing w:after="120"/>
        <w:ind w:firstLine="284"/>
        <w:jc w:val="both"/>
        <w:rPr>
          <w:rFonts w:ascii="Arial" w:hAnsi="Arial" w:cs="Arial"/>
        </w:rPr>
      </w:pPr>
      <w:r w:rsidRPr="001E157A">
        <w:rPr>
          <w:rFonts w:ascii="Arial" w:hAnsi="Arial" w:cs="Arial"/>
        </w:rPr>
        <w:t>FORMA DE PAGO:</w:t>
      </w:r>
    </w:p>
    <w:p w:rsidR="00A02F18" w:rsidRPr="001E157A" w:rsidRDefault="00A02F18" w:rsidP="00F238C6">
      <w:pPr>
        <w:tabs>
          <w:tab w:val="left" w:pos="8505"/>
        </w:tabs>
        <w:autoSpaceDE w:val="0"/>
        <w:autoSpaceDN w:val="0"/>
        <w:adjustRightInd w:val="0"/>
        <w:ind w:left="284"/>
        <w:jc w:val="both"/>
        <w:rPr>
          <w:rFonts w:ascii="Arial" w:hAnsi="Arial" w:cs="Arial"/>
        </w:rPr>
      </w:pPr>
      <w:r w:rsidRPr="001E157A">
        <w:rPr>
          <w:rFonts w:ascii="Arial" w:hAnsi="Arial" w:cs="Arial"/>
        </w:rPr>
        <w:t>La forma de pago será global (GLB) conforme a los requerimientos establecidos en las presentes Condiciones Técnicas; se valorizará 100% una vez integrado; el pago constituye la compensación total del personal, equipos, maquinarias, materiales e insumos, pruebas y ensayos, entre otros, requeridos para la co</w:t>
      </w:r>
      <w:r w:rsidR="00F238C6">
        <w:rPr>
          <w:rFonts w:ascii="Arial" w:hAnsi="Arial" w:cs="Arial"/>
        </w:rPr>
        <w:t>rrecta ejecución de la partida.</w:t>
      </w:r>
    </w:p>
    <w:p w:rsidR="00AF5A39" w:rsidRPr="001E157A" w:rsidRDefault="00A337A8" w:rsidP="00AF5A39">
      <w:pPr>
        <w:pStyle w:val="Ttulo3"/>
        <w:ind w:left="284"/>
        <w:rPr>
          <w:rFonts w:ascii="Arial" w:hAnsi="Arial" w:cs="Arial"/>
          <w:b w:val="0"/>
          <w:color w:val="auto"/>
        </w:rPr>
      </w:pPr>
      <w:bookmarkStart w:id="51" w:name="_Toc20742160"/>
      <w:r w:rsidRPr="001E157A">
        <w:rPr>
          <w:rFonts w:ascii="Arial" w:hAnsi="Arial" w:cs="Arial"/>
          <w:b w:val="0"/>
          <w:color w:val="auto"/>
        </w:rPr>
        <w:t>6.2.2 PARTIDA 06.02.02 DESARROLLO E IMPLEMENTACIÓN DE SISTEMA SCADA</w:t>
      </w:r>
      <w:bookmarkEnd w:id="51"/>
    </w:p>
    <w:p w:rsidR="00CC7A56" w:rsidRPr="001E157A" w:rsidRDefault="00AF5A39" w:rsidP="00790BCC">
      <w:pPr>
        <w:autoSpaceDE w:val="0"/>
        <w:autoSpaceDN w:val="0"/>
        <w:adjustRightInd w:val="0"/>
        <w:spacing w:after="120"/>
        <w:ind w:left="284"/>
        <w:jc w:val="both"/>
        <w:rPr>
          <w:rFonts w:ascii="Arial" w:hAnsi="Arial" w:cs="Arial"/>
        </w:rPr>
      </w:pPr>
      <w:r w:rsidRPr="001E157A">
        <w:rPr>
          <w:rFonts w:ascii="Arial" w:hAnsi="Arial" w:cs="Arial"/>
        </w:rPr>
        <w:t xml:space="preserve">Esta partida comprende sin ser limitativo </w:t>
      </w:r>
      <w:r w:rsidR="00A748B2" w:rsidRPr="001E157A">
        <w:rPr>
          <w:rFonts w:ascii="Arial" w:hAnsi="Arial" w:cs="Arial"/>
        </w:rPr>
        <w:t xml:space="preserve">el desarrollo e implementación de </w:t>
      </w:r>
      <w:r w:rsidR="009A1AB2" w:rsidRPr="001E157A">
        <w:rPr>
          <w:rFonts w:ascii="Arial" w:hAnsi="Arial" w:cs="Arial"/>
        </w:rPr>
        <w:t>la plataforma</w:t>
      </w:r>
      <w:r w:rsidR="00C01EEA" w:rsidRPr="001E157A">
        <w:rPr>
          <w:rFonts w:ascii="Arial" w:hAnsi="Arial" w:cs="Arial"/>
        </w:rPr>
        <w:t xml:space="preserve"> de </w:t>
      </w:r>
      <w:r w:rsidR="009A1AB2" w:rsidRPr="001E157A">
        <w:rPr>
          <w:rFonts w:ascii="Arial" w:hAnsi="Arial" w:cs="Arial"/>
        </w:rPr>
        <w:t>software e instalación de cartas náuticas</w:t>
      </w:r>
      <w:r w:rsidR="00A748B2" w:rsidRPr="001E157A">
        <w:rPr>
          <w:rFonts w:ascii="Arial" w:hAnsi="Arial" w:cs="Arial"/>
        </w:rPr>
        <w:t xml:space="preserve"> para integrar todo el </w:t>
      </w:r>
      <w:r w:rsidRPr="001E157A">
        <w:rPr>
          <w:rFonts w:ascii="Arial" w:hAnsi="Arial" w:cs="Arial"/>
        </w:rPr>
        <w:t>sistema de ayuda a la navegación y seguridad de buques e instalaciones portuarias a ser instalado en la sala de control del Muelle de Carga Liquida de la Refinería Talara, conforme a lo indicado en las presentes condiciones técnicas.</w:t>
      </w:r>
    </w:p>
    <w:p w:rsidR="00CC7A56" w:rsidRPr="001E157A" w:rsidRDefault="00CC7A56" w:rsidP="00CC7A56">
      <w:pPr>
        <w:spacing w:after="120"/>
        <w:ind w:left="284"/>
        <w:jc w:val="both"/>
        <w:rPr>
          <w:rFonts w:ascii="Arial" w:hAnsi="Arial" w:cs="Arial"/>
        </w:rPr>
      </w:pPr>
      <w:r w:rsidRPr="001E157A">
        <w:rPr>
          <w:rFonts w:ascii="Arial" w:hAnsi="Arial" w:cs="Arial"/>
        </w:rPr>
        <w:t xml:space="preserve">Como </w:t>
      </w:r>
      <w:r w:rsidR="002218CB" w:rsidRPr="001E157A">
        <w:rPr>
          <w:rFonts w:ascii="Arial" w:hAnsi="Arial" w:cs="Arial"/>
        </w:rPr>
        <w:t xml:space="preserve">parte de los </w:t>
      </w:r>
      <w:r w:rsidR="003244B6" w:rsidRPr="001E157A">
        <w:rPr>
          <w:rFonts w:ascii="Arial" w:hAnsi="Arial" w:cs="Arial"/>
        </w:rPr>
        <w:t>trabajos incluye</w:t>
      </w:r>
      <w:r w:rsidRPr="001E157A">
        <w:rPr>
          <w:rFonts w:ascii="Arial" w:hAnsi="Arial" w:cs="Arial"/>
        </w:rPr>
        <w:t xml:space="preserve"> la personalización del software integral, licencias del software, de acuerdo a los requerimientos. Incluye la revisión y copia de respaldo (</w:t>
      </w:r>
      <w:proofErr w:type="spellStart"/>
      <w:r w:rsidRPr="001E157A">
        <w:rPr>
          <w:rFonts w:ascii="Arial" w:hAnsi="Arial" w:cs="Arial"/>
        </w:rPr>
        <w:t>backup</w:t>
      </w:r>
      <w:proofErr w:type="spellEnd"/>
      <w:r w:rsidRPr="001E157A">
        <w:rPr>
          <w:rFonts w:ascii="Arial" w:hAnsi="Arial" w:cs="Arial"/>
        </w:rPr>
        <w:t>) de la configuración inicial y final</w:t>
      </w:r>
      <w:r w:rsidR="002218CB" w:rsidRPr="001E157A">
        <w:rPr>
          <w:rFonts w:ascii="Arial" w:hAnsi="Arial" w:cs="Arial"/>
        </w:rPr>
        <w:t xml:space="preserve"> de la plataforma de software</w:t>
      </w:r>
      <w:r w:rsidRPr="001E157A">
        <w:rPr>
          <w:rFonts w:ascii="Arial" w:hAnsi="Arial" w:cs="Arial"/>
        </w:rPr>
        <w:t xml:space="preserve">, creación de pantallas de supervisión y de registro de señales de campo, pruebas FAT y SAT, </w:t>
      </w:r>
      <w:proofErr w:type="spellStart"/>
      <w:r w:rsidRPr="001E157A">
        <w:rPr>
          <w:rFonts w:ascii="Arial" w:hAnsi="Arial" w:cs="Arial"/>
        </w:rPr>
        <w:t>comisionamiento</w:t>
      </w:r>
      <w:proofErr w:type="spellEnd"/>
      <w:r w:rsidRPr="001E157A">
        <w:rPr>
          <w:rFonts w:ascii="Arial" w:hAnsi="Arial" w:cs="Arial"/>
        </w:rPr>
        <w:t>, etc.</w:t>
      </w:r>
    </w:p>
    <w:p w:rsidR="00AF5A39" w:rsidRPr="001E157A" w:rsidRDefault="00CC7A56" w:rsidP="00AC41F7">
      <w:pPr>
        <w:ind w:left="284"/>
        <w:jc w:val="both"/>
        <w:rPr>
          <w:rFonts w:ascii="Arial" w:hAnsi="Arial" w:cs="Arial"/>
        </w:rPr>
      </w:pPr>
      <w:r w:rsidRPr="001E157A">
        <w:rPr>
          <w:rFonts w:ascii="Arial" w:hAnsi="Arial" w:cs="Arial"/>
        </w:rPr>
        <w:t>Como parte del alcance de la partida, también se incluye los servicios en planta que la empresa fabricante / proveedora del equipamiento pueda brindar para proporcionar asistencia técnica durante las pruebas y la pu</w:t>
      </w:r>
      <w:r w:rsidR="00AC41F7">
        <w:rPr>
          <w:rFonts w:ascii="Arial" w:hAnsi="Arial" w:cs="Arial"/>
        </w:rPr>
        <w:t>esta en marcha de este Sistema.</w:t>
      </w:r>
    </w:p>
    <w:p w:rsidR="00AF5A39" w:rsidRPr="001E157A" w:rsidRDefault="00AF5A39" w:rsidP="00AF5A39">
      <w:pPr>
        <w:autoSpaceDE w:val="0"/>
        <w:autoSpaceDN w:val="0"/>
        <w:adjustRightInd w:val="0"/>
        <w:spacing w:after="120"/>
        <w:ind w:firstLine="284"/>
        <w:jc w:val="both"/>
        <w:rPr>
          <w:rFonts w:ascii="Arial" w:hAnsi="Arial" w:cs="Arial"/>
        </w:rPr>
      </w:pPr>
      <w:r w:rsidRPr="001E157A">
        <w:rPr>
          <w:rFonts w:ascii="Arial" w:hAnsi="Arial" w:cs="Arial"/>
        </w:rPr>
        <w:t>FORMA DE PAGO:</w:t>
      </w:r>
    </w:p>
    <w:p w:rsidR="00AF5A39" w:rsidRPr="001E157A" w:rsidRDefault="00AF5A39" w:rsidP="00561DC8">
      <w:pPr>
        <w:tabs>
          <w:tab w:val="left" w:pos="8505"/>
        </w:tabs>
        <w:autoSpaceDE w:val="0"/>
        <w:autoSpaceDN w:val="0"/>
        <w:adjustRightInd w:val="0"/>
        <w:ind w:left="284"/>
        <w:jc w:val="both"/>
        <w:rPr>
          <w:rFonts w:ascii="Arial" w:hAnsi="Arial" w:cs="Arial"/>
        </w:rPr>
      </w:pPr>
      <w:r w:rsidRPr="001E157A">
        <w:rPr>
          <w:rFonts w:ascii="Arial" w:hAnsi="Arial" w:cs="Arial"/>
        </w:rPr>
        <w:t>La forma de pago será global (GLB) conforme a los requerimientos establecidos en las presentes Condiciones Técnicas; se valorizará 100% una vez integrado; el pago constituye la compensación total del personal, equipos, maquinarias, materiales e insumos, pruebas y ensayos, entre otros, requeridos para la correcta ejecución de la partida.</w:t>
      </w:r>
    </w:p>
    <w:p w:rsidR="001F0884" w:rsidRPr="001E157A" w:rsidRDefault="00A337A8" w:rsidP="001F0884">
      <w:pPr>
        <w:pStyle w:val="Ttulo3"/>
        <w:ind w:left="284"/>
        <w:rPr>
          <w:rFonts w:ascii="Arial" w:hAnsi="Arial" w:cs="Arial"/>
          <w:b w:val="0"/>
          <w:color w:val="auto"/>
        </w:rPr>
      </w:pPr>
      <w:bookmarkStart w:id="52" w:name="_Toc20742161"/>
      <w:r w:rsidRPr="001E157A">
        <w:rPr>
          <w:rFonts w:ascii="Arial" w:hAnsi="Arial" w:cs="Arial"/>
          <w:b w:val="0"/>
          <w:color w:val="auto"/>
        </w:rPr>
        <w:lastRenderedPageBreak/>
        <w:t>6.2.3 PARTIDA 06.02.03 INTEGRACIÓN DE</w:t>
      </w:r>
      <w:r w:rsidR="00D96B14" w:rsidRPr="001E157A">
        <w:rPr>
          <w:rFonts w:ascii="Arial" w:hAnsi="Arial" w:cs="Arial"/>
          <w:b w:val="0"/>
          <w:color w:val="auto"/>
        </w:rPr>
        <w:t>L</w:t>
      </w:r>
      <w:r w:rsidRPr="001E157A">
        <w:rPr>
          <w:rFonts w:ascii="Arial" w:hAnsi="Arial" w:cs="Arial"/>
          <w:b w:val="0"/>
          <w:color w:val="auto"/>
        </w:rPr>
        <w:t xml:space="preserve"> SISTEMA DE MONITOREO DE BOYA OCÉANO- METEOROLÓGICA.INCLUYE PRUEBAS</w:t>
      </w:r>
      <w:bookmarkEnd w:id="52"/>
    </w:p>
    <w:p w:rsidR="001F0884" w:rsidRPr="001E157A" w:rsidRDefault="001F0884" w:rsidP="001F0884">
      <w:pPr>
        <w:autoSpaceDE w:val="0"/>
        <w:autoSpaceDN w:val="0"/>
        <w:adjustRightInd w:val="0"/>
        <w:spacing w:after="120"/>
        <w:ind w:left="284"/>
        <w:jc w:val="both"/>
        <w:rPr>
          <w:rFonts w:ascii="Arial" w:hAnsi="Arial" w:cs="Arial"/>
        </w:rPr>
      </w:pPr>
      <w:r w:rsidRPr="001E157A">
        <w:rPr>
          <w:rFonts w:ascii="Arial" w:hAnsi="Arial" w:cs="Arial"/>
        </w:rPr>
        <w:t xml:space="preserve">Esta partida comprende sin ser limitativo la </w:t>
      </w:r>
      <w:r w:rsidR="0022035E" w:rsidRPr="001E157A">
        <w:rPr>
          <w:rFonts w:ascii="Arial" w:hAnsi="Arial" w:cs="Arial"/>
        </w:rPr>
        <w:t>integración del</w:t>
      </w:r>
      <w:r w:rsidRPr="001E157A">
        <w:rPr>
          <w:rFonts w:ascii="Arial" w:hAnsi="Arial" w:cs="Arial"/>
        </w:rPr>
        <w:t xml:space="preserve"> sistema de la boya océano-meteorológica</w:t>
      </w:r>
      <w:r w:rsidR="0022035E" w:rsidRPr="001E157A">
        <w:rPr>
          <w:rFonts w:ascii="Arial" w:hAnsi="Arial" w:cs="Arial"/>
        </w:rPr>
        <w:t xml:space="preserve"> a la plataforma de software</w:t>
      </w:r>
      <w:r w:rsidRPr="001E157A">
        <w:rPr>
          <w:rFonts w:ascii="Arial" w:hAnsi="Arial" w:cs="Arial"/>
        </w:rPr>
        <w:t xml:space="preserve">, a fin de </w:t>
      </w:r>
      <w:r w:rsidR="00F878B4" w:rsidRPr="001E157A">
        <w:rPr>
          <w:rFonts w:ascii="Arial" w:hAnsi="Arial" w:cs="Arial"/>
        </w:rPr>
        <w:t>monitorear las</w:t>
      </w:r>
      <w:r w:rsidRPr="001E157A">
        <w:rPr>
          <w:rFonts w:ascii="Arial" w:hAnsi="Arial" w:cs="Arial"/>
        </w:rPr>
        <w:t xml:space="preserve"> condiciones atmosféricas y marítimas del Terminal </w:t>
      </w:r>
      <w:proofErr w:type="spellStart"/>
      <w:r w:rsidRPr="001E157A">
        <w:rPr>
          <w:rFonts w:ascii="Arial" w:hAnsi="Arial" w:cs="Arial"/>
        </w:rPr>
        <w:t>Multiboyas</w:t>
      </w:r>
      <w:proofErr w:type="spellEnd"/>
      <w:r w:rsidRPr="001E157A">
        <w:rPr>
          <w:rFonts w:ascii="Arial" w:hAnsi="Arial" w:cs="Arial"/>
        </w:rPr>
        <w:t xml:space="preserve">. </w:t>
      </w:r>
    </w:p>
    <w:p w:rsidR="00AE4585" w:rsidRPr="001E157A" w:rsidRDefault="00AE4585" w:rsidP="00AE4585">
      <w:pPr>
        <w:autoSpaceDE w:val="0"/>
        <w:autoSpaceDN w:val="0"/>
        <w:adjustRightInd w:val="0"/>
        <w:spacing w:after="120"/>
        <w:ind w:left="284"/>
        <w:jc w:val="both"/>
        <w:rPr>
          <w:rFonts w:ascii="Arial" w:hAnsi="Arial" w:cs="Arial"/>
        </w:rPr>
      </w:pPr>
      <w:r w:rsidRPr="001E157A">
        <w:rPr>
          <w:rFonts w:ascii="Arial" w:hAnsi="Arial" w:cs="Arial"/>
        </w:rPr>
        <w:t xml:space="preserve">Como parte de los trabajos incluye la </w:t>
      </w:r>
      <w:r w:rsidR="00B46F00" w:rsidRPr="001E157A">
        <w:rPr>
          <w:rFonts w:ascii="Arial" w:hAnsi="Arial" w:cs="Arial"/>
        </w:rPr>
        <w:t>instalación del</w:t>
      </w:r>
      <w:r w:rsidRPr="001E157A">
        <w:rPr>
          <w:rFonts w:ascii="Arial" w:hAnsi="Arial" w:cs="Arial"/>
        </w:rPr>
        <w:t xml:space="preserve"> </w:t>
      </w:r>
      <w:r w:rsidR="00B46F00" w:rsidRPr="001E157A">
        <w:rPr>
          <w:rFonts w:ascii="Arial" w:hAnsi="Arial" w:cs="Arial"/>
        </w:rPr>
        <w:t>software,</w:t>
      </w:r>
      <w:r w:rsidRPr="001E157A">
        <w:rPr>
          <w:rFonts w:ascii="Arial" w:hAnsi="Arial" w:cs="Arial"/>
        </w:rPr>
        <w:t xml:space="preserve"> licencias del software, de acuerdo a los requerimientos. Incluye la revisión y copia de respaldo (</w:t>
      </w:r>
      <w:proofErr w:type="spellStart"/>
      <w:r w:rsidRPr="001E157A">
        <w:rPr>
          <w:rFonts w:ascii="Arial" w:hAnsi="Arial" w:cs="Arial"/>
        </w:rPr>
        <w:t>backup</w:t>
      </w:r>
      <w:proofErr w:type="spellEnd"/>
      <w:r w:rsidRPr="001E157A">
        <w:rPr>
          <w:rFonts w:ascii="Arial" w:hAnsi="Arial" w:cs="Arial"/>
        </w:rPr>
        <w:t xml:space="preserve">) de la configuración inicial y </w:t>
      </w:r>
      <w:proofErr w:type="gramStart"/>
      <w:r w:rsidRPr="001E157A">
        <w:rPr>
          <w:rFonts w:ascii="Arial" w:hAnsi="Arial" w:cs="Arial"/>
        </w:rPr>
        <w:t>final</w:t>
      </w:r>
      <w:r w:rsidR="00B46F00" w:rsidRPr="001E157A">
        <w:rPr>
          <w:rFonts w:ascii="Arial" w:hAnsi="Arial" w:cs="Arial"/>
        </w:rPr>
        <w:t xml:space="preserve"> </w:t>
      </w:r>
      <w:r w:rsidRPr="001E157A">
        <w:rPr>
          <w:rFonts w:ascii="Arial" w:hAnsi="Arial" w:cs="Arial"/>
        </w:rPr>
        <w:t>,</w:t>
      </w:r>
      <w:proofErr w:type="gramEnd"/>
      <w:r w:rsidRPr="001E157A">
        <w:rPr>
          <w:rFonts w:ascii="Arial" w:hAnsi="Arial" w:cs="Arial"/>
        </w:rPr>
        <w:t xml:space="preserve"> pruebas FAT y SAT, </w:t>
      </w:r>
      <w:proofErr w:type="spellStart"/>
      <w:r w:rsidRPr="001E157A">
        <w:rPr>
          <w:rFonts w:ascii="Arial" w:hAnsi="Arial" w:cs="Arial"/>
        </w:rPr>
        <w:t>comisionamiento</w:t>
      </w:r>
      <w:proofErr w:type="spellEnd"/>
      <w:r w:rsidRPr="001E157A">
        <w:rPr>
          <w:rFonts w:ascii="Arial" w:hAnsi="Arial" w:cs="Arial"/>
        </w:rPr>
        <w:t>, etc.</w:t>
      </w:r>
    </w:p>
    <w:p w:rsidR="001F0884" w:rsidRPr="001E157A" w:rsidRDefault="001F0884" w:rsidP="00AE4585">
      <w:pPr>
        <w:autoSpaceDE w:val="0"/>
        <w:autoSpaceDN w:val="0"/>
        <w:adjustRightInd w:val="0"/>
        <w:spacing w:after="120"/>
        <w:ind w:left="284"/>
        <w:jc w:val="both"/>
        <w:rPr>
          <w:rFonts w:ascii="Arial" w:hAnsi="Arial" w:cs="Arial"/>
        </w:rPr>
      </w:pPr>
      <w:r w:rsidRPr="001E157A">
        <w:rPr>
          <w:rFonts w:ascii="Arial" w:hAnsi="Arial" w:cs="Arial"/>
        </w:rPr>
        <w:t>FORMA DE PAGO:</w:t>
      </w:r>
    </w:p>
    <w:p w:rsidR="009D55C1" w:rsidRPr="001E157A" w:rsidRDefault="001F0884" w:rsidP="00D96B14">
      <w:pPr>
        <w:tabs>
          <w:tab w:val="left" w:pos="284"/>
        </w:tabs>
        <w:spacing w:after="0" w:line="240" w:lineRule="auto"/>
        <w:ind w:left="284"/>
        <w:jc w:val="both"/>
        <w:rPr>
          <w:rFonts w:ascii="Arial" w:hAnsi="Arial" w:cs="Arial"/>
          <w:color w:val="000000"/>
        </w:rPr>
      </w:pPr>
      <w:r w:rsidRPr="001E157A">
        <w:rPr>
          <w:rFonts w:ascii="Arial" w:hAnsi="Arial" w:cs="Arial"/>
        </w:rPr>
        <w:t>La forma de pago será global (GLB) conforme a los requerimientos establecidos en las presentes Condiciones Técnicas; se valorizará 100% una vez integrado; el pago constituye la compensación total del personal, equipos, maquinarias, materiales e insumos, pruebas y ensayos, entre otros, requeridos para la correcta ejecución de la partida</w:t>
      </w:r>
    </w:p>
    <w:p w:rsidR="0017089A" w:rsidRPr="001E157A" w:rsidRDefault="00A337A8" w:rsidP="0017089A">
      <w:pPr>
        <w:pStyle w:val="Ttulo3"/>
        <w:ind w:left="284"/>
        <w:rPr>
          <w:rFonts w:ascii="Arial" w:hAnsi="Arial" w:cs="Arial"/>
          <w:b w:val="0"/>
          <w:color w:val="auto"/>
        </w:rPr>
      </w:pPr>
      <w:bookmarkStart w:id="53" w:name="_Toc20742162"/>
      <w:r w:rsidRPr="001E157A">
        <w:rPr>
          <w:rFonts w:ascii="Arial" w:hAnsi="Arial" w:cs="Arial"/>
          <w:b w:val="0"/>
          <w:color w:val="auto"/>
        </w:rPr>
        <w:t xml:space="preserve">6.2.4 PARTIDA 06.02.04 </w:t>
      </w:r>
      <w:r w:rsidR="00D96B14" w:rsidRPr="001E157A">
        <w:rPr>
          <w:rFonts w:ascii="Arial" w:hAnsi="Arial" w:cs="Arial"/>
          <w:b w:val="0"/>
          <w:color w:val="auto"/>
        </w:rPr>
        <w:t>INTEGRACIÓN DEL</w:t>
      </w:r>
      <w:r w:rsidR="0017089A" w:rsidRPr="001E157A">
        <w:rPr>
          <w:rFonts w:ascii="Arial" w:hAnsi="Arial" w:cs="Arial"/>
          <w:b w:val="0"/>
          <w:color w:val="auto"/>
        </w:rPr>
        <w:t xml:space="preserve"> SISTEMA DE CÁMARAS </w:t>
      </w:r>
      <w:r w:rsidR="00726B12">
        <w:rPr>
          <w:rFonts w:ascii="Arial" w:hAnsi="Arial" w:cs="Arial"/>
          <w:b w:val="0"/>
          <w:color w:val="auto"/>
        </w:rPr>
        <w:t>DE SEGURIDAD</w:t>
      </w:r>
      <w:r w:rsidRPr="001E157A">
        <w:rPr>
          <w:rFonts w:ascii="Arial" w:hAnsi="Arial" w:cs="Arial"/>
          <w:b w:val="0"/>
          <w:color w:val="auto"/>
        </w:rPr>
        <w:t>.INCLUYE PRUEBAS</w:t>
      </w:r>
      <w:bookmarkEnd w:id="53"/>
    </w:p>
    <w:p w:rsidR="00A66083" w:rsidRPr="001E157A" w:rsidRDefault="0017089A" w:rsidP="00A66083">
      <w:pPr>
        <w:autoSpaceDE w:val="0"/>
        <w:autoSpaceDN w:val="0"/>
        <w:adjustRightInd w:val="0"/>
        <w:spacing w:after="120"/>
        <w:ind w:left="284"/>
        <w:jc w:val="both"/>
        <w:rPr>
          <w:rFonts w:ascii="Arial" w:hAnsi="Arial" w:cs="Arial"/>
        </w:rPr>
      </w:pPr>
      <w:r w:rsidRPr="001E157A">
        <w:rPr>
          <w:rFonts w:ascii="Arial" w:hAnsi="Arial" w:cs="Arial"/>
        </w:rPr>
        <w:t xml:space="preserve">Esta partida comprende sin ser limitativo la </w:t>
      </w:r>
      <w:r w:rsidR="00475C10" w:rsidRPr="001E157A">
        <w:rPr>
          <w:rFonts w:ascii="Arial" w:hAnsi="Arial" w:cs="Arial"/>
        </w:rPr>
        <w:t>integración</w:t>
      </w:r>
      <w:r w:rsidRPr="001E157A">
        <w:rPr>
          <w:rFonts w:ascii="Arial" w:hAnsi="Arial" w:cs="Arial"/>
        </w:rPr>
        <w:t xml:space="preserve"> de todo el sistema del circuito cerrado de televisión</w:t>
      </w:r>
      <w:r w:rsidR="00475C10" w:rsidRPr="001E157A">
        <w:rPr>
          <w:rFonts w:ascii="Arial" w:hAnsi="Arial" w:cs="Arial"/>
        </w:rPr>
        <w:t xml:space="preserve"> con la plataforma de software</w:t>
      </w:r>
      <w:r w:rsidRPr="001E157A">
        <w:rPr>
          <w:rFonts w:ascii="Arial" w:hAnsi="Arial" w:cs="Arial"/>
        </w:rPr>
        <w:t xml:space="preserve">, a fin de </w:t>
      </w:r>
      <w:r w:rsidR="00475C10" w:rsidRPr="001E157A">
        <w:rPr>
          <w:rFonts w:ascii="Arial" w:hAnsi="Arial" w:cs="Arial"/>
        </w:rPr>
        <w:t>monitorear</w:t>
      </w:r>
      <w:r w:rsidRPr="001E157A">
        <w:rPr>
          <w:rFonts w:ascii="Arial" w:hAnsi="Arial" w:cs="Arial"/>
        </w:rPr>
        <w:t xml:space="preserve"> y grabar todos los eventos realizados por los buques tanques desde el atraque y desatraque.</w:t>
      </w:r>
    </w:p>
    <w:p w:rsidR="00A66083" w:rsidRPr="001E157A" w:rsidRDefault="00A66083" w:rsidP="00A66083">
      <w:pPr>
        <w:autoSpaceDE w:val="0"/>
        <w:autoSpaceDN w:val="0"/>
        <w:adjustRightInd w:val="0"/>
        <w:spacing w:after="120"/>
        <w:ind w:left="284"/>
        <w:jc w:val="both"/>
        <w:rPr>
          <w:rFonts w:ascii="Arial" w:hAnsi="Arial" w:cs="Arial"/>
        </w:rPr>
      </w:pPr>
      <w:r w:rsidRPr="001E157A">
        <w:rPr>
          <w:rFonts w:ascii="Arial" w:hAnsi="Arial" w:cs="Arial"/>
        </w:rPr>
        <w:t>Como parte de los trabajos incluye la instalación del software, licencias del software, de acuerdo a los requerimientos. Incluye la revisión y copia de respaldo (</w:t>
      </w:r>
      <w:proofErr w:type="spellStart"/>
      <w:r w:rsidRPr="001E157A">
        <w:rPr>
          <w:rFonts w:ascii="Arial" w:hAnsi="Arial" w:cs="Arial"/>
        </w:rPr>
        <w:t>backup</w:t>
      </w:r>
      <w:proofErr w:type="spellEnd"/>
      <w:r w:rsidRPr="001E157A">
        <w:rPr>
          <w:rFonts w:ascii="Arial" w:hAnsi="Arial" w:cs="Arial"/>
        </w:rPr>
        <w:t xml:space="preserve">) de la configuración inicial y final, pruebas FAT y SAT, </w:t>
      </w:r>
      <w:proofErr w:type="spellStart"/>
      <w:r w:rsidRPr="001E157A">
        <w:rPr>
          <w:rFonts w:ascii="Arial" w:hAnsi="Arial" w:cs="Arial"/>
        </w:rPr>
        <w:t>comisionamiento</w:t>
      </w:r>
      <w:proofErr w:type="spellEnd"/>
      <w:r w:rsidRPr="001E157A">
        <w:rPr>
          <w:rFonts w:ascii="Arial" w:hAnsi="Arial" w:cs="Arial"/>
        </w:rPr>
        <w:t>, etc.</w:t>
      </w:r>
    </w:p>
    <w:p w:rsidR="00A66083" w:rsidRPr="001E157A" w:rsidRDefault="00A66083" w:rsidP="0017089A">
      <w:pPr>
        <w:autoSpaceDE w:val="0"/>
        <w:autoSpaceDN w:val="0"/>
        <w:adjustRightInd w:val="0"/>
        <w:spacing w:after="120"/>
        <w:ind w:left="284"/>
        <w:jc w:val="both"/>
        <w:rPr>
          <w:rFonts w:ascii="Arial" w:hAnsi="Arial" w:cs="Arial"/>
        </w:rPr>
      </w:pPr>
    </w:p>
    <w:p w:rsidR="0017089A" w:rsidRPr="001E157A" w:rsidRDefault="0017089A" w:rsidP="0017089A">
      <w:pPr>
        <w:autoSpaceDE w:val="0"/>
        <w:autoSpaceDN w:val="0"/>
        <w:adjustRightInd w:val="0"/>
        <w:spacing w:after="120"/>
        <w:ind w:firstLine="284"/>
        <w:jc w:val="both"/>
        <w:rPr>
          <w:rFonts w:ascii="Arial" w:hAnsi="Arial" w:cs="Arial"/>
        </w:rPr>
      </w:pPr>
      <w:r w:rsidRPr="001E157A">
        <w:rPr>
          <w:rFonts w:ascii="Arial" w:hAnsi="Arial" w:cs="Arial"/>
        </w:rPr>
        <w:t>FORMA DE PAGO:</w:t>
      </w:r>
    </w:p>
    <w:p w:rsidR="0017089A" w:rsidRPr="001E157A" w:rsidRDefault="0017089A" w:rsidP="0017089A">
      <w:pPr>
        <w:tabs>
          <w:tab w:val="left" w:pos="8505"/>
        </w:tabs>
        <w:autoSpaceDE w:val="0"/>
        <w:autoSpaceDN w:val="0"/>
        <w:adjustRightInd w:val="0"/>
        <w:ind w:left="284"/>
        <w:jc w:val="both"/>
        <w:rPr>
          <w:rFonts w:ascii="Arial" w:hAnsi="Arial" w:cs="Arial"/>
        </w:rPr>
      </w:pPr>
      <w:r w:rsidRPr="001E157A">
        <w:rPr>
          <w:rFonts w:ascii="Arial" w:hAnsi="Arial" w:cs="Arial"/>
        </w:rPr>
        <w:t>La forma de pago será global (GLB) conforme a los requerimientos establecidos en las presentes Condiciones Técnicas; se valorizará 100% una vez integrado; el pago constituye la compensación total del personal, equipos, maquinarias, materiales e insumos, pruebas y ensayos, entre otros, requeridos para la correcta ejecución de la partida.</w:t>
      </w:r>
    </w:p>
    <w:p w:rsidR="00045509" w:rsidRPr="001E157A" w:rsidRDefault="00045509" w:rsidP="00045509">
      <w:pPr>
        <w:pStyle w:val="Ttulo3"/>
        <w:ind w:left="284"/>
        <w:rPr>
          <w:rFonts w:ascii="Arial" w:hAnsi="Arial" w:cs="Arial"/>
          <w:b w:val="0"/>
          <w:color w:val="auto"/>
        </w:rPr>
      </w:pPr>
      <w:bookmarkStart w:id="54" w:name="_Toc20742163"/>
      <w:r w:rsidRPr="001E157A">
        <w:rPr>
          <w:rFonts w:ascii="Arial" w:hAnsi="Arial" w:cs="Arial"/>
          <w:b w:val="0"/>
          <w:color w:val="auto"/>
        </w:rPr>
        <w:t>6.2.5 PARTIDA 06.02.05 INTEGRACIÓN DEL SISTEMA DE IDENTIFICACIÓN AUTOMATICA (AIS)</w:t>
      </w:r>
      <w:bookmarkEnd w:id="54"/>
    </w:p>
    <w:p w:rsidR="00045509" w:rsidRPr="001E157A" w:rsidRDefault="00045509" w:rsidP="00C07E7A">
      <w:pPr>
        <w:autoSpaceDE w:val="0"/>
        <w:autoSpaceDN w:val="0"/>
        <w:adjustRightInd w:val="0"/>
        <w:spacing w:after="120"/>
        <w:ind w:left="284"/>
        <w:jc w:val="both"/>
        <w:rPr>
          <w:rFonts w:ascii="Arial" w:hAnsi="Arial" w:cs="Arial"/>
        </w:rPr>
      </w:pPr>
      <w:r w:rsidRPr="001E157A">
        <w:rPr>
          <w:rFonts w:ascii="Arial" w:hAnsi="Arial" w:cs="Arial"/>
        </w:rPr>
        <w:t xml:space="preserve">Esta partida comprende sin ser limitativo la integración de todo el sistema de identificación automática con la plataforma </w:t>
      </w:r>
      <w:r w:rsidR="009B5FFB" w:rsidRPr="001E157A">
        <w:rPr>
          <w:rFonts w:ascii="Arial" w:hAnsi="Arial" w:cs="Arial"/>
        </w:rPr>
        <w:t>d</w:t>
      </w:r>
      <w:r w:rsidRPr="001E157A">
        <w:rPr>
          <w:rFonts w:ascii="Arial" w:hAnsi="Arial" w:cs="Arial"/>
        </w:rPr>
        <w:t xml:space="preserve">e software, </w:t>
      </w:r>
      <w:r w:rsidR="00B67113" w:rsidRPr="001E157A">
        <w:rPr>
          <w:rFonts w:ascii="Arial" w:hAnsi="Arial" w:cs="Arial"/>
        </w:rPr>
        <w:t>a fin que permita sin ser limitativo el seguimiento, enfoque, ubicación y análisis que permitan generar alarmas de los Buques Tanques que ingresen y salen de la instalación portuaria del Muelle de Carga Liquida de la Refinería Talara, conforme al alcance de las presentes condiciones técnicas.</w:t>
      </w:r>
    </w:p>
    <w:p w:rsidR="009B5FFB" w:rsidRPr="001E157A" w:rsidRDefault="009B5FFB" w:rsidP="000E5AE8">
      <w:pPr>
        <w:autoSpaceDE w:val="0"/>
        <w:autoSpaceDN w:val="0"/>
        <w:adjustRightInd w:val="0"/>
        <w:spacing w:after="120"/>
        <w:ind w:left="284"/>
        <w:jc w:val="both"/>
        <w:rPr>
          <w:rFonts w:ascii="Arial" w:hAnsi="Arial" w:cs="Arial"/>
        </w:rPr>
      </w:pPr>
      <w:r w:rsidRPr="001E157A">
        <w:rPr>
          <w:rFonts w:ascii="Arial" w:hAnsi="Arial" w:cs="Arial"/>
        </w:rPr>
        <w:t>Como parte de los trabajos incluye la instalación del software, licencias del software, de acuerdo a los requerimientos. Incluye la revisión y copia de respaldo (</w:t>
      </w:r>
      <w:proofErr w:type="spellStart"/>
      <w:r w:rsidRPr="001E157A">
        <w:rPr>
          <w:rFonts w:ascii="Arial" w:hAnsi="Arial" w:cs="Arial"/>
        </w:rPr>
        <w:t>backup</w:t>
      </w:r>
      <w:proofErr w:type="spellEnd"/>
      <w:r w:rsidRPr="001E157A">
        <w:rPr>
          <w:rFonts w:ascii="Arial" w:hAnsi="Arial" w:cs="Arial"/>
        </w:rPr>
        <w:t xml:space="preserve">) de la configuración inicial y final, pruebas FAT y SAT, </w:t>
      </w:r>
      <w:proofErr w:type="spellStart"/>
      <w:r w:rsidRPr="001E157A">
        <w:rPr>
          <w:rFonts w:ascii="Arial" w:hAnsi="Arial" w:cs="Arial"/>
        </w:rPr>
        <w:t>comisionamiento</w:t>
      </w:r>
      <w:proofErr w:type="spellEnd"/>
      <w:r w:rsidRPr="001E157A">
        <w:rPr>
          <w:rFonts w:ascii="Arial" w:hAnsi="Arial" w:cs="Arial"/>
        </w:rPr>
        <w:t>, etc.</w:t>
      </w:r>
    </w:p>
    <w:p w:rsidR="00AC41F7" w:rsidRDefault="00AC41F7" w:rsidP="00045509">
      <w:pPr>
        <w:autoSpaceDE w:val="0"/>
        <w:autoSpaceDN w:val="0"/>
        <w:adjustRightInd w:val="0"/>
        <w:spacing w:after="120"/>
        <w:ind w:firstLine="284"/>
        <w:jc w:val="both"/>
        <w:rPr>
          <w:rFonts w:ascii="Arial" w:hAnsi="Arial" w:cs="Arial"/>
        </w:rPr>
      </w:pPr>
    </w:p>
    <w:p w:rsidR="00045509" w:rsidRPr="001E157A" w:rsidRDefault="00045509" w:rsidP="00045509">
      <w:pPr>
        <w:autoSpaceDE w:val="0"/>
        <w:autoSpaceDN w:val="0"/>
        <w:adjustRightInd w:val="0"/>
        <w:spacing w:after="120"/>
        <w:ind w:firstLine="284"/>
        <w:jc w:val="both"/>
        <w:rPr>
          <w:rFonts w:ascii="Arial" w:hAnsi="Arial" w:cs="Arial"/>
        </w:rPr>
      </w:pPr>
      <w:r w:rsidRPr="001E157A">
        <w:rPr>
          <w:rFonts w:ascii="Arial" w:hAnsi="Arial" w:cs="Arial"/>
        </w:rPr>
        <w:lastRenderedPageBreak/>
        <w:t>FORMA DE PAGO:</w:t>
      </w:r>
    </w:p>
    <w:p w:rsidR="00045509" w:rsidRPr="001E157A" w:rsidRDefault="00045509" w:rsidP="00045509">
      <w:pPr>
        <w:tabs>
          <w:tab w:val="left" w:pos="8505"/>
        </w:tabs>
        <w:autoSpaceDE w:val="0"/>
        <w:autoSpaceDN w:val="0"/>
        <w:adjustRightInd w:val="0"/>
        <w:ind w:left="284"/>
        <w:jc w:val="both"/>
        <w:rPr>
          <w:rFonts w:ascii="Arial" w:hAnsi="Arial" w:cs="Arial"/>
        </w:rPr>
      </w:pPr>
      <w:r w:rsidRPr="001E157A">
        <w:rPr>
          <w:rFonts w:ascii="Arial" w:hAnsi="Arial" w:cs="Arial"/>
        </w:rPr>
        <w:t>La forma de pago será global (GLB) conforme a los requerimientos establecidos en las presentes Condiciones Técnicas; se valorizará 100% una vez integrado; el pago constituye la compensación total del personal, equipos, maquinarias, materiales e insumos, pruebas y ensayos, entre otros, requeridos para la correcta ejecución de la partida.</w:t>
      </w:r>
    </w:p>
    <w:p w:rsidR="00045509" w:rsidRPr="001E157A" w:rsidRDefault="00FD4307" w:rsidP="00045509">
      <w:pPr>
        <w:pStyle w:val="Ttulo3"/>
        <w:ind w:left="284"/>
        <w:rPr>
          <w:rFonts w:ascii="Arial" w:hAnsi="Arial" w:cs="Arial"/>
          <w:b w:val="0"/>
          <w:color w:val="auto"/>
        </w:rPr>
      </w:pPr>
      <w:bookmarkStart w:id="55" w:name="_Toc20742164"/>
      <w:r w:rsidRPr="001E157A">
        <w:rPr>
          <w:rFonts w:ascii="Arial" w:hAnsi="Arial" w:cs="Arial"/>
          <w:b w:val="0"/>
          <w:color w:val="auto"/>
        </w:rPr>
        <w:t>6.2.6 PARTIDA 06.02.06</w:t>
      </w:r>
      <w:r w:rsidR="00045509" w:rsidRPr="001E157A">
        <w:rPr>
          <w:rFonts w:ascii="Arial" w:hAnsi="Arial" w:cs="Arial"/>
          <w:b w:val="0"/>
          <w:color w:val="auto"/>
        </w:rPr>
        <w:t xml:space="preserve"> </w:t>
      </w:r>
      <w:r w:rsidR="00443F85" w:rsidRPr="001E157A">
        <w:rPr>
          <w:rFonts w:ascii="Arial" w:hAnsi="Arial" w:cs="Arial"/>
          <w:b w:val="0"/>
          <w:color w:val="auto"/>
        </w:rPr>
        <w:t>INTEGRACIÓN</w:t>
      </w:r>
      <w:r w:rsidR="00045509" w:rsidRPr="001E157A">
        <w:rPr>
          <w:rFonts w:ascii="Arial" w:hAnsi="Arial" w:cs="Arial"/>
          <w:b w:val="0"/>
          <w:color w:val="auto"/>
        </w:rPr>
        <w:t xml:space="preserve"> DEL SISTEMA DE AUDIO.</w:t>
      </w:r>
      <w:bookmarkEnd w:id="55"/>
    </w:p>
    <w:p w:rsidR="00045509" w:rsidRPr="001E157A" w:rsidRDefault="00045509" w:rsidP="00045509">
      <w:pPr>
        <w:autoSpaceDE w:val="0"/>
        <w:autoSpaceDN w:val="0"/>
        <w:adjustRightInd w:val="0"/>
        <w:spacing w:after="120"/>
        <w:ind w:left="284"/>
        <w:jc w:val="both"/>
        <w:rPr>
          <w:rFonts w:ascii="Arial" w:hAnsi="Arial" w:cs="Arial"/>
        </w:rPr>
      </w:pPr>
      <w:r w:rsidRPr="001E157A">
        <w:rPr>
          <w:rFonts w:ascii="Arial" w:hAnsi="Arial" w:cs="Arial"/>
        </w:rPr>
        <w:t xml:space="preserve">Esta partida comprende sin ser limitativo la </w:t>
      </w:r>
      <w:r w:rsidR="00476F24" w:rsidRPr="001E157A">
        <w:rPr>
          <w:rFonts w:ascii="Arial" w:hAnsi="Arial" w:cs="Arial"/>
        </w:rPr>
        <w:t>integración</w:t>
      </w:r>
      <w:r w:rsidRPr="001E157A">
        <w:rPr>
          <w:rFonts w:ascii="Arial" w:hAnsi="Arial" w:cs="Arial"/>
        </w:rPr>
        <w:t xml:space="preserve"> de todo el sistema de audio</w:t>
      </w:r>
      <w:r w:rsidR="001935E6" w:rsidRPr="001E157A">
        <w:rPr>
          <w:rFonts w:ascii="Arial" w:hAnsi="Arial" w:cs="Arial"/>
        </w:rPr>
        <w:t xml:space="preserve"> con la plataforma de software</w:t>
      </w:r>
      <w:r w:rsidRPr="001E157A">
        <w:rPr>
          <w:rFonts w:ascii="Arial" w:hAnsi="Arial" w:cs="Arial"/>
        </w:rPr>
        <w:t>, a fin de registrar</w:t>
      </w:r>
      <w:r w:rsidR="001935E6" w:rsidRPr="001E157A">
        <w:rPr>
          <w:rFonts w:ascii="Arial" w:hAnsi="Arial" w:cs="Arial"/>
        </w:rPr>
        <w:t xml:space="preserve"> y grabar</w:t>
      </w:r>
      <w:r w:rsidRPr="001E157A">
        <w:rPr>
          <w:rFonts w:ascii="Arial" w:hAnsi="Arial" w:cs="Arial"/>
        </w:rPr>
        <w:t xml:space="preserve"> las comunicaciones entre los buques tanques que ingresa y salen, con la sala de los </w:t>
      </w:r>
      <w:r w:rsidR="00632E49" w:rsidRPr="001E157A">
        <w:rPr>
          <w:rFonts w:ascii="Arial" w:hAnsi="Arial" w:cs="Arial"/>
        </w:rPr>
        <w:t>operadores del</w:t>
      </w:r>
      <w:r w:rsidRPr="001E157A">
        <w:rPr>
          <w:rFonts w:ascii="Arial" w:hAnsi="Arial" w:cs="Arial"/>
        </w:rPr>
        <w:t xml:space="preserve"> Muelle de Carga </w:t>
      </w:r>
      <w:r w:rsidR="00EF2FE4" w:rsidRPr="001E157A">
        <w:rPr>
          <w:rFonts w:ascii="Arial" w:hAnsi="Arial" w:cs="Arial"/>
        </w:rPr>
        <w:t>Liquida de</w:t>
      </w:r>
      <w:r w:rsidRPr="001E157A">
        <w:rPr>
          <w:rFonts w:ascii="Arial" w:hAnsi="Arial" w:cs="Arial"/>
        </w:rPr>
        <w:t xml:space="preserve"> la Refinería Talara.</w:t>
      </w:r>
    </w:p>
    <w:p w:rsidR="00E7331B" w:rsidRPr="001E157A" w:rsidRDefault="00E7331B" w:rsidP="00045509">
      <w:pPr>
        <w:autoSpaceDE w:val="0"/>
        <w:autoSpaceDN w:val="0"/>
        <w:adjustRightInd w:val="0"/>
        <w:spacing w:after="120"/>
        <w:ind w:left="284"/>
        <w:jc w:val="both"/>
        <w:rPr>
          <w:rFonts w:ascii="Arial" w:hAnsi="Arial" w:cs="Arial"/>
        </w:rPr>
      </w:pPr>
      <w:r w:rsidRPr="001E157A">
        <w:rPr>
          <w:rFonts w:ascii="Arial" w:hAnsi="Arial" w:cs="Arial"/>
        </w:rPr>
        <w:t>Como parte de los trabajos incluye la instalación del software, licencias del software, de acuerdo a los requerimientos. Incluye la revisión y copia de respaldo (</w:t>
      </w:r>
      <w:proofErr w:type="spellStart"/>
      <w:r w:rsidRPr="001E157A">
        <w:rPr>
          <w:rFonts w:ascii="Arial" w:hAnsi="Arial" w:cs="Arial"/>
        </w:rPr>
        <w:t>backup</w:t>
      </w:r>
      <w:proofErr w:type="spellEnd"/>
      <w:r w:rsidRPr="001E157A">
        <w:rPr>
          <w:rFonts w:ascii="Arial" w:hAnsi="Arial" w:cs="Arial"/>
        </w:rPr>
        <w:t>) de la configuración inicial y final</w:t>
      </w:r>
    </w:p>
    <w:p w:rsidR="00045509" w:rsidRPr="001E157A" w:rsidRDefault="00045509" w:rsidP="00045509">
      <w:pPr>
        <w:autoSpaceDE w:val="0"/>
        <w:autoSpaceDN w:val="0"/>
        <w:adjustRightInd w:val="0"/>
        <w:spacing w:after="120"/>
        <w:ind w:firstLine="284"/>
        <w:jc w:val="both"/>
        <w:rPr>
          <w:rFonts w:ascii="Arial" w:hAnsi="Arial" w:cs="Arial"/>
        </w:rPr>
      </w:pPr>
      <w:r w:rsidRPr="001E157A">
        <w:rPr>
          <w:rFonts w:ascii="Arial" w:hAnsi="Arial" w:cs="Arial"/>
        </w:rPr>
        <w:t>FORMA DE PAGO:</w:t>
      </w:r>
    </w:p>
    <w:p w:rsidR="00A86A6D" w:rsidRPr="001E157A" w:rsidRDefault="00045509" w:rsidP="00F852C7">
      <w:pPr>
        <w:tabs>
          <w:tab w:val="left" w:pos="8505"/>
        </w:tabs>
        <w:autoSpaceDE w:val="0"/>
        <w:autoSpaceDN w:val="0"/>
        <w:adjustRightInd w:val="0"/>
        <w:ind w:left="284"/>
        <w:jc w:val="both"/>
        <w:rPr>
          <w:rFonts w:ascii="Arial" w:hAnsi="Arial" w:cs="Arial"/>
        </w:rPr>
      </w:pPr>
      <w:r w:rsidRPr="001E157A">
        <w:rPr>
          <w:rFonts w:ascii="Arial" w:hAnsi="Arial" w:cs="Arial"/>
        </w:rPr>
        <w:t>La forma de pago será global (GLB) conforme a los requerimientos establecidos en las presentes Condiciones Técnicas; se valorizará 100% una vez integrado; el pago constituye la compensación total del personal, equipos, maquinarias, materiales e insumos, pruebas y ensayos, entre otros, requeridos para la correcta ejecución de la partida.</w:t>
      </w:r>
    </w:p>
    <w:p w:rsidR="00A337A8" w:rsidRPr="001E157A" w:rsidRDefault="00A337A8" w:rsidP="007E1CDD">
      <w:pPr>
        <w:tabs>
          <w:tab w:val="left" w:pos="567"/>
        </w:tabs>
        <w:spacing w:after="0" w:line="240" w:lineRule="auto"/>
        <w:jc w:val="both"/>
        <w:rPr>
          <w:rFonts w:ascii="Arial" w:hAnsi="Arial" w:cs="Arial"/>
          <w:color w:val="000000"/>
        </w:rPr>
      </w:pPr>
    </w:p>
    <w:p w:rsidR="00A337A8" w:rsidRPr="001E157A" w:rsidRDefault="00A337A8" w:rsidP="00A337A8">
      <w:pPr>
        <w:pStyle w:val="Ttulo1"/>
        <w:keepLines w:val="0"/>
        <w:spacing w:before="0" w:after="120" w:line="240" w:lineRule="auto"/>
        <w:jc w:val="both"/>
        <w:rPr>
          <w:rFonts w:ascii="Arial" w:hAnsi="Arial" w:cs="Arial"/>
          <w:color w:val="auto"/>
          <w:sz w:val="22"/>
          <w:szCs w:val="22"/>
        </w:rPr>
      </w:pPr>
      <w:bookmarkStart w:id="56" w:name="_Toc20742165"/>
      <w:r w:rsidRPr="001E157A">
        <w:rPr>
          <w:rFonts w:ascii="Arial" w:hAnsi="Arial" w:cs="Arial"/>
          <w:color w:val="auto"/>
          <w:sz w:val="22"/>
          <w:szCs w:val="22"/>
        </w:rPr>
        <w:t>7. PARTIDA 07.00.00 TRABAJOS FINALES</w:t>
      </w:r>
      <w:bookmarkEnd w:id="56"/>
    </w:p>
    <w:p w:rsidR="00A337A8" w:rsidRPr="001E157A" w:rsidRDefault="00955F35" w:rsidP="00A337A8">
      <w:pPr>
        <w:pStyle w:val="Ttulo2"/>
        <w:ind w:left="142"/>
        <w:rPr>
          <w:rFonts w:cs="Arial"/>
          <w:b w:val="0"/>
          <w:color w:val="auto"/>
          <w:sz w:val="22"/>
          <w:szCs w:val="22"/>
        </w:rPr>
      </w:pPr>
      <w:bookmarkStart w:id="57" w:name="_Toc20742166"/>
      <w:r w:rsidRPr="001E157A">
        <w:rPr>
          <w:rFonts w:cs="Arial"/>
          <w:b w:val="0"/>
          <w:color w:val="auto"/>
          <w:sz w:val="22"/>
          <w:szCs w:val="22"/>
        </w:rPr>
        <w:t>7</w:t>
      </w:r>
      <w:r w:rsidR="00A337A8" w:rsidRPr="001E157A">
        <w:rPr>
          <w:rFonts w:cs="Arial"/>
          <w:b w:val="0"/>
          <w:color w:val="auto"/>
          <w:sz w:val="22"/>
          <w:szCs w:val="22"/>
        </w:rPr>
        <w:t>.1 PARTIDA 07.01.00 PRUEBAS Y PUESTA EN MARCHA</w:t>
      </w:r>
      <w:bookmarkEnd w:id="57"/>
    </w:p>
    <w:p w:rsidR="00A337A8" w:rsidRPr="001E157A" w:rsidRDefault="00955F35" w:rsidP="00A337A8">
      <w:pPr>
        <w:pStyle w:val="Ttulo3"/>
        <w:ind w:left="284"/>
        <w:rPr>
          <w:rFonts w:ascii="Arial" w:hAnsi="Arial" w:cs="Arial"/>
          <w:b w:val="0"/>
          <w:color w:val="auto"/>
        </w:rPr>
      </w:pPr>
      <w:bookmarkStart w:id="58" w:name="_Toc20742167"/>
      <w:r w:rsidRPr="001E157A">
        <w:rPr>
          <w:rFonts w:ascii="Arial" w:hAnsi="Arial" w:cs="Arial"/>
          <w:b w:val="0"/>
          <w:color w:val="auto"/>
        </w:rPr>
        <w:t>7</w:t>
      </w:r>
      <w:r w:rsidR="00A337A8" w:rsidRPr="001E157A">
        <w:rPr>
          <w:rFonts w:ascii="Arial" w:hAnsi="Arial" w:cs="Arial"/>
          <w:b w:val="0"/>
          <w:color w:val="auto"/>
        </w:rPr>
        <w:t xml:space="preserve">.1.1 </w:t>
      </w:r>
      <w:r w:rsidRPr="001E157A">
        <w:rPr>
          <w:rFonts w:ascii="Arial" w:hAnsi="Arial" w:cs="Arial"/>
          <w:b w:val="0"/>
          <w:color w:val="auto"/>
        </w:rPr>
        <w:t>PARTIDA 07.01.01</w:t>
      </w:r>
      <w:r w:rsidR="00A337A8" w:rsidRPr="001E157A">
        <w:rPr>
          <w:rFonts w:ascii="Arial" w:hAnsi="Arial" w:cs="Arial"/>
          <w:b w:val="0"/>
          <w:color w:val="auto"/>
        </w:rPr>
        <w:t xml:space="preserve"> </w:t>
      </w:r>
      <w:r w:rsidRPr="001E157A">
        <w:rPr>
          <w:rFonts w:ascii="Arial" w:hAnsi="Arial" w:cs="Arial"/>
          <w:b w:val="0"/>
          <w:color w:val="auto"/>
        </w:rPr>
        <w:t>PUESTA EN MARCHA DEL SISTEMA</w:t>
      </w:r>
      <w:r w:rsidR="00A337A8" w:rsidRPr="001E157A">
        <w:rPr>
          <w:rFonts w:ascii="Arial" w:hAnsi="Arial" w:cs="Arial"/>
          <w:b w:val="0"/>
          <w:color w:val="auto"/>
        </w:rPr>
        <w:t>.</w:t>
      </w:r>
      <w:bookmarkEnd w:id="58"/>
    </w:p>
    <w:p w:rsidR="0066578E" w:rsidRPr="001E157A" w:rsidRDefault="0066578E" w:rsidP="00790BCC">
      <w:pPr>
        <w:ind w:left="1276"/>
        <w:jc w:val="both"/>
        <w:rPr>
          <w:rFonts w:ascii="Arial" w:hAnsi="Arial" w:cs="Arial"/>
          <w:bCs/>
        </w:rPr>
      </w:pPr>
      <w:r w:rsidRPr="001E157A">
        <w:rPr>
          <w:rFonts w:ascii="Arial" w:hAnsi="Arial" w:cs="Arial"/>
          <w:bCs/>
        </w:rPr>
        <w:t xml:space="preserve">El </w:t>
      </w:r>
      <w:proofErr w:type="spellStart"/>
      <w:r w:rsidRPr="001E157A">
        <w:rPr>
          <w:rFonts w:ascii="Arial" w:hAnsi="Arial" w:cs="Arial"/>
          <w:bCs/>
        </w:rPr>
        <w:t>comisionamiento</w:t>
      </w:r>
      <w:proofErr w:type="spellEnd"/>
      <w:r w:rsidRPr="001E157A">
        <w:rPr>
          <w:rFonts w:ascii="Arial" w:hAnsi="Arial" w:cs="Arial"/>
          <w:bCs/>
        </w:rPr>
        <w:t xml:space="preserve">, pruebas y puesta en marcha, comprenden el inicio, operación y verificación del funcionamiento de cada entregable descrito en las Condiciones Técnicas. </w:t>
      </w:r>
      <w:r w:rsidR="0020021C">
        <w:rPr>
          <w:rFonts w:ascii="Arial" w:hAnsi="Arial" w:cs="Arial"/>
          <w:bCs/>
        </w:rPr>
        <w:t xml:space="preserve"> </w:t>
      </w:r>
      <w:r w:rsidR="00790BCC" w:rsidRPr="001E157A">
        <w:rPr>
          <w:rFonts w:ascii="Arial" w:hAnsi="Arial" w:cs="Arial"/>
          <w:bCs/>
        </w:rPr>
        <w:t xml:space="preserve">A fin </w:t>
      </w:r>
      <w:r w:rsidRPr="001E157A">
        <w:rPr>
          <w:rFonts w:ascii="Arial" w:hAnsi="Arial" w:cs="Arial"/>
          <w:bCs/>
        </w:rPr>
        <w:t>garantizar la operatividad del Servicio.</w:t>
      </w:r>
    </w:p>
    <w:p w:rsidR="0066578E" w:rsidRPr="001E157A" w:rsidRDefault="0066578E" w:rsidP="0066578E">
      <w:pPr>
        <w:ind w:left="1276"/>
        <w:jc w:val="both"/>
        <w:rPr>
          <w:rFonts w:ascii="Arial" w:hAnsi="Arial" w:cs="Arial"/>
        </w:rPr>
      </w:pPr>
      <w:r w:rsidRPr="001E157A">
        <w:rPr>
          <w:rFonts w:ascii="Arial" w:hAnsi="Arial" w:cs="Arial"/>
        </w:rPr>
        <w:t xml:space="preserve">Ejecutar la </w:t>
      </w:r>
      <w:r w:rsidRPr="001E157A">
        <w:rPr>
          <w:rFonts w:ascii="Arial" w:hAnsi="Arial" w:cs="Arial"/>
          <w:bCs/>
        </w:rPr>
        <w:t>puesta</w:t>
      </w:r>
      <w:r w:rsidRPr="001E157A">
        <w:rPr>
          <w:rFonts w:ascii="Arial" w:hAnsi="Arial" w:cs="Arial"/>
        </w:rPr>
        <w:t xml:space="preserve"> en funcionamiento y operación del Servicio, rigiéndose por la normativa nacional e internacional aplicable y en coordinación con PETROPERÚ. Esta etapa incluye, sin ser limitativo, el desarrollo de las Pruebas Finales, los manuales de operación, inspección y mantenimiento.</w:t>
      </w:r>
    </w:p>
    <w:p w:rsidR="00790BCC" w:rsidRPr="001E157A" w:rsidRDefault="00790BCC" w:rsidP="00790BCC">
      <w:pPr>
        <w:autoSpaceDE w:val="0"/>
        <w:autoSpaceDN w:val="0"/>
        <w:adjustRightInd w:val="0"/>
        <w:spacing w:before="120"/>
        <w:ind w:left="1276"/>
        <w:jc w:val="both"/>
        <w:rPr>
          <w:rFonts w:ascii="Arial" w:hAnsi="Arial" w:cs="Arial"/>
        </w:rPr>
      </w:pPr>
      <w:r w:rsidRPr="001E157A" w:rsidDel="00170FCB">
        <w:rPr>
          <w:rFonts w:ascii="Arial" w:hAnsi="Arial" w:cs="Arial"/>
        </w:rPr>
        <w:t>Incluye realización y aprobación de Protocolos SAT (Registros – Certificados)</w:t>
      </w:r>
      <w:r w:rsidRPr="001E157A">
        <w:rPr>
          <w:rFonts w:ascii="Arial" w:hAnsi="Arial" w:cs="Arial"/>
        </w:rPr>
        <w:t>.</w:t>
      </w:r>
    </w:p>
    <w:p w:rsidR="00790BCC" w:rsidRPr="001E157A" w:rsidRDefault="00790BCC" w:rsidP="00790BCC">
      <w:pPr>
        <w:ind w:left="1276"/>
        <w:jc w:val="both"/>
        <w:rPr>
          <w:rFonts w:ascii="Arial" w:hAnsi="Arial" w:cs="Arial"/>
        </w:rPr>
      </w:pPr>
      <w:r w:rsidRPr="001E157A">
        <w:rPr>
          <w:rFonts w:ascii="Arial" w:hAnsi="Arial" w:cs="Arial"/>
        </w:rPr>
        <w:t xml:space="preserve">Se inspeccionará la ubicación de instrumentos, equipos y los materiales instalados. Se verificará que las canalizaciones, cables e instrumentos sean instalados y la ubicación correcta de todas las conexiones del sistema eléctrico y de instrumentación. El Contratista debe garantizar todos los materiales, trabajos y equipos suministrados en el Servicio. Cualquier material o equipo, </w:t>
      </w:r>
      <w:proofErr w:type="gramStart"/>
      <w:r w:rsidRPr="001E157A">
        <w:rPr>
          <w:rFonts w:ascii="Arial" w:hAnsi="Arial" w:cs="Arial"/>
        </w:rPr>
        <w:t>que</w:t>
      </w:r>
      <w:proofErr w:type="gramEnd"/>
      <w:r w:rsidRPr="001E157A">
        <w:rPr>
          <w:rFonts w:ascii="Arial" w:hAnsi="Arial" w:cs="Arial"/>
        </w:rPr>
        <w:t xml:space="preserve"> por causa imputables al Contratista, sea </w:t>
      </w:r>
      <w:r w:rsidRPr="001E157A">
        <w:rPr>
          <w:rFonts w:ascii="Arial" w:hAnsi="Arial" w:cs="Arial"/>
        </w:rPr>
        <w:lastRenderedPageBreak/>
        <w:t>considerado no satisfactorios o defectuoso por parte de la Supervisión/ Inspección de PETROPERÚ, debe ser reemplazado inmediatamente por el Contratista sin que implique costo adicional para PETROPERÚ.</w:t>
      </w:r>
    </w:p>
    <w:p w:rsidR="00A4571B" w:rsidRPr="001E157A" w:rsidRDefault="00A4571B" w:rsidP="00790BCC">
      <w:pPr>
        <w:ind w:left="1276"/>
        <w:jc w:val="both"/>
        <w:rPr>
          <w:rFonts w:ascii="Arial" w:hAnsi="Arial" w:cs="Arial"/>
        </w:rPr>
      </w:pPr>
      <w:r w:rsidRPr="001E157A">
        <w:rPr>
          <w:rFonts w:ascii="Arial" w:hAnsi="Arial" w:cs="Arial"/>
        </w:rPr>
        <w:t xml:space="preserve">Es responsabilidad de la Contratista </w:t>
      </w:r>
      <w:r w:rsidR="009C3B44" w:rsidRPr="001E157A">
        <w:rPr>
          <w:rFonts w:ascii="Arial" w:hAnsi="Arial" w:cs="Arial"/>
        </w:rPr>
        <w:t xml:space="preserve">verificar </w:t>
      </w:r>
      <w:proofErr w:type="gramStart"/>
      <w:r w:rsidR="009C3B44" w:rsidRPr="001E157A">
        <w:rPr>
          <w:rFonts w:ascii="Arial" w:hAnsi="Arial" w:cs="Arial"/>
        </w:rPr>
        <w:t>que</w:t>
      </w:r>
      <w:r w:rsidRPr="001E157A">
        <w:rPr>
          <w:rFonts w:ascii="Arial" w:hAnsi="Arial" w:cs="Arial"/>
        </w:rPr>
        <w:t xml:space="preserve">  durante</w:t>
      </w:r>
      <w:proofErr w:type="gramEnd"/>
      <w:r w:rsidRPr="001E157A">
        <w:rPr>
          <w:rFonts w:ascii="Arial" w:hAnsi="Arial" w:cs="Arial"/>
        </w:rPr>
        <w:t xml:space="preserve"> las pruebas  para la puesta en marcha se realicen de manera correcta, cualquier daño que se ocasionen a los equipos e instrumentos instalados,  la Contratista será responsable de realizar </w:t>
      </w:r>
      <w:r w:rsidR="00CF6944" w:rsidRPr="001E157A">
        <w:rPr>
          <w:rFonts w:ascii="Arial" w:hAnsi="Arial" w:cs="Arial"/>
        </w:rPr>
        <w:t>el reemplazo respectivo</w:t>
      </w:r>
      <w:r w:rsidRPr="001E157A">
        <w:rPr>
          <w:rFonts w:ascii="Arial" w:hAnsi="Arial" w:cs="Arial"/>
        </w:rPr>
        <w:t xml:space="preserve"> de dicho equipo. </w:t>
      </w:r>
    </w:p>
    <w:p w:rsidR="00790BCC" w:rsidRPr="001E157A" w:rsidRDefault="00790BCC" w:rsidP="009C3B44">
      <w:pPr>
        <w:ind w:left="1276"/>
        <w:jc w:val="both"/>
        <w:rPr>
          <w:rFonts w:ascii="Arial" w:hAnsi="Arial" w:cs="Arial"/>
        </w:rPr>
      </w:pPr>
      <w:r w:rsidRPr="001E157A">
        <w:rPr>
          <w:rFonts w:ascii="Arial" w:hAnsi="Arial" w:cs="Arial"/>
        </w:rPr>
        <w:t xml:space="preserve">El Contratista tendrá en su poder los planos de construcción y especificaciones técnicas donde incluirá las últimas revisiones y/o modificaciones realizadas en el lugar del trabajo durante el progreso de la puesta en marcha y supervisará continuamente a </w:t>
      </w:r>
      <w:r w:rsidR="009C3B44" w:rsidRPr="001E157A">
        <w:rPr>
          <w:rFonts w:ascii="Arial" w:hAnsi="Arial" w:cs="Arial"/>
        </w:rPr>
        <w:t>través del Ingeniero Residente.</w:t>
      </w:r>
    </w:p>
    <w:p w:rsidR="0066578E" w:rsidRPr="001E157A" w:rsidRDefault="0066578E" w:rsidP="0066578E">
      <w:pPr>
        <w:rPr>
          <w:rFonts w:ascii="Arial" w:hAnsi="Arial" w:cs="Arial"/>
          <w:b/>
          <w:bCs/>
        </w:rPr>
      </w:pPr>
      <w:r w:rsidRPr="001E157A">
        <w:rPr>
          <w:rStyle w:val="nfasis"/>
          <w:rFonts w:ascii="Arial" w:hAnsi="Arial" w:cs="Arial"/>
        </w:rPr>
        <w:t xml:space="preserve">                          OTROS</w:t>
      </w:r>
    </w:p>
    <w:p w:rsidR="0066578E" w:rsidRPr="001E157A" w:rsidRDefault="0066578E" w:rsidP="008944C9">
      <w:pPr>
        <w:numPr>
          <w:ilvl w:val="1"/>
          <w:numId w:val="19"/>
        </w:numPr>
        <w:spacing w:after="120" w:line="240" w:lineRule="auto"/>
        <w:ind w:left="1701"/>
        <w:jc w:val="both"/>
        <w:rPr>
          <w:rFonts w:ascii="Arial" w:hAnsi="Arial" w:cs="Arial"/>
          <w:bCs/>
        </w:rPr>
      </w:pPr>
      <w:r w:rsidRPr="001E157A">
        <w:rPr>
          <w:rFonts w:ascii="Arial" w:hAnsi="Arial" w:cs="Arial"/>
        </w:rPr>
        <w:t xml:space="preserve">El Contratista </w:t>
      </w:r>
      <w:r w:rsidRPr="001E157A">
        <w:rPr>
          <w:rFonts w:ascii="Arial" w:hAnsi="Arial" w:cs="Arial"/>
          <w:bCs/>
        </w:rPr>
        <w:t>asumirá</w:t>
      </w:r>
      <w:r w:rsidRPr="001E157A">
        <w:rPr>
          <w:rFonts w:ascii="Arial" w:hAnsi="Arial" w:cs="Arial"/>
        </w:rPr>
        <w:t xml:space="preserve"> todos los costos que originen los diversos ensayos y pruebas a ser ejecutados en el presente </w:t>
      </w:r>
      <w:r w:rsidR="004337E6" w:rsidRPr="001E157A">
        <w:rPr>
          <w:rFonts w:ascii="Arial" w:hAnsi="Arial" w:cs="Arial"/>
        </w:rPr>
        <w:t>Servicio o</w:t>
      </w:r>
      <w:r w:rsidRPr="001E157A">
        <w:rPr>
          <w:rFonts w:ascii="Arial" w:hAnsi="Arial" w:cs="Arial"/>
        </w:rPr>
        <w:t xml:space="preserve"> los que a criterio solicite la </w:t>
      </w:r>
      <w:r w:rsidRPr="001E157A">
        <w:rPr>
          <w:rFonts w:ascii="Arial" w:hAnsi="Arial" w:cs="Arial"/>
          <w:bCs/>
        </w:rPr>
        <w:t>Supervisión</w:t>
      </w:r>
      <w:r w:rsidRPr="001E157A">
        <w:rPr>
          <w:rFonts w:ascii="Arial" w:hAnsi="Arial" w:cs="Arial"/>
        </w:rPr>
        <w:t>.</w:t>
      </w:r>
    </w:p>
    <w:p w:rsidR="0066578E" w:rsidRPr="001E157A" w:rsidRDefault="0066578E" w:rsidP="004337E6">
      <w:pPr>
        <w:numPr>
          <w:ilvl w:val="1"/>
          <w:numId w:val="19"/>
        </w:numPr>
        <w:spacing w:after="120" w:line="240" w:lineRule="auto"/>
        <w:ind w:left="1701"/>
        <w:jc w:val="both"/>
        <w:rPr>
          <w:rFonts w:ascii="Arial" w:hAnsi="Arial" w:cs="Arial"/>
        </w:rPr>
      </w:pPr>
      <w:r w:rsidRPr="001E157A">
        <w:rPr>
          <w:rFonts w:ascii="Arial" w:hAnsi="Arial" w:cs="Arial"/>
        </w:rPr>
        <w:t xml:space="preserve">En </w:t>
      </w:r>
      <w:r w:rsidRPr="001E157A">
        <w:rPr>
          <w:rFonts w:ascii="Arial" w:hAnsi="Arial" w:cs="Arial"/>
          <w:bCs/>
        </w:rPr>
        <w:t>caso</w:t>
      </w:r>
      <w:r w:rsidRPr="001E157A">
        <w:rPr>
          <w:rFonts w:ascii="Arial" w:hAnsi="Arial" w:cs="Arial"/>
        </w:rPr>
        <w:t xml:space="preserve"> de posibles discrepancias, sobre las especificaciones mencionadas en las presentes Condiciones Técnicas, se aplicará la más rigurosa de ellas.</w:t>
      </w:r>
    </w:p>
    <w:p w:rsidR="002E4F27" w:rsidRPr="001E157A" w:rsidRDefault="0066578E" w:rsidP="00A757A1">
      <w:pPr>
        <w:numPr>
          <w:ilvl w:val="1"/>
          <w:numId w:val="19"/>
        </w:numPr>
        <w:spacing w:after="120" w:line="240" w:lineRule="auto"/>
        <w:ind w:left="1701"/>
        <w:jc w:val="both"/>
        <w:rPr>
          <w:rFonts w:ascii="Arial" w:hAnsi="Arial" w:cs="Arial"/>
          <w:bCs/>
        </w:rPr>
      </w:pPr>
      <w:r w:rsidRPr="001E157A">
        <w:rPr>
          <w:rFonts w:ascii="Arial" w:hAnsi="Arial" w:cs="Arial"/>
          <w:bCs/>
        </w:rPr>
        <w:t>El Contratista</w:t>
      </w:r>
      <w:r w:rsidRPr="001E157A">
        <w:rPr>
          <w:rFonts w:ascii="Arial" w:hAnsi="Arial" w:cs="Arial"/>
        </w:rPr>
        <w:t xml:space="preserve"> </w:t>
      </w:r>
      <w:r w:rsidRPr="001E157A">
        <w:rPr>
          <w:rFonts w:ascii="Arial" w:hAnsi="Arial" w:cs="Arial"/>
          <w:bCs/>
        </w:rPr>
        <w:t>preparará el Manual de Operación de todos los sistemas implementados para el correcto funcionamiento del nuevo tanque, y entregará tres copias de este (impresas a colores y en digital en MS Word y Excel, MS Project, los planos en AutoCAD *</w:t>
      </w:r>
      <w:proofErr w:type="spellStart"/>
      <w:r w:rsidRPr="001E157A">
        <w:rPr>
          <w:rFonts w:ascii="Arial" w:hAnsi="Arial" w:cs="Arial"/>
          <w:bCs/>
        </w:rPr>
        <w:t>dwg</w:t>
      </w:r>
      <w:proofErr w:type="spellEnd"/>
      <w:r w:rsidRPr="001E157A">
        <w:rPr>
          <w:rFonts w:ascii="Arial" w:hAnsi="Arial" w:cs="Arial"/>
          <w:bCs/>
        </w:rPr>
        <w:t xml:space="preserve">, sin </w:t>
      </w:r>
      <w:proofErr w:type="spellStart"/>
      <w:r w:rsidRPr="001E157A">
        <w:rPr>
          <w:rFonts w:ascii="Arial" w:hAnsi="Arial" w:cs="Arial"/>
          <w:bCs/>
        </w:rPr>
        <w:t>password</w:t>
      </w:r>
      <w:proofErr w:type="spellEnd"/>
      <w:r w:rsidRPr="001E157A">
        <w:rPr>
          <w:rFonts w:ascii="Arial" w:hAnsi="Arial" w:cs="Arial"/>
          <w:bCs/>
        </w:rPr>
        <w:t>). Debe incluir todas las modificaciones operativas que trae consigo la operación del nuevo sistema de transferencia de crudo. Toda la información generada por el Contratista</w:t>
      </w:r>
      <w:r w:rsidRPr="001E157A">
        <w:rPr>
          <w:rFonts w:ascii="Arial" w:hAnsi="Arial" w:cs="Arial"/>
        </w:rPr>
        <w:t xml:space="preserve"> </w:t>
      </w:r>
      <w:r w:rsidRPr="001E157A">
        <w:rPr>
          <w:rFonts w:ascii="Arial" w:hAnsi="Arial" w:cs="Arial"/>
          <w:bCs/>
        </w:rPr>
        <w:t>debe estar aprobada y firmada por profesionales competentes y por los de la especialidad.</w:t>
      </w:r>
    </w:p>
    <w:p w:rsidR="002E4F27" w:rsidRPr="001E157A" w:rsidRDefault="002E4F27" w:rsidP="00864FD5">
      <w:pPr>
        <w:pStyle w:val="Prrafodelista"/>
        <w:autoSpaceDE w:val="0"/>
        <w:autoSpaceDN w:val="0"/>
        <w:adjustRightInd w:val="0"/>
        <w:spacing w:after="120"/>
        <w:ind w:left="502"/>
        <w:jc w:val="both"/>
        <w:rPr>
          <w:rFonts w:ascii="Arial" w:hAnsi="Arial" w:cs="Arial"/>
        </w:rPr>
      </w:pPr>
      <w:r w:rsidRPr="001E157A">
        <w:rPr>
          <w:rFonts w:ascii="Arial" w:hAnsi="Arial" w:cs="Arial"/>
        </w:rPr>
        <w:t>FORMA DE PAGO:</w:t>
      </w:r>
    </w:p>
    <w:p w:rsidR="002E4F27" w:rsidRPr="001E157A" w:rsidRDefault="002E4F27" w:rsidP="009C3B44">
      <w:pPr>
        <w:pStyle w:val="Prrafodelista"/>
        <w:tabs>
          <w:tab w:val="left" w:pos="8505"/>
        </w:tabs>
        <w:autoSpaceDE w:val="0"/>
        <w:autoSpaceDN w:val="0"/>
        <w:adjustRightInd w:val="0"/>
        <w:ind w:left="502"/>
        <w:jc w:val="both"/>
        <w:rPr>
          <w:rFonts w:ascii="Arial" w:hAnsi="Arial" w:cs="Arial"/>
        </w:rPr>
      </w:pPr>
      <w:r w:rsidRPr="001E157A">
        <w:rPr>
          <w:rFonts w:ascii="Arial" w:hAnsi="Arial" w:cs="Arial"/>
        </w:rPr>
        <w:t>La forma de pago será global (GLB) conforme a los requerimientos establecidos en las presentes Condiciones Técnicas; se valorizará 100% una vez integrado; el pago constituye la compensación total del personal, equipos, maquinarias, materiales e insumos, pruebas y ensayos, entre otros, requeridos para la co</w:t>
      </w:r>
      <w:r w:rsidR="009C3B44" w:rsidRPr="001E157A">
        <w:rPr>
          <w:rFonts w:ascii="Arial" w:hAnsi="Arial" w:cs="Arial"/>
        </w:rPr>
        <w:t>rrecta ejecución de la partida.</w:t>
      </w:r>
    </w:p>
    <w:p w:rsidR="00955F35" w:rsidRPr="001E157A" w:rsidRDefault="00955F35" w:rsidP="00955F35">
      <w:pPr>
        <w:pStyle w:val="Ttulo2"/>
        <w:ind w:left="142"/>
        <w:rPr>
          <w:rFonts w:cs="Arial"/>
          <w:b w:val="0"/>
          <w:color w:val="auto"/>
          <w:sz w:val="22"/>
          <w:szCs w:val="22"/>
        </w:rPr>
      </w:pPr>
      <w:bookmarkStart w:id="59" w:name="_Toc20742168"/>
      <w:r w:rsidRPr="001E157A">
        <w:rPr>
          <w:rFonts w:cs="Arial"/>
          <w:b w:val="0"/>
          <w:color w:val="auto"/>
          <w:sz w:val="22"/>
          <w:szCs w:val="22"/>
        </w:rPr>
        <w:t>7.2 PARTIDA 07.02.00 DOSSIER DE CALIDAD</w:t>
      </w:r>
      <w:bookmarkEnd w:id="59"/>
    </w:p>
    <w:p w:rsidR="004A62E3" w:rsidRPr="001E157A" w:rsidRDefault="004A62E3" w:rsidP="004A62E3">
      <w:pPr>
        <w:pStyle w:val="Ttulo3"/>
        <w:ind w:left="284"/>
        <w:rPr>
          <w:rFonts w:ascii="Arial" w:hAnsi="Arial" w:cs="Arial"/>
          <w:b w:val="0"/>
          <w:color w:val="auto"/>
        </w:rPr>
      </w:pPr>
      <w:bookmarkStart w:id="60" w:name="_Toc20742169"/>
      <w:r w:rsidRPr="001E157A">
        <w:rPr>
          <w:rFonts w:ascii="Arial" w:hAnsi="Arial" w:cs="Arial"/>
          <w:b w:val="0"/>
          <w:color w:val="auto"/>
        </w:rPr>
        <w:t xml:space="preserve">7.2.1 PARTIDA </w:t>
      </w:r>
      <w:r w:rsidR="00A757A1" w:rsidRPr="001E157A">
        <w:rPr>
          <w:rFonts w:ascii="Arial" w:hAnsi="Arial" w:cs="Arial"/>
          <w:b w:val="0"/>
          <w:color w:val="auto"/>
        </w:rPr>
        <w:t>07.02.01 INFORME</w:t>
      </w:r>
      <w:r w:rsidRPr="001E157A">
        <w:rPr>
          <w:rFonts w:ascii="Arial" w:hAnsi="Arial" w:cs="Arial"/>
          <w:b w:val="0"/>
          <w:color w:val="auto"/>
        </w:rPr>
        <w:t xml:space="preserve"> FINAL, PLANOS AS – </w:t>
      </w:r>
      <w:proofErr w:type="gramStart"/>
      <w:r w:rsidRPr="001E157A">
        <w:rPr>
          <w:rFonts w:ascii="Arial" w:hAnsi="Arial" w:cs="Arial"/>
          <w:b w:val="0"/>
          <w:color w:val="auto"/>
        </w:rPr>
        <w:t xml:space="preserve">BUILT </w:t>
      </w:r>
      <w:r w:rsidR="00F0223A" w:rsidRPr="001E157A">
        <w:rPr>
          <w:rFonts w:ascii="Arial" w:hAnsi="Arial" w:cs="Arial"/>
          <w:b w:val="0"/>
          <w:color w:val="auto"/>
        </w:rPr>
        <w:t xml:space="preserve"> Y</w:t>
      </w:r>
      <w:proofErr w:type="gramEnd"/>
      <w:r w:rsidR="00F0223A" w:rsidRPr="001E157A">
        <w:rPr>
          <w:rFonts w:ascii="Arial" w:hAnsi="Arial" w:cs="Arial"/>
          <w:b w:val="0"/>
          <w:color w:val="auto"/>
        </w:rPr>
        <w:t xml:space="preserve"> DOSSIER DE CALIDAD.</w:t>
      </w:r>
      <w:bookmarkEnd w:id="60"/>
    </w:p>
    <w:p w:rsidR="004D01FB" w:rsidRPr="001E157A" w:rsidRDefault="004D01FB" w:rsidP="00443D8D">
      <w:pPr>
        <w:autoSpaceDE w:val="0"/>
        <w:autoSpaceDN w:val="0"/>
        <w:adjustRightInd w:val="0"/>
        <w:ind w:left="284"/>
        <w:jc w:val="both"/>
        <w:rPr>
          <w:rFonts w:ascii="Arial" w:hAnsi="Arial" w:cs="Arial"/>
        </w:rPr>
      </w:pPr>
      <w:r w:rsidRPr="001E157A">
        <w:rPr>
          <w:rFonts w:ascii="Arial" w:hAnsi="Arial" w:cs="Arial"/>
        </w:rPr>
        <w:t>El CONTRATISTA será responsable de la operatividad, garantía, calidad y logística una vez concluidos los trabajos relacionados con el Servicio; previa a la recepción del servicio, el CONTRATISTA alcanzará al Supervisor / Inspector un original y cuatro copias del Informe Final, Planos As-</w:t>
      </w:r>
      <w:proofErr w:type="spellStart"/>
      <w:r w:rsidRPr="001E157A">
        <w:rPr>
          <w:rFonts w:ascii="Arial" w:hAnsi="Arial" w:cs="Arial"/>
        </w:rPr>
        <w:t>Built</w:t>
      </w:r>
      <w:proofErr w:type="spellEnd"/>
      <w:r w:rsidRPr="001E157A">
        <w:rPr>
          <w:rFonts w:ascii="Arial" w:hAnsi="Arial" w:cs="Arial"/>
        </w:rPr>
        <w:t xml:space="preserve"> y Dossier de Calidad, en los formatos nativos y editables considerando en adición los formatos en PDF, los </w:t>
      </w:r>
      <w:r w:rsidRPr="001E157A">
        <w:rPr>
          <w:rFonts w:ascii="Arial" w:hAnsi="Arial" w:cs="Arial"/>
        </w:rPr>
        <w:lastRenderedPageBreak/>
        <w:t>cuales forman parte de todo el Servicio ejecutado, incluyendo los requerimientos de calidad conforme a los alcances del presente servicio, que sin ser limitativo, debe incluir:</w:t>
      </w:r>
    </w:p>
    <w:p w:rsidR="004D01FB" w:rsidRPr="001E157A" w:rsidRDefault="004D01FB" w:rsidP="004D01FB">
      <w:pPr>
        <w:numPr>
          <w:ilvl w:val="0"/>
          <w:numId w:val="21"/>
        </w:numPr>
        <w:tabs>
          <w:tab w:val="left" w:pos="1418"/>
        </w:tabs>
        <w:autoSpaceDE w:val="0"/>
        <w:autoSpaceDN w:val="0"/>
        <w:adjustRightInd w:val="0"/>
        <w:spacing w:after="0" w:line="240" w:lineRule="auto"/>
        <w:ind w:left="284" w:hanging="142"/>
        <w:jc w:val="both"/>
        <w:rPr>
          <w:rFonts w:ascii="Arial" w:hAnsi="Arial" w:cs="Arial"/>
        </w:rPr>
      </w:pPr>
      <w:r w:rsidRPr="001E157A">
        <w:rPr>
          <w:rFonts w:ascii="Arial" w:hAnsi="Arial" w:cs="Arial"/>
        </w:rPr>
        <w:t>Memoria Descriptiva.</w:t>
      </w:r>
    </w:p>
    <w:p w:rsidR="004D01FB" w:rsidRPr="001E157A" w:rsidRDefault="004D01FB" w:rsidP="004D01FB">
      <w:pPr>
        <w:numPr>
          <w:ilvl w:val="0"/>
          <w:numId w:val="21"/>
        </w:numPr>
        <w:tabs>
          <w:tab w:val="left" w:pos="1418"/>
        </w:tabs>
        <w:autoSpaceDE w:val="0"/>
        <w:autoSpaceDN w:val="0"/>
        <w:adjustRightInd w:val="0"/>
        <w:spacing w:after="0" w:line="240" w:lineRule="auto"/>
        <w:ind w:left="284" w:hanging="142"/>
        <w:jc w:val="both"/>
        <w:rPr>
          <w:rFonts w:ascii="Arial" w:hAnsi="Arial" w:cs="Arial"/>
        </w:rPr>
      </w:pPr>
      <w:r w:rsidRPr="001E157A">
        <w:rPr>
          <w:rFonts w:ascii="Arial" w:hAnsi="Arial" w:cs="Arial"/>
        </w:rPr>
        <w:t>Descripción de los trabajos realizados.</w:t>
      </w:r>
    </w:p>
    <w:p w:rsidR="004D01FB" w:rsidRPr="001E157A" w:rsidRDefault="004D01FB" w:rsidP="004D01FB">
      <w:pPr>
        <w:numPr>
          <w:ilvl w:val="0"/>
          <w:numId w:val="21"/>
        </w:numPr>
        <w:tabs>
          <w:tab w:val="left" w:pos="1418"/>
        </w:tabs>
        <w:autoSpaceDE w:val="0"/>
        <w:autoSpaceDN w:val="0"/>
        <w:adjustRightInd w:val="0"/>
        <w:spacing w:after="0" w:line="240" w:lineRule="auto"/>
        <w:ind w:left="284" w:hanging="142"/>
        <w:jc w:val="both"/>
        <w:rPr>
          <w:rFonts w:ascii="Arial" w:hAnsi="Arial" w:cs="Arial"/>
        </w:rPr>
      </w:pPr>
      <w:r w:rsidRPr="001E157A">
        <w:rPr>
          <w:rFonts w:ascii="Arial" w:hAnsi="Arial" w:cs="Arial"/>
        </w:rPr>
        <w:t xml:space="preserve">Data </w:t>
      </w:r>
      <w:proofErr w:type="spellStart"/>
      <w:r w:rsidRPr="001E157A">
        <w:rPr>
          <w:rFonts w:ascii="Arial" w:hAnsi="Arial" w:cs="Arial"/>
        </w:rPr>
        <w:t>Report</w:t>
      </w:r>
      <w:proofErr w:type="spellEnd"/>
      <w:r w:rsidRPr="001E157A">
        <w:rPr>
          <w:rFonts w:ascii="Arial" w:hAnsi="Arial" w:cs="Arial"/>
        </w:rPr>
        <w:t>, firmado por los ingenieros Especialistas de cada una de las especialidades.</w:t>
      </w:r>
    </w:p>
    <w:p w:rsidR="004D01FB" w:rsidRPr="001E157A" w:rsidRDefault="004D01FB" w:rsidP="004D01FB">
      <w:pPr>
        <w:numPr>
          <w:ilvl w:val="0"/>
          <w:numId w:val="21"/>
        </w:numPr>
        <w:tabs>
          <w:tab w:val="left" w:pos="1418"/>
        </w:tabs>
        <w:autoSpaceDE w:val="0"/>
        <w:autoSpaceDN w:val="0"/>
        <w:adjustRightInd w:val="0"/>
        <w:spacing w:after="0" w:line="240" w:lineRule="auto"/>
        <w:ind w:left="284" w:hanging="142"/>
        <w:jc w:val="both"/>
        <w:rPr>
          <w:rFonts w:ascii="Arial" w:hAnsi="Arial" w:cs="Arial"/>
        </w:rPr>
      </w:pPr>
      <w:r w:rsidRPr="001E157A">
        <w:rPr>
          <w:rFonts w:ascii="Arial" w:hAnsi="Arial" w:cs="Arial"/>
        </w:rPr>
        <w:t>Registros de inspección aprobados por PETROPERÚ.</w:t>
      </w:r>
    </w:p>
    <w:p w:rsidR="004D01FB" w:rsidRPr="001E157A" w:rsidRDefault="004D01FB" w:rsidP="004D01FB">
      <w:pPr>
        <w:numPr>
          <w:ilvl w:val="0"/>
          <w:numId w:val="21"/>
        </w:numPr>
        <w:tabs>
          <w:tab w:val="left" w:pos="1418"/>
        </w:tabs>
        <w:autoSpaceDE w:val="0"/>
        <w:autoSpaceDN w:val="0"/>
        <w:adjustRightInd w:val="0"/>
        <w:spacing w:after="0" w:line="240" w:lineRule="auto"/>
        <w:ind w:left="284" w:hanging="142"/>
        <w:jc w:val="both"/>
        <w:rPr>
          <w:rFonts w:ascii="Arial" w:hAnsi="Arial" w:cs="Arial"/>
        </w:rPr>
      </w:pPr>
      <w:r w:rsidRPr="001E157A">
        <w:rPr>
          <w:rFonts w:ascii="Arial" w:hAnsi="Arial" w:cs="Arial"/>
        </w:rPr>
        <w:t xml:space="preserve">Informe Final </w:t>
      </w:r>
      <w:proofErr w:type="spellStart"/>
      <w:r w:rsidRPr="001E157A">
        <w:rPr>
          <w:rFonts w:ascii="Arial" w:hAnsi="Arial" w:cs="Arial"/>
        </w:rPr>
        <w:t>recepcionado</w:t>
      </w:r>
      <w:proofErr w:type="spellEnd"/>
      <w:r w:rsidRPr="001E157A">
        <w:rPr>
          <w:rFonts w:ascii="Arial" w:hAnsi="Arial" w:cs="Arial"/>
        </w:rPr>
        <w:t xml:space="preserve"> por PETROPERÚ.</w:t>
      </w:r>
    </w:p>
    <w:p w:rsidR="004D01FB" w:rsidRPr="001E157A" w:rsidRDefault="004D01FB" w:rsidP="004D01FB">
      <w:pPr>
        <w:numPr>
          <w:ilvl w:val="0"/>
          <w:numId w:val="21"/>
        </w:numPr>
        <w:tabs>
          <w:tab w:val="left" w:pos="1418"/>
        </w:tabs>
        <w:autoSpaceDE w:val="0"/>
        <w:autoSpaceDN w:val="0"/>
        <w:adjustRightInd w:val="0"/>
        <w:spacing w:after="0" w:line="240" w:lineRule="auto"/>
        <w:ind w:left="284" w:hanging="142"/>
        <w:jc w:val="both"/>
        <w:rPr>
          <w:rFonts w:ascii="Arial" w:hAnsi="Arial" w:cs="Arial"/>
        </w:rPr>
      </w:pPr>
      <w:r w:rsidRPr="001E157A">
        <w:rPr>
          <w:rFonts w:ascii="Arial" w:hAnsi="Arial" w:cs="Arial"/>
        </w:rPr>
        <w:t xml:space="preserve">Los certificados de calidad, Manuales, los MSDS (Material Safety Data </w:t>
      </w:r>
      <w:proofErr w:type="spellStart"/>
      <w:r w:rsidRPr="001E157A">
        <w:rPr>
          <w:rFonts w:ascii="Arial" w:hAnsi="Arial" w:cs="Arial"/>
        </w:rPr>
        <w:t>Sheet</w:t>
      </w:r>
      <w:proofErr w:type="spellEnd"/>
      <w:r w:rsidRPr="001E157A">
        <w:rPr>
          <w:rFonts w:ascii="Arial" w:hAnsi="Arial" w:cs="Arial"/>
        </w:rPr>
        <w:t>), los catálogos, entre otros documentos, relativos a los materiales e insumos utilizados, según lo solicitado por el Supervisor / Inspector.</w:t>
      </w:r>
    </w:p>
    <w:p w:rsidR="004D01FB" w:rsidRPr="001E157A" w:rsidRDefault="004D01FB" w:rsidP="004D01FB">
      <w:pPr>
        <w:numPr>
          <w:ilvl w:val="0"/>
          <w:numId w:val="21"/>
        </w:numPr>
        <w:tabs>
          <w:tab w:val="left" w:pos="1418"/>
        </w:tabs>
        <w:autoSpaceDE w:val="0"/>
        <w:autoSpaceDN w:val="0"/>
        <w:adjustRightInd w:val="0"/>
        <w:spacing w:after="0" w:line="240" w:lineRule="auto"/>
        <w:ind w:left="284" w:hanging="142"/>
        <w:jc w:val="both"/>
        <w:rPr>
          <w:rFonts w:ascii="Arial" w:hAnsi="Arial" w:cs="Arial"/>
        </w:rPr>
      </w:pPr>
      <w:r w:rsidRPr="001E157A">
        <w:rPr>
          <w:rFonts w:ascii="Arial" w:hAnsi="Arial" w:cs="Arial"/>
        </w:rPr>
        <w:t>Procedimientos, Certificaciones  y protocolos de prueba de fábrica (FAT) y pruebas de aceptación en sitio (SAT), así como de calidad de las actividades realizadas durante la ejecución del Servicio; dichos protocolos deben ser elaborados por el CONTRATISTA durante la ejecución de los trabajos y suscritos por la Supervisión / Inspección, en señal de conformidad de la adecuada ejecución de la actividad, el contenido técnico así como los adjuntos de dicho protocolo debe ser previamente aprobados por la Supervisión / Inspección y Administración del Servicio.</w:t>
      </w:r>
    </w:p>
    <w:p w:rsidR="009C3B44" w:rsidRPr="001E157A" w:rsidRDefault="004D01FB" w:rsidP="009C3B44">
      <w:pPr>
        <w:numPr>
          <w:ilvl w:val="0"/>
          <w:numId w:val="21"/>
        </w:numPr>
        <w:tabs>
          <w:tab w:val="left" w:pos="1418"/>
        </w:tabs>
        <w:autoSpaceDE w:val="0"/>
        <w:autoSpaceDN w:val="0"/>
        <w:adjustRightInd w:val="0"/>
        <w:spacing w:after="0" w:line="240" w:lineRule="auto"/>
        <w:ind w:left="284" w:hanging="142"/>
        <w:jc w:val="both"/>
        <w:rPr>
          <w:rFonts w:ascii="Arial" w:hAnsi="Arial" w:cs="Arial"/>
        </w:rPr>
      </w:pPr>
      <w:r w:rsidRPr="001E157A">
        <w:rPr>
          <w:rFonts w:ascii="Arial" w:hAnsi="Arial" w:cs="Arial"/>
        </w:rPr>
        <w:t>Cabe mencionar que la suscripción de estos protocolos por parte de la supervisión / inspección, no limita ni libera al CONTRATISTA de la total responsabilidad de la ejecución del Servicio.</w:t>
      </w:r>
    </w:p>
    <w:p w:rsidR="004D01FB" w:rsidRPr="001E157A" w:rsidRDefault="004D01FB" w:rsidP="004D01FB">
      <w:pPr>
        <w:numPr>
          <w:ilvl w:val="0"/>
          <w:numId w:val="21"/>
        </w:numPr>
        <w:tabs>
          <w:tab w:val="left" w:pos="1418"/>
        </w:tabs>
        <w:autoSpaceDE w:val="0"/>
        <w:autoSpaceDN w:val="0"/>
        <w:adjustRightInd w:val="0"/>
        <w:spacing w:after="0" w:line="240" w:lineRule="auto"/>
        <w:ind w:left="284" w:hanging="142"/>
        <w:jc w:val="both"/>
        <w:rPr>
          <w:rFonts w:ascii="Arial" w:hAnsi="Arial" w:cs="Arial"/>
        </w:rPr>
      </w:pPr>
      <w:r w:rsidRPr="001E157A">
        <w:rPr>
          <w:rFonts w:ascii="Arial" w:hAnsi="Arial" w:cs="Arial"/>
        </w:rPr>
        <w:t>Los documentos que certifican la ejecución de todos los ensayos de laboratorio, pruebas de taller y de campo realizados en cada una de las actividades.</w:t>
      </w:r>
    </w:p>
    <w:p w:rsidR="004D01FB" w:rsidRPr="001E157A" w:rsidRDefault="004D01FB" w:rsidP="004D01FB">
      <w:pPr>
        <w:numPr>
          <w:ilvl w:val="0"/>
          <w:numId w:val="21"/>
        </w:numPr>
        <w:tabs>
          <w:tab w:val="left" w:pos="1418"/>
        </w:tabs>
        <w:autoSpaceDE w:val="0"/>
        <w:autoSpaceDN w:val="0"/>
        <w:adjustRightInd w:val="0"/>
        <w:spacing w:after="0" w:line="240" w:lineRule="auto"/>
        <w:ind w:left="284" w:hanging="142"/>
        <w:jc w:val="both"/>
        <w:rPr>
          <w:rFonts w:ascii="Arial" w:hAnsi="Arial" w:cs="Arial"/>
        </w:rPr>
      </w:pPr>
      <w:r w:rsidRPr="001E157A">
        <w:rPr>
          <w:rFonts w:ascii="Arial" w:hAnsi="Arial" w:cs="Arial"/>
        </w:rPr>
        <w:t xml:space="preserve">Los planos As </w:t>
      </w:r>
      <w:proofErr w:type="spellStart"/>
      <w:r w:rsidRPr="001E157A">
        <w:rPr>
          <w:rFonts w:ascii="Arial" w:hAnsi="Arial" w:cs="Arial"/>
        </w:rPr>
        <w:t>Built</w:t>
      </w:r>
      <w:proofErr w:type="spellEnd"/>
      <w:r w:rsidRPr="001E157A">
        <w:rPr>
          <w:rFonts w:ascii="Arial" w:hAnsi="Arial" w:cs="Arial"/>
        </w:rPr>
        <w:t xml:space="preserve"> con detalles de instalación del sistema, que incluyan relación de materiales y accesorios de instalación, además adjuntará los planos en archivo digital (</w:t>
      </w:r>
      <w:proofErr w:type="spellStart"/>
      <w:r w:rsidRPr="001E157A">
        <w:rPr>
          <w:rFonts w:ascii="Arial" w:hAnsi="Arial" w:cs="Arial"/>
        </w:rPr>
        <w:t>dwg</w:t>
      </w:r>
      <w:proofErr w:type="spellEnd"/>
      <w:r w:rsidRPr="001E157A">
        <w:rPr>
          <w:rFonts w:ascii="Arial" w:hAnsi="Arial" w:cs="Arial"/>
        </w:rPr>
        <w:t xml:space="preserve">), utilizando la versión del </w:t>
      </w:r>
      <w:proofErr w:type="spellStart"/>
      <w:r w:rsidRPr="001E157A">
        <w:rPr>
          <w:rFonts w:ascii="Arial" w:hAnsi="Arial" w:cs="Arial"/>
        </w:rPr>
        <w:t>Autocad</w:t>
      </w:r>
      <w:proofErr w:type="spellEnd"/>
      <w:r w:rsidRPr="001E157A">
        <w:rPr>
          <w:rFonts w:ascii="Arial" w:hAnsi="Arial" w:cs="Arial"/>
        </w:rPr>
        <w:t xml:space="preserve"> que el Supervisor / Inspector solicite, en 2D y en 3D. </w:t>
      </w:r>
    </w:p>
    <w:p w:rsidR="004D01FB" w:rsidRPr="001E157A" w:rsidRDefault="004D01FB" w:rsidP="004D01FB">
      <w:pPr>
        <w:autoSpaceDE w:val="0"/>
        <w:autoSpaceDN w:val="0"/>
        <w:adjustRightInd w:val="0"/>
        <w:ind w:left="284"/>
        <w:jc w:val="both"/>
        <w:rPr>
          <w:rFonts w:ascii="Arial" w:hAnsi="Arial" w:cs="Arial"/>
        </w:rPr>
      </w:pPr>
      <w:r w:rsidRPr="001E157A">
        <w:rPr>
          <w:rFonts w:ascii="Arial" w:hAnsi="Arial" w:cs="Arial"/>
        </w:rPr>
        <w:t>Dentro de los planos, además se deberán presentar las configuraciones generales del sistema que indiquen claramente la ubicación de todas y cada una de las partes que lo constituyen; los diagramas eléctricos y/o unifilares que describan claramente las interconexiones entre las partes y/o módulos del sistema, los diagramas electrónicos a nivel componente, de cada módulo y/o tarjeta(s) electrónica(s) de los equipos que componen el sistema, los cuales incluirán una relación de componentes.</w:t>
      </w:r>
    </w:p>
    <w:p w:rsidR="004D01FB" w:rsidRPr="001E157A" w:rsidRDefault="004D01FB" w:rsidP="004D01FB">
      <w:pPr>
        <w:autoSpaceDE w:val="0"/>
        <w:autoSpaceDN w:val="0"/>
        <w:adjustRightInd w:val="0"/>
        <w:ind w:left="284"/>
        <w:jc w:val="both"/>
        <w:rPr>
          <w:rFonts w:ascii="Arial" w:hAnsi="Arial" w:cs="Arial"/>
        </w:rPr>
      </w:pPr>
      <w:r w:rsidRPr="001E157A">
        <w:rPr>
          <w:rFonts w:ascii="Arial" w:hAnsi="Arial" w:cs="Arial"/>
        </w:rPr>
        <w:t>En dichos planos, los números de identificación de cada equipo, deben concordar con los números que aparecen físicamente en sus placas de identificación.</w:t>
      </w:r>
    </w:p>
    <w:p w:rsidR="004D01FB" w:rsidRPr="001E157A" w:rsidRDefault="004D01FB" w:rsidP="004D01FB">
      <w:pPr>
        <w:numPr>
          <w:ilvl w:val="0"/>
          <w:numId w:val="21"/>
        </w:numPr>
        <w:tabs>
          <w:tab w:val="left" w:pos="1418"/>
        </w:tabs>
        <w:autoSpaceDE w:val="0"/>
        <w:autoSpaceDN w:val="0"/>
        <w:adjustRightInd w:val="0"/>
        <w:spacing w:after="0" w:line="240" w:lineRule="auto"/>
        <w:ind w:left="284" w:hanging="142"/>
        <w:jc w:val="both"/>
        <w:rPr>
          <w:rFonts w:ascii="Arial" w:hAnsi="Arial" w:cs="Arial"/>
        </w:rPr>
      </w:pPr>
      <w:r w:rsidRPr="001E157A">
        <w:rPr>
          <w:rFonts w:ascii="Arial" w:hAnsi="Arial" w:cs="Arial"/>
        </w:rPr>
        <w:t>Manuales originales de instalación del sistema en idioma español.</w:t>
      </w:r>
    </w:p>
    <w:p w:rsidR="004D01FB" w:rsidRPr="001E157A" w:rsidRDefault="004D01FB" w:rsidP="004D01FB">
      <w:pPr>
        <w:numPr>
          <w:ilvl w:val="0"/>
          <w:numId w:val="21"/>
        </w:numPr>
        <w:tabs>
          <w:tab w:val="left" w:pos="1418"/>
        </w:tabs>
        <w:autoSpaceDE w:val="0"/>
        <w:autoSpaceDN w:val="0"/>
        <w:adjustRightInd w:val="0"/>
        <w:spacing w:after="0" w:line="240" w:lineRule="auto"/>
        <w:ind w:left="284" w:hanging="142"/>
        <w:jc w:val="both"/>
        <w:rPr>
          <w:rFonts w:ascii="Arial" w:hAnsi="Arial" w:cs="Arial"/>
        </w:rPr>
      </w:pPr>
      <w:r w:rsidRPr="001E157A">
        <w:rPr>
          <w:rFonts w:ascii="Arial" w:hAnsi="Arial" w:cs="Arial"/>
        </w:rPr>
        <w:t>Manuales personalizados de operación y mantenimiento del sistema, los cuales deben describir detalladamente los equipos integrados, con las características definitivas y particulares de la instalación real y de las adaptaciones y/o modificaciones que se hayan tenido que hacer dentro del Servicio.</w:t>
      </w:r>
    </w:p>
    <w:p w:rsidR="004D01FB" w:rsidRPr="001E157A" w:rsidRDefault="004D01FB" w:rsidP="004D01FB">
      <w:pPr>
        <w:numPr>
          <w:ilvl w:val="0"/>
          <w:numId w:val="21"/>
        </w:numPr>
        <w:tabs>
          <w:tab w:val="left" w:pos="1418"/>
        </w:tabs>
        <w:autoSpaceDE w:val="0"/>
        <w:autoSpaceDN w:val="0"/>
        <w:adjustRightInd w:val="0"/>
        <w:spacing w:after="0" w:line="240" w:lineRule="auto"/>
        <w:ind w:left="284" w:hanging="142"/>
        <w:jc w:val="both"/>
        <w:rPr>
          <w:rFonts w:ascii="Arial" w:hAnsi="Arial" w:cs="Arial"/>
        </w:rPr>
      </w:pPr>
      <w:r w:rsidRPr="001E157A">
        <w:rPr>
          <w:rFonts w:ascii="Arial" w:hAnsi="Arial" w:cs="Arial"/>
        </w:rPr>
        <w:t>Especificaciones finales del sistema.</w:t>
      </w:r>
    </w:p>
    <w:p w:rsidR="004D01FB" w:rsidRPr="001E157A" w:rsidRDefault="004D01FB" w:rsidP="004D01FB">
      <w:pPr>
        <w:numPr>
          <w:ilvl w:val="0"/>
          <w:numId w:val="21"/>
        </w:numPr>
        <w:tabs>
          <w:tab w:val="left" w:pos="1418"/>
        </w:tabs>
        <w:autoSpaceDE w:val="0"/>
        <w:autoSpaceDN w:val="0"/>
        <w:adjustRightInd w:val="0"/>
        <w:spacing w:after="0" w:line="240" w:lineRule="auto"/>
        <w:ind w:left="284" w:hanging="142"/>
        <w:jc w:val="both"/>
        <w:rPr>
          <w:rFonts w:ascii="Arial" w:hAnsi="Arial" w:cs="Arial"/>
        </w:rPr>
      </w:pPr>
      <w:r w:rsidRPr="001E157A">
        <w:rPr>
          <w:rFonts w:ascii="Arial" w:hAnsi="Arial" w:cs="Arial"/>
        </w:rPr>
        <w:t xml:space="preserve">Licencias originales (físicas/virtuales) de </w:t>
      </w:r>
      <w:r w:rsidR="00806A4E" w:rsidRPr="001E157A">
        <w:rPr>
          <w:rFonts w:ascii="Arial" w:hAnsi="Arial" w:cs="Arial"/>
        </w:rPr>
        <w:t>todos los softwares</w:t>
      </w:r>
      <w:r w:rsidRPr="001E157A">
        <w:rPr>
          <w:rFonts w:ascii="Arial" w:hAnsi="Arial" w:cs="Arial"/>
        </w:rPr>
        <w:t xml:space="preserve"> a instalar durante el desarrollo del Servicio.</w:t>
      </w:r>
    </w:p>
    <w:p w:rsidR="004D01FB" w:rsidRPr="001E157A" w:rsidRDefault="004D01FB" w:rsidP="004D01FB">
      <w:pPr>
        <w:numPr>
          <w:ilvl w:val="0"/>
          <w:numId w:val="21"/>
        </w:numPr>
        <w:tabs>
          <w:tab w:val="left" w:pos="1418"/>
        </w:tabs>
        <w:autoSpaceDE w:val="0"/>
        <w:autoSpaceDN w:val="0"/>
        <w:adjustRightInd w:val="0"/>
        <w:spacing w:after="0" w:line="240" w:lineRule="auto"/>
        <w:ind w:left="284" w:hanging="142"/>
        <w:jc w:val="both"/>
        <w:rPr>
          <w:rFonts w:ascii="Arial" w:hAnsi="Arial" w:cs="Arial"/>
        </w:rPr>
      </w:pPr>
      <w:r w:rsidRPr="001E157A">
        <w:rPr>
          <w:rFonts w:ascii="Arial" w:hAnsi="Arial" w:cs="Arial"/>
        </w:rPr>
        <w:t>Otros documentos, que se deriven del Servicio, que sea necesario incorporar al Dossier para demostrar la adecuada ejecución de la misma.</w:t>
      </w:r>
    </w:p>
    <w:p w:rsidR="009C3B44" w:rsidRPr="001E157A" w:rsidRDefault="009C3B44" w:rsidP="004D01FB">
      <w:pPr>
        <w:numPr>
          <w:ilvl w:val="0"/>
          <w:numId w:val="21"/>
        </w:numPr>
        <w:tabs>
          <w:tab w:val="left" w:pos="1418"/>
        </w:tabs>
        <w:autoSpaceDE w:val="0"/>
        <w:autoSpaceDN w:val="0"/>
        <w:adjustRightInd w:val="0"/>
        <w:spacing w:after="0" w:line="240" w:lineRule="auto"/>
        <w:ind w:left="284" w:hanging="142"/>
        <w:jc w:val="both"/>
        <w:rPr>
          <w:rFonts w:ascii="Arial" w:hAnsi="Arial" w:cs="Arial"/>
        </w:rPr>
      </w:pPr>
      <w:r w:rsidRPr="001E157A">
        <w:rPr>
          <w:rFonts w:ascii="Arial" w:hAnsi="Arial" w:cs="Arial"/>
        </w:rPr>
        <w:lastRenderedPageBreak/>
        <w:t>Entregar un Listado Completo de todos los equipos instalados que deben contener como mínimo ubicación, marca, modelo, serie y las características indicadas en placa.</w:t>
      </w:r>
    </w:p>
    <w:p w:rsidR="009C3B44" w:rsidRPr="001E157A" w:rsidRDefault="009C3B44" w:rsidP="004D01FB">
      <w:pPr>
        <w:numPr>
          <w:ilvl w:val="0"/>
          <w:numId w:val="21"/>
        </w:numPr>
        <w:tabs>
          <w:tab w:val="left" w:pos="1418"/>
        </w:tabs>
        <w:autoSpaceDE w:val="0"/>
        <w:autoSpaceDN w:val="0"/>
        <w:adjustRightInd w:val="0"/>
        <w:spacing w:after="0" w:line="240" w:lineRule="auto"/>
        <w:ind w:left="284" w:hanging="142"/>
        <w:jc w:val="both"/>
        <w:rPr>
          <w:rFonts w:ascii="Arial" w:hAnsi="Arial" w:cs="Arial"/>
        </w:rPr>
      </w:pPr>
      <w:r w:rsidRPr="001E157A">
        <w:rPr>
          <w:rFonts w:ascii="Arial" w:hAnsi="Arial" w:cs="Arial"/>
        </w:rPr>
        <w:t xml:space="preserve">Registro Fotográfico del desarrollo </w:t>
      </w:r>
      <w:proofErr w:type="gramStart"/>
      <w:r w:rsidRPr="001E157A">
        <w:rPr>
          <w:rFonts w:ascii="Arial" w:hAnsi="Arial" w:cs="Arial"/>
        </w:rPr>
        <w:t>de</w:t>
      </w:r>
      <w:r w:rsidR="00F454BC" w:rsidRPr="001E157A">
        <w:rPr>
          <w:rFonts w:ascii="Arial" w:hAnsi="Arial" w:cs="Arial"/>
        </w:rPr>
        <w:t>l</w:t>
      </w:r>
      <w:r w:rsidRPr="001E157A">
        <w:rPr>
          <w:rFonts w:ascii="Arial" w:hAnsi="Arial" w:cs="Arial"/>
        </w:rPr>
        <w:t xml:space="preserve"> </w:t>
      </w:r>
      <w:r w:rsidR="00F454BC" w:rsidRPr="001E157A">
        <w:rPr>
          <w:rFonts w:ascii="Arial" w:hAnsi="Arial" w:cs="Arial"/>
        </w:rPr>
        <w:t xml:space="preserve"> presente</w:t>
      </w:r>
      <w:proofErr w:type="gramEnd"/>
      <w:r w:rsidR="00F454BC" w:rsidRPr="001E157A">
        <w:rPr>
          <w:rFonts w:ascii="Arial" w:hAnsi="Arial" w:cs="Arial"/>
        </w:rPr>
        <w:t xml:space="preserve"> </w:t>
      </w:r>
      <w:r w:rsidRPr="001E157A">
        <w:rPr>
          <w:rFonts w:ascii="Arial" w:hAnsi="Arial" w:cs="Arial"/>
        </w:rPr>
        <w:t>servicio.</w:t>
      </w:r>
    </w:p>
    <w:p w:rsidR="004D01FB" w:rsidRPr="001E157A" w:rsidRDefault="004D01FB" w:rsidP="004D01FB">
      <w:pPr>
        <w:tabs>
          <w:tab w:val="left" w:pos="851"/>
        </w:tabs>
        <w:autoSpaceDE w:val="0"/>
        <w:autoSpaceDN w:val="0"/>
        <w:adjustRightInd w:val="0"/>
        <w:ind w:left="284"/>
        <w:jc w:val="both"/>
        <w:rPr>
          <w:rFonts w:ascii="Arial" w:hAnsi="Arial" w:cs="Arial"/>
        </w:rPr>
      </w:pPr>
    </w:p>
    <w:p w:rsidR="004D01FB" w:rsidRPr="001E157A" w:rsidRDefault="004D01FB" w:rsidP="00A126FE">
      <w:pPr>
        <w:autoSpaceDE w:val="0"/>
        <w:autoSpaceDN w:val="0"/>
        <w:adjustRightInd w:val="0"/>
        <w:ind w:left="284"/>
        <w:jc w:val="both"/>
        <w:rPr>
          <w:rFonts w:ascii="Arial" w:hAnsi="Arial" w:cs="Arial"/>
        </w:rPr>
      </w:pPr>
      <w:r w:rsidRPr="001E157A">
        <w:rPr>
          <w:rFonts w:ascii="Arial" w:hAnsi="Arial" w:cs="Arial"/>
        </w:rPr>
        <w:t>En caso el Dossier de Calidad este incompleto o contenga errores, el CONTRATISTA los corregirá a su costo, entregando estos documentos tal co</w:t>
      </w:r>
      <w:r w:rsidR="00A126FE" w:rsidRPr="001E157A">
        <w:rPr>
          <w:rFonts w:ascii="Arial" w:hAnsi="Arial" w:cs="Arial"/>
        </w:rPr>
        <w:t>mo fue solicitado inicialmente.</w:t>
      </w:r>
    </w:p>
    <w:p w:rsidR="004A62E3" w:rsidRPr="001E157A" w:rsidRDefault="004D01FB" w:rsidP="00BC3D4A">
      <w:pPr>
        <w:autoSpaceDE w:val="0"/>
        <w:autoSpaceDN w:val="0"/>
        <w:adjustRightInd w:val="0"/>
        <w:ind w:left="284"/>
        <w:jc w:val="both"/>
        <w:rPr>
          <w:rFonts w:ascii="Arial" w:hAnsi="Arial" w:cs="Arial"/>
        </w:rPr>
      </w:pPr>
      <w:r w:rsidRPr="001E157A">
        <w:rPr>
          <w:rFonts w:ascii="Arial" w:hAnsi="Arial" w:cs="Arial"/>
        </w:rPr>
        <w:t>El CONTRATISTA para la presente partida debe incluir el total del personal, equipos, maquinarias, recursos y/o insumos, pruebas y ensayos, entre otros, requeridos para la correcta ejecución del trabajo.</w:t>
      </w:r>
    </w:p>
    <w:p w:rsidR="00806A4E" w:rsidRPr="001E157A" w:rsidRDefault="00806A4E" w:rsidP="00806A4E">
      <w:pPr>
        <w:pStyle w:val="Prrafodelista"/>
        <w:autoSpaceDE w:val="0"/>
        <w:autoSpaceDN w:val="0"/>
        <w:adjustRightInd w:val="0"/>
        <w:spacing w:after="120"/>
        <w:ind w:left="502"/>
        <w:jc w:val="both"/>
        <w:rPr>
          <w:rFonts w:ascii="Arial" w:hAnsi="Arial" w:cs="Arial"/>
        </w:rPr>
      </w:pPr>
      <w:r w:rsidRPr="001E157A">
        <w:rPr>
          <w:rFonts w:ascii="Arial" w:hAnsi="Arial" w:cs="Arial"/>
        </w:rPr>
        <w:t>FORMA DE PAGO:</w:t>
      </w:r>
    </w:p>
    <w:p w:rsidR="00A86A6D" w:rsidRPr="00F852C7" w:rsidRDefault="00806A4E" w:rsidP="00F852C7">
      <w:pPr>
        <w:pStyle w:val="Prrafodelista"/>
        <w:tabs>
          <w:tab w:val="left" w:pos="8505"/>
        </w:tabs>
        <w:autoSpaceDE w:val="0"/>
        <w:autoSpaceDN w:val="0"/>
        <w:adjustRightInd w:val="0"/>
        <w:ind w:left="502"/>
        <w:jc w:val="both"/>
        <w:rPr>
          <w:rFonts w:ascii="Arial" w:hAnsi="Arial" w:cs="Arial"/>
        </w:rPr>
      </w:pPr>
      <w:r w:rsidRPr="001E157A">
        <w:rPr>
          <w:rFonts w:ascii="Arial" w:hAnsi="Arial" w:cs="Arial"/>
        </w:rPr>
        <w:t>La forma de pago será global (GLB) conforme a los requerimientos establecidos en las presentes Condiciones Técnicas; se valorizará 100% una vez integrado; el pago constituye la compensación total del personal, equipos, maquinarias, materiales e insumos, pruebas y ensayos, entre otros, requeridos para la correcta ejecución de la partida.</w:t>
      </w:r>
    </w:p>
    <w:p w:rsidR="00955F35" w:rsidRPr="001E157A" w:rsidRDefault="00955F35" w:rsidP="00955F35">
      <w:pPr>
        <w:pStyle w:val="Ttulo2"/>
        <w:ind w:left="142"/>
        <w:rPr>
          <w:rFonts w:cs="Arial"/>
          <w:b w:val="0"/>
          <w:color w:val="auto"/>
          <w:sz w:val="22"/>
          <w:szCs w:val="22"/>
        </w:rPr>
      </w:pPr>
      <w:bookmarkStart w:id="61" w:name="_Toc20742170"/>
      <w:r w:rsidRPr="001E157A">
        <w:rPr>
          <w:rFonts w:cs="Arial"/>
          <w:b w:val="0"/>
          <w:color w:val="auto"/>
          <w:sz w:val="22"/>
          <w:szCs w:val="22"/>
        </w:rPr>
        <w:t>7.3 PARTIDA 07.03.00 CAPACITACIÓN</w:t>
      </w:r>
      <w:bookmarkEnd w:id="61"/>
    </w:p>
    <w:p w:rsidR="00955F35" w:rsidRPr="001E157A" w:rsidRDefault="00955F35" w:rsidP="00955F35">
      <w:pPr>
        <w:pStyle w:val="Ttulo3"/>
        <w:ind w:left="284"/>
        <w:rPr>
          <w:rFonts w:ascii="Arial" w:hAnsi="Arial" w:cs="Arial"/>
          <w:b w:val="0"/>
          <w:color w:val="auto"/>
        </w:rPr>
      </w:pPr>
      <w:bookmarkStart w:id="62" w:name="_Toc20742171"/>
      <w:r w:rsidRPr="001E157A">
        <w:rPr>
          <w:rFonts w:ascii="Arial" w:hAnsi="Arial" w:cs="Arial"/>
          <w:b w:val="0"/>
          <w:color w:val="auto"/>
        </w:rPr>
        <w:t>7.3.1 PARTIDA 07.03.01 CAPACITACIÓN Y ENTRENAMIENTO DEL PERSONAL</w:t>
      </w:r>
      <w:bookmarkEnd w:id="62"/>
    </w:p>
    <w:p w:rsidR="000E5C40" w:rsidRPr="001E157A" w:rsidRDefault="000E5C40" w:rsidP="000E5C40">
      <w:pPr>
        <w:rPr>
          <w:rFonts w:ascii="Arial" w:hAnsi="Arial" w:cs="Arial"/>
        </w:rPr>
      </w:pPr>
    </w:p>
    <w:p w:rsidR="000E5C40" w:rsidRPr="001E157A" w:rsidDel="00170FCB" w:rsidRDefault="000E5C40" w:rsidP="000E5C40">
      <w:pPr>
        <w:autoSpaceDE w:val="0"/>
        <w:autoSpaceDN w:val="0"/>
        <w:adjustRightInd w:val="0"/>
        <w:spacing w:before="120"/>
        <w:ind w:left="284"/>
        <w:jc w:val="both"/>
        <w:rPr>
          <w:rFonts w:ascii="Arial" w:hAnsi="Arial" w:cs="Arial"/>
        </w:rPr>
      </w:pPr>
      <w:r w:rsidRPr="001E157A" w:rsidDel="00170FCB">
        <w:rPr>
          <w:rFonts w:ascii="Arial" w:hAnsi="Arial" w:cs="Arial"/>
        </w:rPr>
        <w:t>El Contratista efectuar</w:t>
      </w:r>
      <w:r w:rsidRPr="001E157A">
        <w:rPr>
          <w:rFonts w:ascii="Arial" w:hAnsi="Arial" w:cs="Arial"/>
        </w:rPr>
        <w:t>á</w:t>
      </w:r>
      <w:r w:rsidRPr="001E157A" w:rsidDel="00170FCB">
        <w:rPr>
          <w:rFonts w:ascii="Arial" w:hAnsi="Arial" w:cs="Arial"/>
        </w:rPr>
        <w:t xml:space="preserve"> la respectiva Capacitación y Entrenamiento del Personal de PETROPERU S.A., la cual deberá estar a cargo de Personal Especializado y el idioma empleado para esta capacitación deberá ser estrictamente en español. </w:t>
      </w:r>
      <w:r w:rsidR="00D75AD7" w:rsidRPr="001E157A" w:rsidDel="00170FCB">
        <w:rPr>
          <w:rFonts w:ascii="Arial" w:hAnsi="Arial" w:cs="Arial"/>
        </w:rPr>
        <w:t>Asimismo,</w:t>
      </w:r>
      <w:r w:rsidRPr="001E157A" w:rsidDel="00170FCB">
        <w:rPr>
          <w:rFonts w:ascii="Arial" w:hAnsi="Arial" w:cs="Arial"/>
        </w:rPr>
        <w:t xml:space="preserve"> el Contratista presentará antes de la etapa de </w:t>
      </w:r>
      <w:r w:rsidRPr="001E157A">
        <w:rPr>
          <w:rFonts w:ascii="Arial" w:hAnsi="Arial" w:cs="Arial"/>
        </w:rPr>
        <w:t>configuración</w:t>
      </w:r>
      <w:r w:rsidRPr="001E157A" w:rsidDel="00170FCB">
        <w:rPr>
          <w:rFonts w:ascii="Arial" w:hAnsi="Arial" w:cs="Arial"/>
        </w:rPr>
        <w:t xml:space="preserve">, un resumen del plan de entrenamiento, con los nombres de cada curso, objetivo, temario resumido, fecha de inicio y finalización, lugar donde se realizará el curso, duración, etc. Se capacitará en lo referente a todos los componentes del sistema implementado (instrumentación, equipos, </w:t>
      </w:r>
      <w:r w:rsidRPr="001E157A">
        <w:rPr>
          <w:rFonts w:ascii="Arial" w:hAnsi="Arial" w:cs="Arial"/>
        </w:rPr>
        <w:t xml:space="preserve">comunicación, </w:t>
      </w:r>
      <w:r w:rsidRPr="001E157A" w:rsidDel="00170FCB">
        <w:rPr>
          <w:rFonts w:ascii="Arial" w:hAnsi="Arial" w:cs="Arial"/>
        </w:rPr>
        <w:t>software, hardware, pantallas, etc.)</w:t>
      </w:r>
      <w:r w:rsidRPr="001E157A">
        <w:rPr>
          <w:rFonts w:ascii="Arial" w:hAnsi="Arial" w:cs="Arial"/>
        </w:rPr>
        <w:t>.</w:t>
      </w:r>
    </w:p>
    <w:p w:rsidR="000E5C40" w:rsidRPr="001E157A" w:rsidDel="00170FCB" w:rsidRDefault="000E5C40" w:rsidP="000E5C40">
      <w:pPr>
        <w:autoSpaceDE w:val="0"/>
        <w:autoSpaceDN w:val="0"/>
        <w:adjustRightInd w:val="0"/>
        <w:ind w:left="284"/>
        <w:jc w:val="both"/>
        <w:rPr>
          <w:rFonts w:ascii="Arial" w:hAnsi="Arial" w:cs="Arial"/>
        </w:rPr>
      </w:pPr>
      <w:r w:rsidRPr="001E157A" w:rsidDel="00170FCB">
        <w:rPr>
          <w:rFonts w:ascii="Arial" w:hAnsi="Arial" w:cs="Arial"/>
        </w:rPr>
        <w:t xml:space="preserve">Para el caso de entrenamiento se requiere conformar </w:t>
      </w:r>
      <w:r w:rsidR="00AE0821" w:rsidRPr="001E157A">
        <w:rPr>
          <w:rFonts w:ascii="Arial" w:hAnsi="Arial" w:cs="Arial"/>
        </w:rPr>
        <w:t>dos</w:t>
      </w:r>
      <w:r w:rsidRPr="001E157A" w:rsidDel="00170FCB">
        <w:rPr>
          <w:rFonts w:ascii="Arial" w:hAnsi="Arial" w:cs="Arial"/>
        </w:rPr>
        <w:t xml:space="preserve"> (</w:t>
      </w:r>
      <w:r w:rsidRPr="001E157A">
        <w:rPr>
          <w:rFonts w:ascii="Arial" w:hAnsi="Arial" w:cs="Arial"/>
        </w:rPr>
        <w:t>0</w:t>
      </w:r>
      <w:r w:rsidR="00AE0821" w:rsidRPr="001E157A">
        <w:rPr>
          <w:rFonts w:ascii="Arial" w:hAnsi="Arial" w:cs="Arial"/>
        </w:rPr>
        <w:t>2</w:t>
      </w:r>
      <w:r w:rsidRPr="001E157A" w:rsidDel="00170FCB">
        <w:rPr>
          <w:rFonts w:ascii="Arial" w:hAnsi="Arial" w:cs="Arial"/>
        </w:rPr>
        <w:t xml:space="preserve">) </w:t>
      </w:r>
      <w:r w:rsidR="00D31982" w:rsidRPr="001E157A" w:rsidDel="00170FCB">
        <w:rPr>
          <w:rFonts w:ascii="Arial" w:hAnsi="Arial" w:cs="Arial"/>
        </w:rPr>
        <w:t>grupos</w:t>
      </w:r>
      <w:r w:rsidR="008E299F" w:rsidRPr="001E157A">
        <w:rPr>
          <w:rFonts w:ascii="Arial" w:hAnsi="Arial" w:cs="Arial"/>
        </w:rPr>
        <w:t>,</w:t>
      </w:r>
      <w:r w:rsidR="00D31982" w:rsidRPr="001E157A" w:rsidDel="00170FCB">
        <w:rPr>
          <w:rFonts w:ascii="Arial" w:hAnsi="Arial" w:cs="Arial"/>
        </w:rPr>
        <w:t xml:space="preserve"> </w:t>
      </w:r>
      <w:r w:rsidR="00611A82" w:rsidRPr="001E157A">
        <w:rPr>
          <w:rFonts w:ascii="Arial" w:hAnsi="Arial" w:cs="Arial"/>
        </w:rPr>
        <w:t xml:space="preserve">para el personal </w:t>
      </w:r>
      <w:r w:rsidR="00D31982" w:rsidRPr="001E157A">
        <w:rPr>
          <w:rFonts w:ascii="Arial" w:hAnsi="Arial" w:cs="Arial"/>
        </w:rPr>
        <w:t>de los</w:t>
      </w:r>
      <w:r w:rsidR="00611A82" w:rsidRPr="001E157A">
        <w:rPr>
          <w:rFonts w:ascii="Arial" w:hAnsi="Arial" w:cs="Arial"/>
        </w:rPr>
        <w:t xml:space="preserve"> mantenedores y </w:t>
      </w:r>
      <w:r w:rsidRPr="001E157A" w:rsidDel="00170FCB">
        <w:rPr>
          <w:rFonts w:ascii="Arial" w:hAnsi="Arial" w:cs="Arial"/>
        </w:rPr>
        <w:t>operadores</w:t>
      </w:r>
      <w:r w:rsidR="009E6B52" w:rsidRPr="001E157A">
        <w:rPr>
          <w:rFonts w:ascii="Arial" w:hAnsi="Arial" w:cs="Arial"/>
        </w:rPr>
        <w:t>,</w:t>
      </w:r>
      <w:r w:rsidR="00D31982" w:rsidRPr="001E157A">
        <w:rPr>
          <w:rFonts w:ascii="Arial" w:hAnsi="Arial" w:cs="Arial"/>
        </w:rPr>
        <w:t xml:space="preserve"> </w:t>
      </w:r>
      <w:r w:rsidR="00832AC4" w:rsidRPr="001E157A">
        <w:rPr>
          <w:rFonts w:ascii="Arial" w:hAnsi="Arial" w:cs="Arial"/>
        </w:rPr>
        <w:t>por t</w:t>
      </w:r>
      <w:r w:rsidR="00A367FA" w:rsidRPr="001E157A">
        <w:rPr>
          <w:rFonts w:ascii="Arial" w:hAnsi="Arial" w:cs="Arial"/>
        </w:rPr>
        <w:t>res</w:t>
      </w:r>
      <w:r w:rsidR="00D31982" w:rsidRPr="001E157A">
        <w:rPr>
          <w:rFonts w:ascii="Arial" w:hAnsi="Arial" w:cs="Arial"/>
        </w:rPr>
        <w:t xml:space="preserve"> (03) días</w:t>
      </w:r>
      <w:r w:rsidR="00712375" w:rsidRPr="001E157A">
        <w:rPr>
          <w:rFonts w:ascii="Arial" w:hAnsi="Arial" w:cs="Arial"/>
        </w:rPr>
        <w:t xml:space="preserve"> y a doble turno</w:t>
      </w:r>
      <w:r w:rsidR="00245498" w:rsidRPr="001E157A">
        <w:rPr>
          <w:rFonts w:ascii="Arial" w:hAnsi="Arial" w:cs="Arial"/>
        </w:rPr>
        <w:t xml:space="preserve"> (Mañana y Tarde).</w:t>
      </w:r>
      <w:r w:rsidRPr="001E157A" w:rsidDel="00170FCB">
        <w:rPr>
          <w:rFonts w:ascii="Arial" w:hAnsi="Arial" w:cs="Arial"/>
        </w:rPr>
        <w:t xml:space="preserve"> Cada grupo estará conformado por un mínimo de 10 personas. En este entrenamiento se capacitará en lo referente</w:t>
      </w:r>
      <w:r w:rsidR="00D31982" w:rsidRPr="001E157A">
        <w:rPr>
          <w:rFonts w:ascii="Arial" w:hAnsi="Arial" w:cs="Arial"/>
        </w:rPr>
        <w:t xml:space="preserve"> a</w:t>
      </w:r>
      <w:r w:rsidRPr="001E157A" w:rsidDel="00170FCB">
        <w:rPr>
          <w:rFonts w:ascii="Arial" w:hAnsi="Arial" w:cs="Arial"/>
        </w:rPr>
        <w:t xml:space="preserve"> todo el nuevo Sistema. </w:t>
      </w:r>
    </w:p>
    <w:p w:rsidR="00761AE5" w:rsidRPr="001E157A" w:rsidRDefault="000E5C40" w:rsidP="004F7AD9">
      <w:pPr>
        <w:autoSpaceDE w:val="0"/>
        <w:autoSpaceDN w:val="0"/>
        <w:adjustRightInd w:val="0"/>
        <w:ind w:left="284"/>
        <w:jc w:val="both"/>
        <w:rPr>
          <w:rFonts w:ascii="Arial" w:hAnsi="Arial" w:cs="Arial"/>
        </w:rPr>
      </w:pPr>
      <w:r w:rsidRPr="001E157A" w:rsidDel="00170FCB">
        <w:rPr>
          <w:rFonts w:ascii="Arial" w:hAnsi="Arial" w:cs="Arial"/>
        </w:rPr>
        <w:t xml:space="preserve">La capacitación práctica se efectuará en </w:t>
      </w:r>
      <w:r w:rsidR="004F7AD9" w:rsidRPr="001E157A">
        <w:rPr>
          <w:rFonts w:ascii="Arial" w:hAnsi="Arial" w:cs="Arial"/>
        </w:rPr>
        <w:t>las instalaciones donde se ejecutó el servicio</w:t>
      </w:r>
      <w:r w:rsidRPr="001E157A" w:rsidDel="00170FCB">
        <w:rPr>
          <w:rFonts w:ascii="Arial" w:hAnsi="Arial" w:cs="Arial"/>
        </w:rPr>
        <w:t xml:space="preserve">, es decir en </w:t>
      </w:r>
      <w:r w:rsidR="00CC4E58" w:rsidRPr="001E157A">
        <w:rPr>
          <w:rFonts w:ascii="Arial" w:hAnsi="Arial" w:cs="Arial"/>
        </w:rPr>
        <w:t xml:space="preserve">el Muelle Carga </w:t>
      </w:r>
      <w:r w:rsidR="004B2F69" w:rsidRPr="001E157A">
        <w:rPr>
          <w:rFonts w:ascii="Arial" w:hAnsi="Arial" w:cs="Arial"/>
        </w:rPr>
        <w:t>Liquida -</w:t>
      </w:r>
      <w:r w:rsidRPr="001E157A">
        <w:rPr>
          <w:rFonts w:ascii="Arial" w:hAnsi="Arial" w:cs="Arial"/>
        </w:rPr>
        <w:t xml:space="preserve"> </w:t>
      </w:r>
      <w:r w:rsidR="004B2F69" w:rsidRPr="001E157A">
        <w:rPr>
          <w:rFonts w:ascii="Arial" w:hAnsi="Arial" w:cs="Arial"/>
        </w:rPr>
        <w:t xml:space="preserve"> Refinería </w:t>
      </w:r>
      <w:proofErr w:type="gramStart"/>
      <w:r w:rsidR="004B2F69" w:rsidRPr="001E157A">
        <w:rPr>
          <w:rFonts w:ascii="Arial" w:hAnsi="Arial" w:cs="Arial"/>
        </w:rPr>
        <w:t>Tala</w:t>
      </w:r>
      <w:r w:rsidR="004F7AD9" w:rsidRPr="001E157A">
        <w:rPr>
          <w:rFonts w:ascii="Arial" w:hAnsi="Arial" w:cs="Arial"/>
        </w:rPr>
        <w:t>ra  y</w:t>
      </w:r>
      <w:proofErr w:type="gramEnd"/>
      <w:r w:rsidR="004F7AD9" w:rsidRPr="001E157A">
        <w:rPr>
          <w:rFonts w:ascii="Arial" w:hAnsi="Arial" w:cs="Arial"/>
        </w:rPr>
        <w:t>/o salas de capacitación.</w:t>
      </w:r>
    </w:p>
    <w:p w:rsidR="004B2F69" w:rsidRPr="001E157A" w:rsidRDefault="004B2F69" w:rsidP="004B2F69">
      <w:pPr>
        <w:pStyle w:val="Prrafodelista"/>
        <w:spacing w:after="0" w:line="240" w:lineRule="auto"/>
        <w:ind w:left="284"/>
        <w:jc w:val="both"/>
        <w:rPr>
          <w:rFonts w:ascii="Arial" w:hAnsi="Arial" w:cs="Arial"/>
        </w:rPr>
      </w:pPr>
      <w:r w:rsidRPr="001E157A">
        <w:rPr>
          <w:rFonts w:ascii="Arial" w:hAnsi="Arial" w:cs="Arial"/>
        </w:rPr>
        <w:t>Soporte Técnico:</w:t>
      </w:r>
    </w:p>
    <w:p w:rsidR="004B2F69" w:rsidRPr="001E157A" w:rsidRDefault="004B2F69" w:rsidP="00F852C7">
      <w:pPr>
        <w:pStyle w:val="Prrafodelista"/>
        <w:spacing w:after="0" w:line="240" w:lineRule="auto"/>
        <w:ind w:left="284"/>
        <w:jc w:val="both"/>
        <w:rPr>
          <w:rFonts w:ascii="Arial" w:hAnsi="Arial" w:cs="Arial"/>
        </w:rPr>
      </w:pPr>
      <w:r w:rsidRPr="001E157A">
        <w:rPr>
          <w:rFonts w:ascii="Arial" w:hAnsi="Arial" w:cs="Arial"/>
        </w:rPr>
        <w:t xml:space="preserve">La Contratista brindará soporte técnico </w:t>
      </w:r>
      <w:r w:rsidR="00B37ED7" w:rsidRPr="001E157A">
        <w:rPr>
          <w:rFonts w:ascii="Arial" w:hAnsi="Arial" w:cs="Arial"/>
        </w:rPr>
        <w:t>24</w:t>
      </w:r>
      <w:r w:rsidRPr="001E157A">
        <w:rPr>
          <w:rFonts w:ascii="Arial" w:hAnsi="Arial" w:cs="Arial"/>
        </w:rPr>
        <w:t xml:space="preserve"> horas al día por teléfono </w:t>
      </w:r>
      <w:r w:rsidR="00CE5534" w:rsidRPr="001E157A">
        <w:rPr>
          <w:rFonts w:ascii="Arial" w:hAnsi="Arial" w:cs="Arial"/>
        </w:rPr>
        <w:t>y de</w:t>
      </w:r>
      <w:r w:rsidRPr="001E157A">
        <w:rPr>
          <w:rFonts w:ascii="Arial" w:hAnsi="Arial" w:cs="Arial"/>
        </w:rPr>
        <w:t xml:space="preserve"> ser requer</w:t>
      </w:r>
      <w:r w:rsidR="00B37ED7" w:rsidRPr="001E157A">
        <w:rPr>
          <w:rFonts w:ascii="Arial" w:hAnsi="Arial" w:cs="Arial"/>
        </w:rPr>
        <w:t>ido será presencial en máximo 48</w:t>
      </w:r>
      <w:r w:rsidRPr="001E157A">
        <w:rPr>
          <w:rFonts w:ascii="Arial" w:hAnsi="Arial" w:cs="Arial"/>
        </w:rPr>
        <w:t xml:space="preserve"> horas por el periodo de la garantía (Carta Fianza de Buen Rendimiento) del servicio. </w:t>
      </w:r>
    </w:p>
    <w:p w:rsidR="00E568CA" w:rsidRPr="001E157A" w:rsidRDefault="00E568CA" w:rsidP="00E568CA">
      <w:pPr>
        <w:pStyle w:val="Prrafodelista"/>
        <w:autoSpaceDE w:val="0"/>
        <w:autoSpaceDN w:val="0"/>
        <w:adjustRightInd w:val="0"/>
        <w:spacing w:after="120"/>
        <w:ind w:left="284"/>
        <w:jc w:val="both"/>
        <w:rPr>
          <w:rFonts w:ascii="Arial" w:hAnsi="Arial" w:cs="Arial"/>
        </w:rPr>
      </w:pPr>
      <w:r w:rsidRPr="001E157A">
        <w:rPr>
          <w:rFonts w:ascii="Arial" w:hAnsi="Arial" w:cs="Arial"/>
        </w:rPr>
        <w:lastRenderedPageBreak/>
        <w:t>FORMA DE PAGO:</w:t>
      </w:r>
    </w:p>
    <w:p w:rsidR="00955F35" w:rsidRPr="001E157A" w:rsidRDefault="00E568CA" w:rsidP="00383DDB">
      <w:pPr>
        <w:pStyle w:val="Prrafodelista"/>
        <w:tabs>
          <w:tab w:val="left" w:pos="8505"/>
        </w:tabs>
        <w:autoSpaceDE w:val="0"/>
        <w:autoSpaceDN w:val="0"/>
        <w:adjustRightInd w:val="0"/>
        <w:ind w:left="284"/>
        <w:jc w:val="both"/>
        <w:rPr>
          <w:rFonts w:ascii="Arial" w:hAnsi="Arial" w:cs="Arial"/>
        </w:rPr>
      </w:pPr>
      <w:r w:rsidRPr="001E157A">
        <w:rPr>
          <w:rFonts w:ascii="Arial" w:hAnsi="Arial" w:cs="Arial"/>
        </w:rPr>
        <w:t>La forma de pago será global (GLB) conforme a los requerimientos establecidos en las presentes Condiciones Técnicas; se valorizará 100% una vez integrado; el pago constituye la compensación total del personal, equipos, maquinarias, materiales e insumos, pruebas y ensayos, entre otros, requeridos para la correcta ejecución de la partida.</w:t>
      </w:r>
    </w:p>
    <w:p w:rsidR="00166959" w:rsidRDefault="00166959" w:rsidP="00166959">
      <w:pPr>
        <w:tabs>
          <w:tab w:val="left" w:pos="567"/>
        </w:tabs>
        <w:spacing w:after="0" w:line="240" w:lineRule="auto"/>
        <w:ind w:left="426"/>
        <w:jc w:val="center"/>
        <w:rPr>
          <w:rFonts w:ascii="Arial" w:hAnsi="Arial" w:cs="Arial"/>
          <w:color w:val="000000"/>
        </w:rPr>
      </w:pPr>
    </w:p>
    <w:p w:rsidR="00051FAC" w:rsidRDefault="00051FAC" w:rsidP="00166959">
      <w:pPr>
        <w:tabs>
          <w:tab w:val="left" w:pos="567"/>
        </w:tabs>
        <w:spacing w:after="0" w:line="240" w:lineRule="auto"/>
        <w:ind w:left="426"/>
        <w:jc w:val="center"/>
        <w:rPr>
          <w:rFonts w:ascii="Arial" w:hAnsi="Arial" w:cs="Arial"/>
          <w:b/>
          <w:color w:val="000000"/>
          <w:u w:val="single"/>
        </w:rPr>
      </w:pPr>
      <w:r w:rsidRPr="00051FAC">
        <w:rPr>
          <w:rFonts w:ascii="Arial" w:hAnsi="Arial" w:cs="Arial"/>
          <w:b/>
          <w:color w:val="000000"/>
          <w:u w:val="single"/>
        </w:rPr>
        <w:t>PARTIDAS DE SUMINISTRO</w:t>
      </w:r>
      <w:r>
        <w:rPr>
          <w:rFonts w:ascii="Arial" w:hAnsi="Arial" w:cs="Arial"/>
          <w:b/>
          <w:color w:val="000000"/>
          <w:u w:val="single"/>
        </w:rPr>
        <w:t>S</w:t>
      </w:r>
    </w:p>
    <w:p w:rsidR="00051FAC" w:rsidRPr="00051FAC" w:rsidRDefault="00051FAC" w:rsidP="00166959">
      <w:pPr>
        <w:tabs>
          <w:tab w:val="left" w:pos="567"/>
        </w:tabs>
        <w:spacing w:after="0" w:line="240" w:lineRule="auto"/>
        <w:ind w:left="426"/>
        <w:jc w:val="center"/>
        <w:rPr>
          <w:rFonts w:ascii="Arial" w:hAnsi="Arial" w:cs="Arial"/>
          <w:b/>
          <w:color w:val="000000"/>
          <w:u w:val="single"/>
        </w:rPr>
      </w:pPr>
    </w:p>
    <w:p w:rsidR="00955F35" w:rsidRPr="001E157A" w:rsidRDefault="00166959" w:rsidP="00955F35">
      <w:pPr>
        <w:pStyle w:val="Ttulo1"/>
        <w:keepLines w:val="0"/>
        <w:spacing w:before="0" w:after="120" w:line="240" w:lineRule="auto"/>
        <w:jc w:val="both"/>
        <w:rPr>
          <w:rFonts w:ascii="Arial" w:hAnsi="Arial" w:cs="Arial"/>
          <w:color w:val="auto"/>
          <w:sz w:val="22"/>
          <w:szCs w:val="22"/>
        </w:rPr>
      </w:pPr>
      <w:bookmarkStart w:id="63" w:name="_Toc20742172"/>
      <w:r w:rsidRPr="001E157A">
        <w:rPr>
          <w:rFonts w:ascii="Arial" w:hAnsi="Arial" w:cs="Arial"/>
          <w:color w:val="auto"/>
          <w:sz w:val="22"/>
          <w:szCs w:val="22"/>
        </w:rPr>
        <w:t>8</w:t>
      </w:r>
      <w:r w:rsidR="00955F35" w:rsidRPr="001E157A">
        <w:rPr>
          <w:rFonts w:ascii="Arial" w:hAnsi="Arial" w:cs="Arial"/>
          <w:color w:val="auto"/>
          <w:sz w:val="22"/>
          <w:szCs w:val="22"/>
        </w:rPr>
        <w:t xml:space="preserve">. </w:t>
      </w:r>
      <w:r w:rsidR="007D0CD2" w:rsidRPr="001E157A">
        <w:rPr>
          <w:rFonts w:ascii="Arial" w:hAnsi="Arial" w:cs="Arial"/>
          <w:color w:val="auto"/>
          <w:sz w:val="22"/>
          <w:szCs w:val="22"/>
        </w:rPr>
        <w:t>PARTIDA 08</w:t>
      </w:r>
      <w:r w:rsidR="00955F35" w:rsidRPr="001E157A">
        <w:rPr>
          <w:rFonts w:ascii="Arial" w:hAnsi="Arial" w:cs="Arial"/>
          <w:color w:val="auto"/>
          <w:sz w:val="22"/>
          <w:szCs w:val="22"/>
        </w:rPr>
        <w:t xml:space="preserve">.00.00 </w:t>
      </w:r>
      <w:r w:rsidRPr="001E157A">
        <w:rPr>
          <w:rFonts w:ascii="Arial" w:hAnsi="Arial" w:cs="Arial"/>
          <w:color w:val="auto"/>
          <w:sz w:val="22"/>
          <w:szCs w:val="22"/>
        </w:rPr>
        <w:t>SUMINISTRO MECÁNICO</w:t>
      </w:r>
      <w:bookmarkEnd w:id="63"/>
    </w:p>
    <w:p w:rsidR="00955F35" w:rsidRPr="001E157A" w:rsidRDefault="00166959" w:rsidP="00955F35">
      <w:pPr>
        <w:pStyle w:val="Ttulo2"/>
        <w:ind w:left="142"/>
        <w:rPr>
          <w:rFonts w:cs="Arial"/>
          <w:b w:val="0"/>
          <w:color w:val="auto"/>
          <w:sz w:val="22"/>
          <w:szCs w:val="22"/>
        </w:rPr>
      </w:pPr>
      <w:bookmarkStart w:id="64" w:name="_Toc20742173"/>
      <w:r w:rsidRPr="001E157A">
        <w:rPr>
          <w:rFonts w:cs="Arial"/>
          <w:b w:val="0"/>
          <w:color w:val="auto"/>
          <w:sz w:val="22"/>
          <w:szCs w:val="22"/>
        </w:rPr>
        <w:t>8</w:t>
      </w:r>
      <w:r w:rsidR="00955F35" w:rsidRPr="001E157A">
        <w:rPr>
          <w:rFonts w:cs="Arial"/>
          <w:b w:val="0"/>
          <w:color w:val="auto"/>
          <w:sz w:val="22"/>
          <w:szCs w:val="22"/>
        </w:rPr>
        <w:t>.1 PARTIDA 0</w:t>
      </w:r>
      <w:r w:rsidR="007D0CD2" w:rsidRPr="001E157A">
        <w:rPr>
          <w:rFonts w:cs="Arial"/>
          <w:b w:val="0"/>
          <w:color w:val="auto"/>
          <w:sz w:val="22"/>
          <w:szCs w:val="22"/>
        </w:rPr>
        <w:t>8.01.01</w:t>
      </w:r>
      <w:r w:rsidR="00955F35" w:rsidRPr="001E157A">
        <w:rPr>
          <w:rFonts w:cs="Arial"/>
          <w:b w:val="0"/>
          <w:color w:val="auto"/>
          <w:sz w:val="22"/>
          <w:szCs w:val="22"/>
        </w:rPr>
        <w:t xml:space="preserve"> </w:t>
      </w:r>
      <w:r w:rsidRPr="001E157A">
        <w:rPr>
          <w:rFonts w:cs="Arial"/>
          <w:b w:val="0"/>
          <w:color w:val="auto"/>
          <w:sz w:val="22"/>
          <w:szCs w:val="22"/>
        </w:rPr>
        <w:t xml:space="preserve">SUMINISTRO DE MATERIALES MECANICOS PARA LA FABRICACIÓN </w:t>
      </w:r>
      <w:r w:rsidR="007157B5" w:rsidRPr="001E157A">
        <w:rPr>
          <w:rFonts w:cs="Arial"/>
          <w:b w:val="0"/>
          <w:color w:val="auto"/>
          <w:sz w:val="22"/>
          <w:szCs w:val="22"/>
        </w:rPr>
        <w:t>Y MONTAJES MECÁNICOS.</w:t>
      </w:r>
      <w:bookmarkEnd w:id="64"/>
    </w:p>
    <w:p w:rsidR="007D0CD2" w:rsidRPr="001E157A" w:rsidRDefault="007D0CD2" w:rsidP="007D0CD2">
      <w:pPr>
        <w:pStyle w:val="Ttulo2"/>
        <w:ind w:left="142"/>
        <w:rPr>
          <w:rFonts w:cs="Arial"/>
          <w:b w:val="0"/>
          <w:color w:val="auto"/>
          <w:sz w:val="22"/>
          <w:szCs w:val="22"/>
        </w:rPr>
      </w:pPr>
      <w:bookmarkStart w:id="65" w:name="_Toc20742174"/>
      <w:r w:rsidRPr="001E157A">
        <w:rPr>
          <w:rFonts w:cs="Arial"/>
          <w:b w:val="0"/>
          <w:color w:val="auto"/>
          <w:sz w:val="22"/>
          <w:szCs w:val="22"/>
        </w:rPr>
        <w:t>8.2 PARTIDA 08.01.02 SUMINISTRO DE PINTURA</w:t>
      </w:r>
      <w:r w:rsidR="004F14B6" w:rsidRPr="001E157A">
        <w:rPr>
          <w:rFonts w:cs="Arial"/>
          <w:b w:val="0"/>
          <w:color w:val="auto"/>
          <w:sz w:val="22"/>
          <w:szCs w:val="22"/>
        </w:rPr>
        <w:t xml:space="preserve"> y ARENADO</w:t>
      </w:r>
      <w:bookmarkEnd w:id="65"/>
    </w:p>
    <w:p w:rsidR="003F3963" w:rsidRPr="001E157A" w:rsidRDefault="003F3963" w:rsidP="003F3963">
      <w:pPr>
        <w:autoSpaceDE w:val="0"/>
        <w:autoSpaceDN w:val="0"/>
        <w:adjustRightInd w:val="0"/>
        <w:spacing w:before="120" w:after="120"/>
        <w:ind w:left="142"/>
        <w:jc w:val="both"/>
        <w:rPr>
          <w:rFonts w:ascii="Arial" w:hAnsi="Arial" w:cs="Arial"/>
        </w:rPr>
      </w:pPr>
      <w:r w:rsidRPr="001E157A">
        <w:rPr>
          <w:rFonts w:ascii="Arial" w:hAnsi="Arial" w:cs="Arial"/>
        </w:rPr>
        <w:t xml:space="preserve">Comprende todas la Partida 08.00.00 y todas </w:t>
      </w:r>
      <w:r w:rsidR="00EE7956" w:rsidRPr="001E157A">
        <w:rPr>
          <w:rFonts w:ascii="Arial" w:hAnsi="Arial" w:cs="Arial"/>
        </w:rPr>
        <w:t xml:space="preserve">las </w:t>
      </w:r>
      <w:r w:rsidRPr="001E157A">
        <w:rPr>
          <w:rFonts w:ascii="Arial" w:hAnsi="Arial" w:cs="Arial"/>
        </w:rPr>
        <w:t>sub-partidas dentro de estas.</w:t>
      </w:r>
    </w:p>
    <w:p w:rsidR="003F3963" w:rsidRPr="001E157A" w:rsidRDefault="003F3963" w:rsidP="003F3963">
      <w:pPr>
        <w:autoSpaceDE w:val="0"/>
        <w:autoSpaceDN w:val="0"/>
        <w:adjustRightInd w:val="0"/>
        <w:spacing w:before="120" w:after="120"/>
        <w:ind w:left="142"/>
        <w:jc w:val="both"/>
        <w:rPr>
          <w:rFonts w:ascii="Arial" w:hAnsi="Arial" w:cs="Arial"/>
        </w:rPr>
      </w:pPr>
      <w:r w:rsidRPr="001E157A">
        <w:rPr>
          <w:rFonts w:ascii="Arial" w:hAnsi="Arial" w:cs="Arial"/>
        </w:rPr>
        <w:t xml:space="preserve">El CONTRATISTA deberá suministrar todos los materiales y suministros necesarios para la fabricación e instalación en forma íntegra y segura para la correcta instalación de las facilidades mecánicas indicadas en el presente documento. El CONTRATISTA (Previa aprobación de </w:t>
      </w:r>
      <w:r w:rsidR="00E27CBC" w:rsidRPr="001E157A">
        <w:rPr>
          <w:rFonts w:ascii="Arial" w:hAnsi="Arial" w:cs="Arial"/>
        </w:rPr>
        <w:t>Petroperú) es</w:t>
      </w:r>
      <w:r w:rsidRPr="001E157A">
        <w:rPr>
          <w:rFonts w:ascii="Arial" w:hAnsi="Arial" w:cs="Arial"/>
        </w:rPr>
        <w:t xml:space="preserve"> el responsable del suministro en cantidad y calidad de todos los materiales, equipos y accesorios necesarios para llegar al objetivo del presente servicio. Además, debe transportarlos al sitio de forma adecuada y usarlos. Todos los recursos e insumos a suministrar, será por parte de la contratista.</w:t>
      </w:r>
    </w:p>
    <w:p w:rsidR="003F3963" w:rsidRPr="001E157A" w:rsidRDefault="003F3963" w:rsidP="003F3963">
      <w:pPr>
        <w:autoSpaceDE w:val="0"/>
        <w:autoSpaceDN w:val="0"/>
        <w:adjustRightInd w:val="0"/>
        <w:spacing w:before="120" w:after="120"/>
        <w:ind w:left="142"/>
        <w:jc w:val="both"/>
        <w:rPr>
          <w:rFonts w:ascii="Arial" w:hAnsi="Arial" w:cs="Arial"/>
        </w:rPr>
      </w:pPr>
      <w:r w:rsidRPr="001E157A">
        <w:rPr>
          <w:rFonts w:ascii="Arial" w:hAnsi="Arial" w:cs="Arial"/>
        </w:rPr>
        <w:t>Todos los materiales suministrados por el CONTRATISTA deben ser completamente nuevos, de acorde a la clasificación del área, y serán inspeccionados y aprobados por PETROPERÚ. para su instalación.</w:t>
      </w:r>
    </w:p>
    <w:p w:rsidR="003F3963" w:rsidRPr="001E157A" w:rsidRDefault="003F3963" w:rsidP="003F3963">
      <w:pPr>
        <w:autoSpaceDE w:val="0"/>
        <w:autoSpaceDN w:val="0"/>
        <w:adjustRightInd w:val="0"/>
        <w:spacing w:before="120" w:after="120"/>
        <w:ind w:left="142"/>
        <w:jc w:val="both"/>
        <w:rPr>
          <w:rFonts w:ascii="Arial" w:hAnsi="Arial" w:cs="Arial"/>
        </w:rPr>
      </w:pPr>
      <w:r w:rsidRPr="001E157A">
        <w:rPr>
          <w:rFonts w:ascii="Arial" w:hAnsi="Arial" w:cs="Arial"/>
        </w:rPr>
        <w:t>El CONTRATISTA es responsable de la adquisición de materiales fuera de especificación, los cuales deberá reemplazar de inmediato y a su costo; el tiempo de reemplazo de materiales que no cumplan las especificaciones solicitadas por PETROPERÚ, no son justificación para ampliaciones de plazo del servicio.</w:t>
      </w:r>
    </w:p>
    <w:p w:rsidR="003F3963" w:rsidRPr="001E157A" w:rsidRDefault="003F3963" w:rsidP="003F3963">
      <w:pPr>
        <w:autoSpaceDE w:val="0"/>
        <w:autoSpaceDN w:val="0"/>
        <w:adjustRightInd w:val="0"/>
        <w:spacing w:before="120" w:after="120"/>
        <w:ind w:left="142"/>
        <w:jc w:val="both"/>
        <w:rPr>
          <w:rFonts w:ascii="Arial" w:hAnsi="Arial" w:cs="Arial"/>
        </w:rPr>
      </w:pPr>
      <w:r w:rsidRPr="001E157A">
        <w:rPr>
          <w:rFonts w:ascii="Arial" w:hAnsi="Arial" w:cs="Arial"/>
        </w:rPr>
        <w:t>Todos los materiales, consumibles, serán entregados en el lugar indicado por la supervisión / inspección en las instalaciones de Refinería Talara; el CONTRATISTA incluirá en su oferta el transporte interno de las mismas.</w:t>
      </w:r>
    </w:p>
    <w:p w:rsidR="003F3963" w:rsidRPr="001E157A" w:rsidRDefault="003F3963" w:rsidP="003F3963">
      <w:pPr>
        <w:autoSpaceDE w:val="0"/>
        <w:autoSpaceDN w:val="0"/>
        <w:adjustRightInd w:val="0"/>
        <w:spacing w:before="120" w:after="120"/>
        <w:ind w:left="142"/>
        <w:jc w:val="both"/>
        <w:rPr>
          <w:rFonts w:ascii="Arial" w:hAnsi="Arial" w:cs="Arial"/>
        </w:rPr>
      </w:pPr>
      <w:r w:rsidRPr="001E157A">
        <w:rPr>
          <w:rFonts w:ascii="Arial" w:hAnsi="Arial" w:cs="Arial"/>
        </w:rPr>
        <w:t>La CONTRATISTA entregará los certificados de calidad de los materiales, complementarios y consumibles a suministrar. Asimismo, es responsable de la seguridad de todos los materiales que se usaran en el servicio y la buena conservación del mismo.</w:t>
      </w:r>
    </w:p>
    <w:p w:rsidR="003F3963" w:rsidRPr="001E157A" w:rsidRDefault="003F3963" w:rsidP="003F3963">
      <w:pPr>
        <w:autoSpaceDE w:val="0"/>
        <w:autoSpaceDN w:val="0"/>
        <w:adjustRightInd w:val="0"/>
        <w:spacing w:before="120" w:after="120"/>
        <w:ind w:left="142"/>
        <w:jc w:val="both"/>
        <w:rPr>
          <w:rFonts w:ascii="Arial" w:hAnsi="Arial" w:cs="Arial"/>
        </w:rPr>
      </w:pPr>
      <w:r w:rsidRPr="001E157A">
        <w:rPr>
          <w:rFonts w:ascii="Arial" w:hAnsi="Arial" w:cs="Arial"/>
        </w:rPr>
        <w:t>Los materiales los ingresará y retirará del lugar de trabajo de acuerdo a los procedimientos establecidos por PETROPERÚ.</w:t>
      </w:r>
    </w:p>
    <w:p w:rsidR="003F3963" w:rsidRPr="001E157A" w:rsidRDefault="003F3963" w:rsidP="003F3963">
      <w:pPr>
        <w:ind w:left="142"/>
        <w:contextualSpacing/>
        <w:jc w:val="both"/>
        <w:rPr>
          <w:rFonts w:ascii="Arial" w:hAnsi="Arial" w:cs="Arial"/>
        </w:rPr>
      </w:pPr>
      <w:r w:rsidRPr="001E157A">
        <w:rPr>
          <w:rFonts w:ascii="Arial" w:hAnsi="Arial" w:cs="Arial"/>
        </w:rPr>
        <w:t>El Contratista suministrará, todos los materiales,</w:t>
      </w:r>
      <w:r w:rsidR="003F36ED">
        <w:rPr>
          <w:rFonts w:ascii="Arial" w:hAnsi="Arial" w:cs="Arial"/>
        </w:rPr>
        <w:t xml:space="preserve"> sin ser limitativo:</w:t>
      </w:r>
      <w:r w:rsidRPr="001E157A">
        <w:rPr>
          <w:rFonts w:ascii="Arial" w:hAnsi="Arial" w:cs="Arial"/>
        </w:rPr>
        <w:t xml:space="preserve"> insumos para el corte, arenado, presentación, soldadura, soporte, </w:t>
      </w:r>
      <w:r w:rsidR="003F36ED">
        <w:rPr>
          <w:rFonts w:ascii="Arial" w:hAnsi="Arial" w:cs="Arial"/>
        </w:rPr>
        <w:t xml:space="preserve">postes, </w:t>
      </w:r>
      <w:r w:rsidR="00AB4630">
        <w:rPr>
          <w:rFonts w:ascii="Arial" w:hAnsi="Arial" w:cs="Arial"/>
        </w:rPr>
        <w:t xml:space="preserve">torres ventadas, </w:t>
      </w:r>
      <w:r w:rsidRPr="001E157A">
        <w:rPr>
          <w:rFonts w:ascii="Arial" w:hAnsi="Arial" w:cs="Arial"/>
        </w:rPr>
        <w:t xml:space="preserve">punto de apoyos, pruebas de ensayos no destructivos, etc., para realizar todas las facilidades </w:t>
      </w:r>
      <w:r w:rsidRPr="001E157A">
        <w:rPr>
          <w:rFonts w:ascii="Arial" w:hAnsi="Arial" w:cs="Arial"/>
        </w:rPr>
        <w:lastRenderedPageBreak/>
        <w:t xml:space="preserve">mecánicas del sistema de </w:t>
      </w:r>
      <w:r w:rsidR="00441860" w:rsidRPr="001E157A">
        <w:rPr>
          <w:rFonts w:ascii="Arial" w:hAnsi="Arial" w:cs="Arial"/>
        </w:rPr>
        <w:t xml:space="preserve">ayuda a la navegación y seguridad de buques e instalación portuarias de Refinería Talara. Deben </w:t>
      </w:r>
      <w:r w:rsidR="00A5500D" w:rsidRPr="001E157A">
        <w:rPr>
          <w:rFonts w:ascii="Arial" w:hAnsi="Arial" w:cs="Arial"/>
        </w:rPr>
        <w:t xml:space="preserve">incluir </w:t>
      </w:r>
      <w:r w:rsidR="00D103CF" w:rsidRPr="001E157A">
        <w:rPr>
          <w:rFonts w:ascii="Arial" w:hAnsi="Arial" w:cs="Arial"/>
        </w:rPr>
        <w:t>la pintura</w:t>
      </w:r>
      <w:r w:rsidR="00441860" w:rsidRPr="001E157A">
        <w:rPr>
          <w:rFonts w:ascii="Arial" w:hAnsi="Arial" w:cs="Arial"/>
        </w:rPr>
        <w:t>, insumos</w:t>
      </w:r>
      <w:r w:rsidRPr="001E157A">
        <w:rPr>
          <w:rFonts w:ascii="Arial" w:hAnsi="Arial" w:cs="Arial"/>
        </w:rPr>
        <w:t xml:space="preserve"> y suministros</w:t>
      </w:r>
      <w:r w:rsidR="00441860" w:rsidRPr="001E157A">
        <w:rPr>
          <w:rFonts w:ascii="Arial" w:hAnsi="Arial" w:cs="Arial"/>
        </w:rPr>
        <w:t xml:space="preserve"> para la correcta ejecución del pintado</w:t>
      </w:r>
      <w:r w:rsidRPr="001E157A">
        <w:rPr>
          <w:rFonts w:ascii="Arial" w:hAnsi="Arial" w:cs="Arial"/>
        </w:rPr>
        <w:t>,</w:t>
      </w:r>
      <w:r w:rsidR="00441860" w:rsidRPr="001E157A">
        <w:rPr>
          <w:rFonts w:ascii="Arial" w:hAnsi="Arial" w:cs="Arial"/>
        </w:rPr>
        <w:t xml:space="preserve"> en </w:t>
      </w:r>
      <w:r w:rsidR="00D103CF" w:rsidRPr="001E157A">
        <w:rPr>
          <w:rFonts w:ascii="Arial" w:hAnsi="Arial" w:cs="Arial"/>
        </w:rPr>
        <w:t>resumen,</w:t>
      </w:r>
      <w:r w:rsidR="00441860" w:rsidRPr="001E157A">
        <w:rPr>
          <w:rFonts w:ascii="Arial" w:hAnsi="Arial" w:cs="Arial"/>
        </w:rPr>
        <w:t xml:space="preserve"> deben </w:t>
      </w:r>
      <w:r w:rsidR="00D103CF" w:rsidRPr="001E157A">
        <w:rPr>
          <w:rFonts w:ascii="Arial" w:hAnsi="Arial" w:cs="Arial"/>
        </w:rPr>
        <w:t>considerar todos</w:t>
      </w:r>
      <w:r w:rsidR="00441860" w:rsidRPr="001E157A">
        <w:rPr>
          <w:rFonts w:ascii="Arial" w:hAnsi="Arial" w:cs="Arial"/>
        </w:rPr>
        <w:t xml:space="preserve"> los </w:t>
      </w:r>
      <w:r w:rsidR="00D103CF" w:rsidRPr="001E157A">
        <w:rPr>
          <w:rFonts w:ascii="Arial" w:hAnsi="Arial" w:cs="Arial"/>
        </w:rPr>
        <w:t>suministros para</w:t>
      </w:r>
      <w:r w:rsidRPr="001E157A">
        <w:rPr>
          <w:rFonts w:ascii="Arial" w:hAnsi="Arial" w:cs="Arial"/>
        </w:rPr>
        <w:t xml:space="preserve"> todas las facilidades mecánicas y todo lo nece</w:t>
      </w:r>
      <w:bookmarkStart w:id="66" w:name="_GoBack"/>
      <w:bookmarkEnd w:id="66"/>
      <w:r w:rsidRPr="001E157A">
        <w:rPr>
          <w:rFonts w:ascii="Arial" w:hAnsi="Arial" w:cs="Arial"/>
        </w:rPr>
        <w:t xml:space="preserve">sario para la correcta instalación </w:t>
      </w:r>
      <w:r w:rsidR="00D103CF" w:rsidRPr="001E157A">
        <w:rPr>
          <w:rFonts w:ascii="Arial" w:hAnsi="Arial" w:cs="Arial"/>
        </w:rPr>
        <w:t>del presente</w:t>
      </w:r>
      <w:r w:rsidRPr="001E157A">
        <w:rPr>
          <w:rFonts w:ascii="Arial" w:hAnsi="Arial" w:cs="Arial"/>
        </w:rPr>
        <w:t xml:space="preserve"> servicio.</w:t>
      </w:r>
    </w:p>
    <w:p w:rsidR="003F3963" w:rsidRPr="001E157A" w:rsidRDefault="003F3963" w:rsidP="003F3963">
      <w:pPr>
        <w:ind w:left="142"/>
        <w:contextualSpacing/>
        <w:jc w:val="both"/>
        <w:rPr>
          <w:rFonts w:ascii="Arial" w:hAnsi="Arial" w:cs="Arial"/>
        </w:rPr>
      </w:pPr>
    </w:p>
    <w:p w:rsidR="003F3963" w:rsidRPr="001E157A" w:rsidRDefault="00A5500D" w:rsidP="00A5500D">
      <w:pPr>
        <w:tabs>
          <w:tab w:val="num" w:pos="851"/>
        </w:tabs>
        <w:spacing w:after="120"/>
        <w:jc w:val="both"/>
        <w:rPr>
          <w:rFonts w:ascii="Arial" w:hAnsi="Arial" w:cs="Arial"/>
        </w:rPr>
      </w:pPr>
      <w:r w:rsidRPr="001E157A">
        <w:rPr>
          <w:rFonts w:ascii="Arial" w:hAnsi="Arial" w:cs="Arial"/>
        </w:rPr>
        <w:t xml:space="preserve">   </w:t>
      </w:r>
      <w:r w:rsidR="003F3963" w:rsidRPr="001E157A">
        <w:rPr>
          <w:rFonts w:ascii="Arial" w:hAnsi="Arial" w:cs="Arial"/>
        </w:rPr>
        <w:t>FORMA DE PAGO:</w:t>
      </w:r>
    </w:p>
    <w:p w:rsidR="003F3963" w:rsidRPr="001E157A" w:rsidRDefault="003F3963" w:rsidP="003F3963">
      <w:pPr>
        <w:autoSpaceDE w:val="0"/>
        <w:autoSpaceDN w:val="0"/>
        <w:adjustRightInd w:val="0"/>
        <w:spacing w:before="120" w:after="120"/>
        <w:ind w:left="142"/>
        <w:jc w:val="both"/>
        <w:rPr>
          <w:rFonts w:ascii="Arial" w:hAnsi="Arial" w:cs="Arial"/>
        </w:rPr>
      </w:pPr>
      <w:r w:rsidRPr="001E157A">
        <w:rPr>
          <w:rFonts w:ascii="Arial" w:hAnsi="Arial" w:cs="Arial"/>
        </w:rPr>
        <w:t>La forma de pago será global (GLB); se valorizará de acuerdo al avance; el pago constituye la compensación total del personal, suministro, equipos, maquinarias y/o insumos requeridos para la buena ejecución de esta</w:t>
      </w:r>
      <w:r w:rsidR="005A03C6" w:rsidRPr="001E157A">
        <w:rPr>
          <w:rFonts w:ascii="Arial" w:hAnsi="Arial" w:cs="Arial"/>
        </w:rPr>
        <w:t>s</w:t>
      </w:r>
      <w:r w:rsidRPr="001E157A">
        <w:rPr>
          <w:rFonts w:ascii="Arial" w:hAnsi="Arial" w:cs="Arial"/>
        </w:rPr>
        <w:t xml:space="preserve"> partida</w:t>
      </w:r>
      <w:r w:rsidR="005A03C6" w:rsidRPr="001E157A">
        <w:rPr>
          <w:rFonts w:ascii="Arial" w:hAnsi="Arial" w:cs="Arial"/>
        </w:rPr>
        <w:t>s</w:t>
      </w:r>
      <w:r w:rsidRPr="001E157A">
        <w:rPr>
          <w:rFonts w:ascii="Arial" w:hAnsi="Arial" w:cs="Arial"/>
        </w:rPr>
        <w:t>.</w:t>
      </w:r>
    </w:p>
    <w:p w:rsidR="003F3963" w:rsidRPr="001E157A" w:rsidRDefault="003F3963" w:rsidP="003F3963">
      <w:pPr>
        <w:tabs>
          <w:tab w:val="num" w:pos="851"/>
        </w:tabs>
        <w:ind w:left="142"/>
        <w:jc w:val="both"/>
        <w:rPr>
          <w:rFonts w:ascii="Arial" w:hAnsi="Arial" w:cs="Arial"/>
        </w:rPr>
      </w:pPr>
      <w:r w:rsidRPr="001E157A">
        <w:rPr>
          <w:rFonts w:ascii="Arial" w:hAnsi="Arial" w:cs="Arial"/>
        </w:rPr>
        <w:t>Se establece la siguiente forma de pago:</w:t>
      </w:r>
    </w:p>
    <w:p w:rsidR="001B0EBF" w:rsidRPr="00235CF9" w:rsidRDefault="006603BC" w:rsidP="001B0EBF">
      <w:pPr>
        <w:pStyle w:val="Default"/>
        <w:numPr>
          <w:ilvl w:val="0"/>
          <w:numId w:val="22"/>
        </w:numPr>
        <w:jc w:val="both"/>
        <w:rPr>
          <w:sz w:val="22"/>
          <w:szCs w:val="22"/>
        </w:rPr>
      </w:pPr>
      <w:r>
        <w:rPr>
          <w:sz w:val="22"/>
          <w:szCs w:val="22"/>
        </w:rPr>
        <w:t>65</w:t>
      </w:r>
      <w:r w:rsidR="001B0EBF" w:rsidRPr="00235CF9">
        <w:rPr>
          <w:sz w:val="22"/>
          <w:szCs w:val="22"/>
        </w:rPr>
        <w:t xml:space="preserve">% Suministrado y Almacenado en las Instalaciones de PETROPERU S.A. </w:t>
      </w:r>
    </w:p>
    <w:p w:rsidR="001B0EBF" w:rsidRPr="00235CF9" w:rsidRDefault="006603BC" w:rsidP="001B0EBF">
      <w:pPr>
        <w:pStyle w:val="Default"/>
        <w:numPr>
          <w:ilvl w:val="0"/>
          <w:numId w:val="22"/>
        </w:numPr>
        <w:jc w:val="both"/>
        <w:rPr>
          <w:sz w:val="22"/>
          <w:szCs w:val="22"/>
        </w:rPr>
      </w:pPr>
      <w:r>
        <w:rPr>
          <w:sz w:val="22"/>
          <w:szCs w:val="22"/>
        </w:rPr>
        <w:t>3</w:t>
      </w:r>
      <w:r w:rsidR="001B0EBF" w:rsidRPr="00235CF9">
        <w:rPr>
          <w:sz w:val="22"/>
          <w:szCs w:val="22"/>
        </w:rPr>
        <w:t>5% Instalado de forma correcta.</w:t>
      </w:r>
    </w:p>
    <w:p w:rsidR="001B0EBF" w:rsidRPr="00235CF9" w:rsidRDefault="001B0EBF" w:rsidP="001B0EBF">
      <w:pPr>
        <w:pStyle w:val="Default"/>
        <w:ind w:left="720"/>
        <w:jc w:val="both"/>
        <w:rPr>
          <w:sz w:val="22"/>
          <w:szCs w:val="22"/>
        </w:rPr>
      </w:pPr>
    </w:p>
    <w:p w:rsidR="001B0EBF" w:rsidRDefault="001B0EBF" w:rsidP="001B0EBF">
      <w:pPr>
        <w:ind w:left="142"/>
        <w:jc w:val="both"/>
        <w:rPr>
          <w:rFonts w:ascii="Arial" w:hAnsi="Arial" w:cs="Arial"/>
        </w:rPr>
      </w:pPr>
      <w:r w:rsidRPr="00235CF9">
        <w:rPr>
          <w:rFonts w:ascii="Arial" w:hAnsi="Arial" w:cs="Arial"/>
        </w:rPr>
        <w:t>No</w:t>
      </w:r>
      <w:r>
        <w:rPr>
          <w:rFonts w:ascii="Arial" w:hAnsi="Arial" w:cs="Arial"/>
        </w:rPr>
        <w:t xml:space="preserve">ta:  Para la valorización de dichas </w:t>
      </w:r>
      <w:r w:rsidRPr="00235CF9">
        <w:rPr>
          <w:rFonts w:ascii="Arial" w:hAnsi="Arial" w:cs="Arial"/>
        </w:rPr>
        <w:t>partidas de</w:t>
      </w:r>
      <w:r>
        <w:rPr>
          <w:rFonts w:ascii="Arial" w:hAnsi="Arial" w:cs="Arial"/>
        </w:rPr>
        <w:t>ben presentar con su respectivo Dossier de C</w:t>
      </w:r>
      <w:r w:rsidRPr="00235CF9">
        <w:rPr>
          <w:rFonts w:ascii="Arial" w:hAnsi="Arial" w:cs="Arial"/>
        </w:rPr>
        <w:t>alidad según el suministro que corresponda, entre ellos sin ser limitativo Certificaciones de fabricantes, Calibraciones, licencias, Registros e Inspecciones entre otras que permitan el control y aseguramiento de calidad de los mismos.</w:t>
      </w:r>
    </w:p>
    <w:p w:rsidR="00371DA4" w:rsidRPr="00E05C2A" w:rsidRDefault="00371DA4" w:rsidP="00E05C2A">
      <w:pPr>
        <w:tabs>
          <w:tab w:val="left" w:pos="1560"/>
          <w:tab w:val="left" w:pos="1985"/>
        </w:tabs>
        <w:autoSpaceDE w:val="0"/>
        <w:autoSpaceDN w:val="0"/>
        <w:adjustRightInd w:val="0"/>
        <w:spacing w:after="0" w:line="240" w:lineRule="auto"/>
        <w:jc w:val="both"/>
        <w:rPr>
          <w:rFonts w:ascii="Arial" w:hAnsi="Arial" w:cs="Arial"/>
        </w:rPr>
      </w:pPr>
    </w:p>
    <w:p w:rsidR="00166959" w:rsidRPr="001E157A" w:rsidRDefault="00166959" w:rsidP="00166959">
      <w:pPr>
        <w:pStyle w:val="Ttulo1"/>
        <w:keepLines w:val="0"/>
        <w:spacing w:before="0" w:after="120" w:line="240" w:lineRule="auto"/>
        <w:jc w:val="both"/>
        <w:rPr>
          <w:rFonts w:ascii="Arial" w:hAnsi="Arial" w:cs="Arial"/>
          <w:color w:val="auto"/>
          <w:sz w:val="22"/>
          <w:szCs w:val="22"/>
        </w:rPr>
      </w:pPr>
      <w:bookmarkStart w:id="67" w:name="_Toc20742175"/>
      <w:r w:rsidRPr="001E157A">
        <w:rPr>
          <w:rFonts w:ascii="Arial" w:hAnsi="Arial" w:cs="Arial"/>
          <w:color w:val="auto"/>
          <w:sz w:val="22"/>
          <w:szCs w:val="22"/>
        </w:rPr>
        <w:t>9. P</w:t>
      </w:r>
      <w:r w:rsidR="00E35DCD" w:rsidRPr="001E157A">
        <w:rPr>
          <w:rFonts w:ascii="Arial" w:hAnsi="Arial" w:cs="Arial"/>
          <w:color w:val="auto"/>
          <w:sz w:val="22"/>
          <w:szCs w:val="22"/>
        </w:rPr>
        <w:t>ARTIDA 09</w:t>
      </w:r>
      <w:r w:rsidRPr="001E157A">
        <w:rPr>
          <w:rFonts w:ascii="Arial" w:hAnsi="Arial" w:cs="Arial"/>
          <w:color w:val="auto"/>
          <w:sz w:val="22"/>
          <w:szCs w:val="22"/>
        </w:rPr>
        <w:t xml:space="preserve">.00.00 </w:t>
      </w:r>
      <w:r w:rsidR="009310E7" w:rsidRPr="001E157A">
        <w:rPr>
          <w:rFonts w:ascii="Arial" w:hAnsi="Arial" w:cs="Arial"/>
          <w:color w:val="auto"/>
          <w:sz w:val="22"/>
          <w:szCs w:val="22"/>
        </w:rPr>
        <w:t xml:space="preserve">SUMINISTRO DE EQUIPAMIENTO DE </w:t>
      </w:r>
      <w:r w:rsidR="007A4739" w:rsidRPr="001E157A">
        <w:rPr>
          <w:rFonts w:ascii="Arial" w:hAnsi="Arial" w:cs="Arial"/>
          <w:color w:val="auto"/>
          <w:sz w:val="22"/>
          <w:szCs w:val="22"/>
        </w:rPr>
        <w:t xml:space="preserve">       </w:t>
      </w:r>
      <w:r w:rsidR="00C6554B" w:rsidRPr="001E157A">
        <w:rPr>
          <w:rFonts w:ascii="Arial" w:hAnsi="Arial" w:cs="Arial"/>
          <w:color w:val="auto"/>
          <w:sz w:val="22"/>
          <w:szCs w:val="22"/>
        </w:rPr>
        <w:t>ELECTRICIDAD,</w:t>
      </w:r>
      <w:r w:rsidR="009310E7" w:rsidRPr="001E157A">
        <w:rPr>
          <w:rFonts w:ascii="Arial" w:hAnsi="Arial" w:cs="Arial"/>
          <w:color w:val="auto"/>
          <w:sz w:val="22"/>
          <w:szCs w:val="22"/>
        </w:rPr>
        <w:t xml:space="preserve"> INSTRUMENTACIÓN Y TELECOMUNICACIONES.</w:t>
      </w:r>
      <w:bookmarkEnd w:id="67"/>
    </w:p>
    <w:p w:rsidR="00166959" w:rsidRPr="001E157A" w:rsidRDefault="00E35DCD" w:rsidP="00166959">
      <w:pPr>
        <w:pStyle w:val="Ttulo2"/>
        <w:ind w:left="142"/>
        <w:rPr>
          <w:rFonts w:cs="Arial"/>
          <w:b w:val="0"/>
          <w:color w:val="auto"/>
          <w:sz w:val="22"/>
          <w:szCs w:val="22"/>
        </w:rPr>
      </w:pPr>
      <w:bookmarkStart w:id="68" w:name="_Toc20742176"/>
      <w:r w:rsidRPr="001E157A">
        <w:rPr>
          <w:rFonts w:cs="Arial"/>
          <w:b w:val="0"/>
          <w:color w:val="auto"/>
          <w:sz w:val="22"/>
          <w:szCs w:val="22"/>
        </w:rPr>
        <w:t>9.1 PARTIDA 09</w:t>
      </w:r>
      <w:r w:rsidR="00166959" w:rsidRPr="001E157A">
        <w:rPr>
          <w:rFonts w:cs="Arial"/>
          <w:b w:val="0"/>
          <w:color w:val="auto"/>
          <w:sz w:val="22"/>
          <w:szCs w:val="22"/>
        </w:rPr>
        <w:t xml:space="preserve">.01.00 </w:t>
      </w:r>
      <w:r w:rsidR="00E75D6A" w:rsidRPr="001E157A">
        <w:rPr>
          <w:rFonts w:cs="Arial"/>
          <w:b w:val="0"/>
          <w:color w:val="auto"/>
          <w:sz w:val="22"/>
          <w:szCs w:val="22"/>
        </w:rPr>
        <w:t>EQUIPOS ELÉ</w:t>
      </w:r>
      <w:r w:rsidR="009310E7" w:rsidRPr="001E157A">
        <w:rPr>
          <w:rFonts w:cs="Arial"/>
          <w:b w:val="0"/>
          <w:color w:val="auto"/>
          <w:sz w:val="22"/>
          <w:szCs w:val="22"/>
        </w:rPr>
        <w:t>CTRICOS</w:t>
      </w:r>
      <w:bookmarkEnd w:id="68"/>
    </w:p>
    <w:p w:rsidR="00166959" w:rsidRPr="001E157A" w:rsidRDefault="00E75D6A" w:rsidP="00166959">
      <w:pPr>
        <w:pStyle w:val="Ttulo3"/>
        <w:ind w:left="284"/>
        <w:rPr>
          <w:rFonts w:ascii="Arial" w:hAnsi="Arial" w:cs="Arial"/>
          <w:b w:val="0"/>
          <w:color w:val="auto"/>
        </w:rPr>
      </w:pPr>
      <w:bookmarkStart w:id="69" w:name="_Toc20742177"/>
      <w:r w:rsidRPr="001E157A">
        <w:rPr>
          <w:rFonts w:ascii="Arial" w:hAnsi="Arial" w:cs="Arial"/>
          <w:b w:val="0"/>
          <w:color w:val="auto"/>
        </w:rPr>
        <w:t>9.1.1 PARTIDA 09</w:t>
      </w:r>
      <w:r w:rsidR="00166959" w:rsidRPr="001E157A">
        <w:rPr>
          <w:rFonts w:ascii="Arial" w:hAnsi="Arial" w:cs="Arial"/>
          <w:b w:val="0"/>
          <w:color w:val="auto"/>
        </w:rPr>
        <w:t>.01.01 CENTRO DE ENERGIA. INCLUYE: TRANSFORMADOR DE AISLAMIENTO, UPS Y BANCO DE BATERIAS</w:t>
      </w:r>
      <w:bookmarkEnd w:id="69"/>
    </w:p>
    <w:p w:rsidR="00166959" w:rsidRPr="001E157A" w:rsidRDefault="00B32D33" w:rsidP="00166959">
      <w:pPr>
        <w:pStyle w:val="Ttulo3"/>
        <w:ind w:left="284"/>
        <w:rPr>
          <w:rFonts w:ascii="Arial" w:hAnsi="Arial" w:cs="Arial"/>
          <w:b w:val="0"/>
          <w:color w:val="auto"/>
        </w:rPr>
      </w:pPr>
      <w:bookmarkStart w:id="70" w:name="_Toc20742178"/>
      <w:r w:rsidRPr="001E157A">
        <w:rPr>
          <w:rFonts w:ascii="Arial" w:hAnsi="Arial" w:cs="Arial"/>
          <w:b w:val="0"/>
          <w:color w:val="auto"/>
        </w:rPr>
        <w:t>9.1.2 PARTIDA 09</w:t>
      </w:r>
      <w:r w:rsidR="00166959" w:rsidRPr="001E157A">
        <w:rPr>
          <w:rFonts w:ascii="Arial" w:hAnsi="Arial" w:cs="Arial"/>
          <w:b w:val="0"/>
          <w:color w:val="auto"/>
        </w:rPr>
        <w:t>.01.02 SISTEMA FOTOVOLTAICO AUTONOMO.INCLUYE: PANELES SOLARES, BATERIAS, CONTROLADOR DE CARGA.</w:t>
      </w:r>
      <w:bookmarkEnd w:id="70"/>
    </w:p>
    <w:p w:rsidR="00166959" w:rsidRPr="001E157A" w:rsidRDefault="00B32D33" w:rsidP="00166959">
      <w:pPr>
        <w:pStyle w:val="Ttulo3"/>
        <w:ind w:left="284"/>
        <w:rPr>
          <w:rFonts w:ascii="Arial" w:hAnsi="Arial" w:cs="Arial"/>
          <w:b w:val="0"/>
          <w:color w:val="auto"/>
        </w:rPr>
      </w:pPr>
      <w:bookmarkStart w:id="71" w:name="_Toc20742179"/>
      <w:r w:rsidRPr="001E157A">
        <w:rPr>
          <w:rFonts w:ascii="Arial" w:hAnsi="Arial" w:cs="Arial"/>
          <w:b w:val="0"/>
          <w:color w:val="auto"/>
        </w:rPr>
        <w:t>9.1.3 PARTIDA 09</w:t>
      </w:r>
      <w:r w:rsidR="00166959" w:rsidRPr="001E157A">
        <w:rPr>
          <w:rFonts w:ascii="Arial" w:hAnsi="Arial" w:cs="Arial"/>
          <w:b w:val="0"/>
          <w:color w:val="auto"/>
        </w:rPr>
        <w:t xml:space="preserve">.01.03 </w:t>
      </w:r>
      <w:r w:rsidRPr="001E157A">
        <w:rPr>
          <w:rFonts w:ascii="Arial" w:hAnsi="Arial" w:cs="Arial"/>
          <w:b w:val="0"/>
          <w:color w:val="auto"/>
        </w:rPr>
        <w:t xml:space="preserve">CUATRO (4) </w:t>
      </w:r>
      <w:r w:rsidR="00166959" w:rsidRPr="001E157A">
        <w:rPr>
          <w:rFonts w:ascii="Arial" w:hAnsi="Arial" w:cs="Arial"/>
          <w:b w:val="0"/>
          <w:color w:val="auto"/>
        </w:rPr>
        <w:t>TAB</w:t>
      </w:r>
      <w:r w:rsidRPr="001E157A">
        <w:rPr>
          <w:rFonts w:ascii="Arial" w:hAnsi="Arial" w:cs="Arial"/>
          <w:b w:val="0"/>
          <w:color w:val="auto"/>
        </w:rPr>
        <w:t>LEROS ELÉCTRICOS AUTOSOPORTADOS</w:t>
      </w:r>
      <w:r w:rsidR="00166959" w:rsidRPr="001E157A">
        <w:rPr>
          <w:rFonts w:ascii="Arial" w:hAnsi="Arial" w:cs="Arial"/>
          <w:b w:val="0"/>
          <w:color w:val="auto"/>
        </w:rPr>
        <w:t xml:space="preserve"> TIPO NE</w:t>
      </w:r>
      <w:r w:rsidRPr="001E157A">
        <w:rPr>
          <w:rFonts w:ascii="Arial" w:hAnsi="Arial" w:cs="Arial"/>
          <w:b w:val="0"/>
          <w:color w:val="auto"/>
        </w:rPr>
        <w:t>MA 4X</w:t>
      </w:r>
      <w:r w:rsidR="00166959" w:rsidRPr="001E157A">
        <w:rPr>
          <w:rFonts w:ascii="Arial" w:hAnsi="Arial" w:cs="Arial"/>
          <w:b w:val="0"/>
          <w:color w:val="auto"/>
        </w:rPr>
        <w:t xml:space="preserve"> </w:t>
      </w:r>
      <w:r w:rsidRPr="001E157A">
        <w:rPr>
          <w:rFonts w:ascii="Arial" w:hAnsi="Arial" w:cs="Arial"/>
          <w:b w:val="0"/>
          <w:color w:val="auto"/>
        </w:rPr>
        <w:t>Y TABLEROS MURALES PARA AMBIENTES MARINOS.</w:t>
      </w:r>
      <w:bookmarkEnd w:id="71"/>
    </w:p>
    <w:p w:rsidR="009D55C1" w:rsidRPr="001E157A" w:rsidRDefault="009D55C1" w:rsidP="00B32D33">
      <w:pPr>
        <w:tabs>
          <w:tab w:val="left" w:pos="567"/>
        </w:tabs>
        <w:spacing w:after="0" w:line="240" w:lineRule="auto"/>
        <w:jc w:val="both"/>
        <w:rPr>
          <w:rFonts w:ascii="Arial" w:hAnsi="Arial" w:cs="Arial"/>
          <w:color w:val="000000"/>
        </w:rPr>
      </w:pPr>
    </w:p>
    <w:p w:rsidR="00166959" w:rsidRPr="001E157A" w:rsidRDefault="00B32D33" w:rsidP="00166959">
      <w:pPr>
        <w:pStyle w:val="Ttulo3"/>
        <w:ind w:left="284"/>
        <w:rPr>
          <w:rFonts w:ascii="Arial" w:hAnsi="Arial" w:cs="Arial"/>
          <w:b w:val="0"/>
          <w:color w:val="auto"/>
        </w:rPr>
      </w:pPr>
      <w:bookmarkStart w:id="72" w:name="_Toc20742180"/>
      <w:r w:rsidRPr="001E157A">
        <w:rPr>
          <w:rFonts w:ascii="Arial" w:hAnsi="Arial" w:cs="Arial"/>
          <w:b w:val="0"/>
          <w:color w:val="auto"/>
        </w:rPr>
        <w:t>9.1.4 PARTIDA 09</w:t>
      </w:r>
      <w:r w:rsidR="00166959" w:rsidRPr="001E157A">
        <w:rPr>
          <w:rFonts w:ascii="Arial" w:hAnsi="Arial" w:cs="Arial"/>
          <w:b w:val="0"/>
          <w:color w:val="auto"/>
        </w:rPr>
        <w:t>.01.04 SUMINISTRO DE MATERIALES ELÉCTRICOS</w:t>
      </w:r>
      <w:r w:rsidR="00C6554B" w:rsidRPr="001E157A">
        <w:rPr>
          <w:rFonts w:ascii="Arial" w:hAnsi="Arial" w:cs="Arial"/>
          <w:b w:val="0"/>
          <w:color w:val="auto"/>
        </w:rPr>
        <w:t>: TUBERÍAS</w:t>
      </w:r>
      <w:r w:rsidR="00166959" w:rsidRPr="001E157A">
        <w:rPr>
          <w:rFonts w:ascii="Arial" w:hAnsi="Arial" w:cs="Arial"/>
          <w:b w:val="0"/>
          <w:color w:val="auto"/>
        </w:rPr>
        <w:t xml:space="preserve"> CONDUIT CON RECUBRIMIENTO DE </w:t>
      </w:r>
      <w:r w:rsidR="00C6554B" w:rsidRPr="001E157A">
        <w:rPr>
          <w:rFonts w:ascii="Arial" w:hAnsi="Arial" w:cs="Arial"/>
          <w:b w:val="0"/>
          <w:color w:val="auto"/>
        </w:rPr>
        <w:t>PVC,</w:t>
      </w:r>
      <w:r w:rsidR="00166959" w:rsidRPr="001E157A">
        <w:rPr>
          <w:rFonts w:ascii="Arial" w:hAnsi="Arial" w:cs="Arial"/>
          <w:b w:val="0"/>
          <w:color w:val="auto"/>
        </w:rPr>
        <w:t xml:space="preserve"> ACCESORIOS CONDUIT CON RECUBRIMIENTO DE </w:t>
      </w:r>
      <w:r w:rsidR="00C6554B" w:rsidRPr="001E157A">
        <w:rPr>
          <w:rFonts w:ascii="Arial" w:hAnsi="Arial" w:cs="Arial"/>
          <w:b w:val="0"/>
          <w:color w:val="auto"/>
        </w:rPr>
        <w:t>PVC,</w:t>
      </w:r>
      <w:r w:rsidR="00166959" w:rsidRPr="001E157A">
        <w:rPr>
          <w:rFonts w:ascii="Arial" w:hAnsi="Arial" w:cs="Arial"/>
          <w:b w:val="0"/>
          <w:color w:val="auto"/>
        </w:rPr>
        <w:t xml:space="preserve"> RIELES, ABRAZADERAS</w:t>
      </w:r>
      <w:r w:rsidR="00C6554B" w:rsidRPr="001E157A">
        <w:rPr>
          <w:rFonts w:ascii="Arial" w:hAnsi="Arial" w:cs="Arial"/>
          <w:b w:val="0"/>
          <w:color w:val="auto"/>
        </w:rPr>
        <w:t>, ETC</w:t>
      </w:r>
      <w:r w:rsidR="00166959" w:rsidRPr="001E157A">
        <w:rPr>
          <w:rFonts w:ascii="Arial" w:hAnsi="Arial" w:cs="Arial"/>
          <w:b w:val="0"/>
          <w:color w:val="auto"/>
        </w:rPr>
        <w:t>.</w:t>
      </w:r>
      <w:bookmarkEnd w:id="72"/>
    </w:p>
    <w:p w:rsidR="00166959" w:rsidRPr="001E157A" w:rsidRDefault="00B32D33" w:rsidP="00AB1F25">
      <w:pPr>
        <w:pStyle w:val="Ttulo3"/>
        <w:ind w:left="284"/>
        <w:rPr>
          <w:rFonts w:ascii="Arial" w:hAnsi="Arial" w:cs="Arial"/>
          <w:b w:val="0"/>
          <w:color w:val="auto"/>
        </w:rPr>
      </w:pPr>
      <w:bookmarkStart w:id="73" w:name="_Toc20742181"/>
      <w:r w:rsidRPr="001E157A">
        <w:rPr>
          <w:rFonts w:ascii="Arial" w:hAnsi="Arial" w:cs="Arial"/>
          <w:b w:val="0"/>
          <w:color w:val="auto"/>
        </w:rPr>
        <w:t>9.1.5 PARTIDA 09</w:t>
      </w:r>
      <w:r w:rsidR="00166959" w:rsidRPr="001E157A">
        <w:rPr>
          <w:rFonts w:ascii="Arial" w:hAnsi="Arial" w:cs="Arial"/>
          <w:b w:val="0"/>
          <w:color w:val="auto"/>
        </w:rPr>
        <w:t>.01.05 SUMINISTRO DE CABLES DE ALIMENTACIÓN, CONTROL, COMUNICACIÓN Y/O FIBRA ÓPTICA</w:t>
      </w:r>
      <w:r w:rsidRPr="001E157A">
        <w:rPr>
          <w:rFonts w:ascii="Arial" w:hAnsi="Arial" w:cs="Arial"/>
          <w:b w:val="0"/>
          <w:color w:val="auto"/>
        </w:rPr>
        <w:t>.</w:t>
      </w:r>
      <w:bookmarkEnd w:id="73"/>
    </w:p>
    <w:p w:rsidR="00156E9F" w:rsidRPr="00D818E8" w:rsidRDefault="00B32D33" w:rsidP="00D818E8">
      <w:pPr>
        <w:pStyle w:val="Ttulo3"/>
        <w:ind w:left="284"/>
        <w:rPr>
          <w:rFonts w:ascii="Arial" w:hAnsi="Arial" w:cs="Arial"/>
          <w:b w:val="0"/>
          <w:color w:val="auto"/>
        </w:rPr>
      </w:pPr>
      <w:bookmarkStart w:id="74" w:name="_Toc20742182"/>
      <w:r w:rsidRPr="001E157A">
        <w:rPr>
          <w:rFonts w:ascii="Arial" w:hAnsi="Arial" w:cs="Arial"/>
          <w:b w:val="0"/>
          <w:color w:val="auto"/>
        </w:rPr>
        <w:t>9.1.6 PARTIDA 09.01.06 SUMINISTRO DE TODOS LOS MATERIALES DEL SISTEMA PUESTA A TIERRA.</w:t>
      </w:r>
      <w:bookmarkEnd w:id="74"/>
    </w:p>
    <w:p w:rsidR="009D55C1" w:rsidRPr="001E157A" w:rsidRDefault="009D55C1" w:rsidP="009D55C1">
      <w:pPr>
        <w:tabs>
          <w:tab w:val="left" w:pos="567"/>
        </w:tabs>
        <w:spacing w:after="0" w:line="240" w:lineRule="auto"/>
        <w:ind w:left="426"/>
        <w:jc w:val="both"/>
        <w:rPr>
          <w:rFonts w:ascii="Arial" w:hAnsi="Arial" w:cs="Arial"/>
          <w:color w:val="000000"/>
        </w:rPr>
      </w:pPr>
    </w:p>
    <w:p w:rsidR="009D55C1" w:rsidRPr="001E157A" w:rsidRDefault="0070094B" w:rsidP="00C6554B">
      <w:pPr>
        <w:pStyle w:val="Ttulo2"/>
        <w:ind w:left="142"/>
        <w:rPr>
          <w:rFonts w:cs="Arial"/>
          <w:b w:val="0"/>
          <w:color w:val="auto"/>
          <w:sz w:val="22"/>
          <w:szCs w:val="22"/>
        </w:rPr>
      </w:pPr>
      <w:bookmarkStart w:id="75" w:name="_Toc20742183"/>
      <w:r w:rsidRPr="001E157A">
        <w:rPr>
          <w:rFonts w:cs="Arial"/>
          <w:b w:val="0"/>
          <w:color w:val="auto"/>
          <w:sz w:val="22"/>
          <w:szCs w:val="22"/>
        </w:rPr>
        <w:t>9.2 PARTIDA 09</w:t>
      </w:r>
      <w:r w:rsidR="009310E7" w:rsidRPr="001E157A">
        <w:rPr>
          <w:rFonts w:cs="Arial"/>
          <w:b w:val="0"/>
          <w:color w:val="auto"/>
          <w:sz w:val="22"/>
          <w:szCs w:val="22"/>
        </w:rPr>
        <w:t>.02.00 BOYA OCÉANO-METEOROLÓGIC</w:t>
      </w:r>
      <w:r w:rsidR="00C6554B" w:rsidRPr="001E157A">
        <w:rPr>
          <w:rFonts w:cs="Arial"/>
          <w:b w:val="0"/>
          <w:color w:val="auto"/>
          <w:sz w:val="22"/>
          <w:szCs w:val="22"/>
        </w:rPr>
        <w:t>A</w:t>
      </w:r>
      <w:bookmarkEnd w:id="75"/>
    </w:p>
    <w:p w:rsidR="009310E7" w:rsidRDefault="009310E7" w:rsidP="009310E7">
      <w:pPr>
        <w:pStyle w:val="Ttulo3"/>
        <w:ind w:left="284"/>
        <w:rPr>
          <w:rFonts w:ascii="Arial" w:hAnsi="Arial" w:cs="Arial"/>
          <w:b w:val="0"/>
          <w:color w:val="auto"/>
        </w:rPr>
      </w:pPr>
      <w:bookmarkStart w:id="76" w:name="_Toc20742184"/>
      <w:r w:rsidRPr="001E157A">
        <w:rPr>
          <w:rFonts w:ascii="Arial" w:hAnsi="Arial" w:cs="Arial"/>
          <w:b w:val="0"/>
          <w:color w:val="auto"/>
        </w:rPr>
        <w:lastRenderedPageBreak/>
        <w:t>9.2.1 PART</w:t>
      </w:r>
      <w:r w:rsidR="0070094B" w:rsidRPr="001E157A">
        <w:rPr>
          <w:rFonts w:ascii="Arial" w:hAnsi="Arial" w:cs="Arial"/>
          <w:b w:val="0"/>
          <w:color w:val="auto"/>
        </w:rPr>
        <w:t>IDA 09</w:t>
      </w:r>
      <w:r w:rsidRPr="001E157A">
        <w:rPr>
          <w:rFonts w:ascii="Arial" w:hAnsi="Arial" w:cs="Arial"/>
          <w:b w:val="0"/>
          <w:color w:val="auto"/>
        </w:rPr>
        <w:t>.02.01 BOYA OCEANO-</w:t>
      </w:r>
      <w:r w:rsidR="0070094B" w:rsidRPr="001E157A">
        <w:rPr>
          <w:rFonts w:ascii="Arial" w:hAnsi="Arial" w:cs="Arial"/>
          <w:b w:val="0"/>
          <w:color w:val="auto"/>
        </w:rPr>
        <w:t>METEOROLÓGICA. INCLUYE</w:t>
      </w:r>
      <w:r w:rsidRPr="001E157A">
        <w:rPr>
          <w:rFonts w:ascii="Arial" w:hAnsi="Arial" w:cs="Arial"/>
          <w:b w:val="0"/>
          <w:color w:val="auto"/>
        </w:rPr>
        <w:t>: SISTEMA DE AMARRE PARA ANCLAJE, SENSORICA Y CONTROLADOR</w:t>
      </w:r>
      <w:r w:rsidR="0070094B" w:rsidRPr="001E157A">
        <w:rPr>
          <w:rFonts w:ascii="Arial" w:hAnsi="Arial" w:cs="Arial"/>
          <w:b w:val="0"/>
          <w:color w:val="auto"/>
        </w:rPr>
        <w:t xml:space="preserve"> DE BATERÍA, PANELES SOLARES, ETC.</w:t>
      </w:r>
      <w:bookmarkEnd w:id="76"/>
    </w:p>
    <w:p w:rsidR="0020021C" w:rsidRPr="0020021C" w:rsidRDefault="0020021C" w:rsidP="0020021C"/>
    <w:p w:rsidR="009310E7" w:rsidRPr="001E157A" w:rsidRDefault="00522DE6" w:rsidP="009310E7">
      <w:pPr>
        <w:pStyle w:val="Ttulo2"/>
        <w:ind w:left="142"/>
        <w:rPr>
          <w:rFonts w:cs="Arial"/>
          <w:b w:val="0"/>
          <w:color w:val="auto"/>
          <w:sz w:val="22"/>
          <w:szCs w:val="22"/>
        </w:rPr>
      </w:pPr>
      <w:bookmarkStart w:id="77" w:name="_Toc20742185"/>
      <w:r w:rsidRPr="001E157A">
        <w:rPr>
          <w:rFonts w:cs="Arial"/>
          <w:b w:val="0"/>
          <w:color w:val="auto"/>
          <w:sz w:val="22"/>
          <w:szCs w:val="22"/>
        </w:rPr>
        <w:t>9.3 PARTIDA 09</w:t>
      </w:r>
      <w:r w:rsidR="009310E7" w:rsidRPr="001E157A">
        <w:rPr>
          <w:rFonts w:cs="Arial"/>
          <w:b w:val="0"/>
          <w:color w:val="auto"/>
          <w:sz w:val="22"/>
          <w:szCs w:val="22"/>
        </w:rPr>
        <w:t>.03.00 SISTEMA CCTV</w:t>
      </w:r>
      <w:bookmarkEnd w:id="77"/>
    </w:p>
    <w:p w:rsidR="009310E7" w:rsidRPr="001E157A" w:rsidRDefault="00522DE6" w:rsidP="009310E7">
      <w:pPr>
        <w:pStyle w:val="Ttulo3"/>
        <w:ind w:left="284"/>
        <w:rPr>
          <w:rFonts w:ascii="Arial" w:hAnsi="Arial" w:cs="Arial"/>
          <w:b w:val="0"/>
          <w:color w:val="auto"/>
        </w:rPr>
      </w:pPr>
      <w:bookmarkStart w:id="78" w:name="_Toc20742186"/>
      <w:r w:rsidRPr="001E157A">
        <w:rPr>
          <w:rFonts w:ascii="Arial" w:hAnsi="Arial" w:cs="Arial"/>
          <w:b w:val="0"/>
          <w:color w:val="auto"/>
        </w:rPr>
        <w:t>9.3.1 PARTIDA 09</w:t>
      </w:r>
      <w:r w:rsidR="009310E7" w:rsidRPr="001E157A">
        <w:rPr>
          <w:rFonts w:ascii="Arial" w:hAnsi="Arial" w:cs="Arial"/>
          <w:b w:val="0"/>
          <w:color w:val="auto"/>
        </w:rPr>
        <w:t>.03.01</w:t>
      </w:r>
      <w:r w:rsidR="00AF3034">
        <w:rPr>
          <w:rFonts w:ascii="Arial" w:hAnsi="Arial" w:cs="Arial"/>
          <w:b w:val="0"/>
          <w:color w:val="auto"/>
        </w:rPr>
        <w:t xml:space="preserve"> SEIS (6)</w:t>
      </w:r>
      <w:r w:rsidR="009310E7" w:rsidRPr="001E157A">
        <w:rPr>
          <w:rFonts w:ascii="Arial" w:hAnsi="Arial" w:cs="Arial"/>
          <w:b w:val="0"/>
          <w:color w:val="auto"/>
        </w:rPr>
        <w:t xml:space="preserve"> CAMARAS </w:t>
      </w:r>
      <w:r w:rsidRPr="001E157A">
        <w:rPr>
          <w:rFonts w:ascii="Arial" w:hAnsi="Arial" w:cs="Arial"/>
          <w:b w:val="0"/>
          <w:color w:val="auto"/>
        </w:rPr>
        <w:t>/ PARA ZONAS MARINAS</w:t>
      </w:r>
      <w:r w:rsidR="009310E7" w:rsidRPr="001E157A">
        <w:rPr>
          <w:rFonts w:ascii="Arial" w:hAnsi="Arial" w:cs="Arial"/>
          <w:b w:val="0"/>
          <w:color w:val="auto"/>
        </w:rPr>
        <w:t xml:space="preserve"> CON CERTIFICACIÓN.</w:t>
      </w:r>
      <w:r w:rsidR="00C6554B" w:rsidRPr="001E157A">
        <w:rPr>
          <w:rFonts w:ascii="Arial" w:hAnsi="Arial" w:cs="Arial"/>
          <w:b w:val="0"/>
          <w:color w:val="auto"/>
        </w:rPr>
        <w:t xml:space="preserve">INCLUYE: </w:t>
      </w:r>
      <w:r w:rsidR="007508F7" w:rsidRPr="001E157A">
        <w:rPr>
          <w:rFonts w:ascii="Arial" w:hAnsi="Arial" w:cs="Arial"/>
          <w:b w:val="0"/>
          <w:color w:val="auto"/>
        </w:rPr>
        <w:t>EL EQUIPAMIENTO</w:t>
      </w:r>
      <w:r w:rsidRPr="001E157A">
        <w:rPr>
          <w:rFonts w:ascii="Arial" w:hAnsi="Arial" w:cs="Arial"/>
          <w:b w:val="0"/>
          <w:color w:val="auto"/>
        </w:rPr>
        <w:t xml:space="preserve"> PARA EL SISTEMA DE LI</w:t>
      </w:r>
      <w:r w:rsidR="009310E7" w:rsidRPr="001E157A">
        <w:rPr>
          <w:rFonts w:ascii="Arial" w:hAnsi="Arial" w:cs="Arial"/>
          <w:b w:val="0"/>
          <w:color w:val="auto"/>
        </w:rPr>
        <w:t>MPIEZA</w:t>
      </w:r>
      <w:r w:rsidRPr="001E157A">
        <w:rPr>
          <w:rFonts w:ascii="Arial" w:hAnsi="Arial" w:cs="Arial"/>
          <w:b w:val="0"/>
          <w:color w:val="auto"/>
        </w:rPr>
        <w:t>.</w:t>
      </w:r>
      <w:bookmarkEnd w:id="78"/>
    </w:p>
    <w:p w:rsidR="009310E7" w:rsidRPr="001E157A" w:rsidRDefault="0074484C" w:rsidP="0074484C">
      <w:pPr>
        <w:pStyle w:val="Ttulo2"/>
        <w:ind w:left="142"/>
        <w:rPr>
          <w:rFonts w:cs="Arial"/>
          <w:b w:val="0"/>
          <w:color w:val="auto"/>
          <w:sz w:val="22"/>
          <w:szCs w:val="22"/>
        </w:rPr>
      </w:pPr>
      <w:bookmarkStart w:id="79" w:name="_Toc20742187"/>
      <w:r w:rsidRPr="001E157A">
        <w:rPr>
          <w:rFonts w:cs="Arial"/>
          <w:b w:val="0"/>
          <w:color w:val="auto"/>
          <w:sz w:val="22"/>
          <w:szCs w:val="22"/>
        </w:rPr>
        <w:t>9.4 PARTIDA 09</w:t>
      </w:r>
      <w:r w:rsidR="009310E7" w:rsidRPr="001E157A">
        <w:rPr>
          <w:rFonts w:cs="Arial"/>
          <w:b w:val="0"/>
          <w:color w:val="auto"/>
          <w:sz w:val="22"/>
          <w:szCs w:val="22"/>
        </w:rPr>
        <w:t>.04.00 SISTEMA DE RADIO ENLACE</w:t>
      </w:r>
      <w:bookmarkEnd w:id="79"/>
    </w:p>
    <w:p w:rsidR="009310E7" w:rsidRDefault="00EF55E4" w:rsidP="009310E7">
      <w:pPr>
        <w:pStyle w:val="Ttulo3"/>
        <w:ind w:left="284"/>
        <w:rPr>
          <w:rFonts w:ascii="Arial" w:hAnsi="Arial" w:cs="Arial"/>
          <w:b w:val="0"/>
          <w:color w:val="auto"/>
        </w:rPr>
      </w:pPr>
      <w:bookmarkStart w:id="80" w:name="_Toc20742188"/>
      <w:r w:rsidRPr="001E157A">
        <w:rPr>
          <w:rFonts w:ascii="Arial" w:hAnsi="Arial" w:cs="Arial"/>
          <w:b w:val="0"/>
          <w:color w:val="auto"/>
        </w:rPr>
        <w:t>9.4.1 PARTIDA 09</w:t>
      </w:r>
      <w:r w:rsidR="009310E7" w:rsidRPr="001E157A">
        <w:rPr>
          <w:rFonts w:ascii="Arial" w:hAnsi="Arial" w:cs="Arial"/>
          <w:b w:val="0"/>
          <w:color w:val="auto"/>
        </w:rPr>
        <w:t>.04</w:t>
      </w:r>
      <w:r w:rsidRPr="001E157A">
        <w:rPr>
          <w:rFonts w:ascii="Arial" w:hAnsi="Arial" w:cs="Arial"/>
          <w:b w:val="0"/>
          <w:color w:val="auto"/>
        </w:rPr>
        <w:t>.01</w:t>
      </w:r>
      <w:r w:rsidR="009310E7" w:rsidRPr="001E157A">
        <w:rPr>
          <w:rFonts w:ascii="Arial" w:hAnsi="Arial" w:cs="Arial"/>
          <w:b w:val="0"/>
          <w:color w:val="auto"/>
        </w:rPr>
        <w:t xml:space="preserve"> RADIO ENLACE </w:t>
      </w:r>
      <w:proofErr w:type="spellStart"/>
      <w:r w:rsidR="009310E7" w:rsidRPr="001E157A">
        <w:rPr>
          <w:rFonts w:ascii="Arial" w:hAnsi="Arial" w:cs="Arial"/>
          <w:b w:val="0"/>
          <w:color w:val="auto"/>
        </w:rPr>
        <w:t>PtP</w:t>
      </w:r>
      <w:proofErr w:type="spellEnd"/>
      <w:r w:rsidR="009310E7" w:rsidRPr="001E157A">
        <w:rPr>
          <w:rFonts w:ascii="Arial" w:hAnsi="Arial" w:cs="Arial"/>
          <w:b w:val="0"/>
          <w:color w:val="auto"/>
        </w:rPr>
        <w:t xml:space="preserve"> PARA </w:t>
      </w:r>
      <w:proofErr w:type="gramStart"/>
      <w:r w:rsidR="009310E7" w:rsidRPr="001E157A">
        <w:rPr>
          <w:rFonts w:ascii="Arial" w:hAnsi="Arial" w:cs="Arial"/>
          <w:b w:val="0"/>
          <w:color w:val="auto"/>
        </w:rPr>
        <w:t xml:space="preserve">CAMARAS </w:t>
      </w:r>
      <w:r w:rsidR="009C1278">
        <w:rPr>
          <w:rFonts w:ascii="Arial" w:hAnsi="Arial" w:cs="Arial"/>
          <w:b w:val="0"/>
          <w:color w:val="auto"/>
        </w:rPr>
        <w:t xml:space="preserve"> PARA</w:t>
      </w:r>
      <w:proofErr w:type="gramEnd"/>
      <w:r w:rsidR="009C1278">
        <w:rPr>
          <w:rFonts w:ascii="Arial" w:hAnsi="Arial" w:cs="Arial"/>
          <w:b w:val="0"/>
          <w:color w:val="auto"/>
        </w:rPr>
        <w:t xml:space="preserve"> ZONAS MARINAS</w:t>
      </w:r>
      <w:r w:rsidR="009310E7" w:rsidRPr="001E157A">
        <w:rPr>
          <w:rFonts w:ascii="Arial" w:hAnsi="Arial" w:cs="Arial"/>
          <w:b w:val="0"/>
          <w:color w:val="auto"/>
        </w:rPr>
        <w:t xml:space="preserve"> Y BOYA </w:t>
      </w:r>
      <w:r w:rsidR="00AB1F25" w:rsidRPr="001E157A">
        <w:rPr>
          <w:rFonts w:ascii="Arial" w:hAnsi="Arial" w:cs="Arial"/>
          <w:b w:val="0"/>
          <w:color w:val="auto"/>
        </w:rPr>
        <w:t xml:space="preserve">MARINA. </w:t>
      </w:r>
      <w:r w:rsidR="009310E7" w:rsidRPr="001E157A">
        <w:rPr>
          <w:rFonts w:ascii="Arial" w:hAnsi="Arial" w:cs="Arial"/>
          <w:b w:val="0"/>
          <w:color w:val="auto"/>
        </w:rPr>
        <w:t xml:space="preserve">INCLUYE </w:t>
      </w:r>
      <w:r w:rsidR="00C6554B" w:rsidRPr="001E157A">
        <w:rPr>
          <w:rFonts w:ascii="Arial" w:hAnsi="Arial" w:cs="Arial"/>
          <w:b w:val="0"/>
          <w:color w:val="auto"/>
        </w:rPr>
        <w:t>EQUIPOS,</w:t>
      </w:r>
      <w:r w:rsidR="009310E7" w:rsidRPr="001E157A">
        <w:rPr>
          <w:rFonts w:ascii="Arial" w:hAnsi="Arial" w:cs="Arial"/>
          <w:b w:val="0"/>
          <w:color w:val="auto"/>
        </w:rPr>
        <w:t xml:space="preserve"> ANTENAS.</w:t>
      </w:r>
      <w:bookmarkEnd w:id="80"/>
    </w:p>
    <w:p w:rsidR="00F3561B" w:rsidRPr="001E157A" w:rsidRDefault="00F3561B" w:rsidP="00F3561B">
      <w:pPr>
        <w:pStyle w:val="Ttulo2"/>
        <w:ind w:left="142"/>
        <w:rPr>
          <w:rFonts w:cs="Arial"/>
          <w:b w:val="0"/>
          <w:color w:val="auto"/>
          <w:sz w:val="22"/>
          <w:szCs w:val="22"/>
        </w:rPr>
      </w:pPr>
      <w:bookmarkStart w:id="81" w:name="_Toc20742189"/>
      <w:r>
        <w:rPr>
          <w:rFonts w:cs="Arial"/>
          <w:b w:val="0"/>
          <w:color w:val="auto"/>
          <w:sz w:val="22"/>
          <w:szCs w:val="22"/>
        </w:rPr>
        <w:t>9.5</w:t>
      </w:r>
      <w:r w:rsidRPr="001E157A">
        <w:rPr>
          <w:rFonts w:cs="Arial"/>
          <w:b w:val="0"/>
          <w:color w:val="auto"/>
          <w:sz w:val="22"/>
          <w:szCs w:val="22"/>
        </w:rPr>
        <w:t xml:space="preserve"> PARTIDA 09</w:t>
      </w:r>
      <w:r>
        <w:rPr>
          <w:rFonts w:cs="Arial"/>
          <w:b w:val="0"/>
          <w:color w:val="auto"/>
          <w:sz w:val="22"/>
          <w:szCs w:val="22"/>
        </w:rPr>
        <w:t>.05</w:t>
      </w:r>
      <w:r w:rsidRPr="001E157A">
        <w:rPr>
          <w:rFonts w:cs="Arial"/>
          <w:b w:val="0"/>
          <w:color w:val="auto"/>
          <w:sz w:val="22"/>
          <w:szCs w:val="22"/>
        </w:rPr>
        <w:t xml:space="preserve">.00 SISTEMA DE </w:t>
      </w:r>
      <w:r>
        <w:rPr>
          <w:rFonts w:cs="Arial"/>
          <w:b w:val="0"/>
          <w:color w:val="auto"/>
          <w:sz w:val="22"/>
          <w:szCs w:val="22"/>
        </w:rPr>
        <w:t xml:space="preserve">GRABACIÓN </w:t>
      </w:r>
      <w:r w:rsidR="00C27E8E">
        <w:rPr>
          <w:rFonts w:cs="Arial"/>
          <w:b w:val="0"/>
          <w:color w:val="auto"/>
          <w:sz w:val="22"/>
          <w:szCs w:val="22"/>
        </w:rPr>
        <w:t>DE AUDIO</w:t>
      </w:r>
      <w:r w:rsidR="00FF157A">
        <w:rPr>
          <w:rFonts w:cs="Arial"/>
          <w:b w:val="0"/>
          <w:color w:val="auto"/>
          <w:sz w:val="22"/>
          <w:szCs w:val="22"/>
        </w:rPr>
        <w:t xml:space="preserve"> DE </w:t>
      </w:r>
      <w:r>
        <w:rPr>
          <w:rFonts w:cs="Arial"/>
          <w:b w:val="0"/>
          <w:color w:val="auto"/>
          <w:sz w:val="22"/>
          <w:szCs w:val="22"/>
        </w:rPr>
        <w:t>EQUIPOS DE COMUNCIACIÓN.</w:t>
      </w:r>
      <w:bookmarkEnd w:id="81"/>
    </w:p>
    <w:p w:rsidR="00F3561B" w:rsidRDefault="00F3561B" w:rsidP="00F3561B">
      <w:pPr>
        <w:pStyle w:val="Ttulo3"/>
        <w:ind w:left="284"/>
        <w:rPr>
          <w:rFonts w:ascii="Arial" w:hAnsi="Arial" w:cs="Arial"/>
          <w:b w:val="0"/>
          <w:color w:val="auto"/>
        </w:rPr>
      </w:pPr>
      <w:bookmarkStart w:id="82" w:name="_Toc20742190"/>
      <w:r>
        <w:rPr>
          <w:rFonts w:ascii="Arial" w:hAnsi="Arial" w:cs="Arial"/>
          <w:b w:val="0"/>
          <w:color w:val="auto"/>
        </w:rPr>
        <w:t>9.5</w:t>
      </w:r>
      <w:r w:rsidRPr="001E157A">
        <w:rPr>
          <w:rFonts w:ascii="Arial" w:hAnsi="Arial" w:cs="Arial"/>
          <w:b w:val="0"/>
          <w:color w:val="auto"/>
        </w:rPr>
        <w:t>.1 PARTIDA 09</w:t>
      </w:r>
      <w:r>
        <w:rPr>
          <w:rFonts w:ascii="Arial" w:hAnsi="Arial" w:cs="Arial"/>
          <w:b w:val="0"/>
          <w:color w:val="auto"/>
        </w:rPr>
        <w:t>.05</w:t>
      </w:r>
      <w:r w:rsidRPr="001E157A">
        <w:rPr>
          <w:rFonts w:ascii="Arial" w:hAnsi="Arial" w:cs="Arial"/>
          <w:b w:val="0"/>
          <w:color w:val="auto"/>
        </w:rPr>
        <w:t>.01.</w:t>
      </w:r>
      <w:r>
        <w:rPr>
          <w:rFonts w:ascii="Arial" w:hAnsi="Arial" w:cs="Arial"/>
          <w:b w:val="0"/>
          <w:color w:val="auto"/>
        </w:rPr>
        <w:t xml:space="preserve"> SISTEMA DE GRABACIÓN</w:t>
      </w:r>
      <w:r w:rsidR="00FF157A">
        <w:rPr>
          <w:rFonts w:ascii="Arial" w:hAnsi="Arial" w:cs="Arial"/>
          <w:b w:val="0"/>
          <w:color w:val="auto"/>
        </w:rPr>
        <w:t xml:space="preserve"> DE AUDIO.</w:t>
      </w:r>
      <w:bookmarkEnd w:id="82"/>
    </w:p>
    <w:p w:rsidR="00F3561B" w:rsidRPr="001E157A" w:rsidRDefault="00F3561B" w:rsidP="00F3561B">
      <w:pPr>
        <w:pStyle w:val="Ttulo2"/>
        <w:ind w:left="142"/>
        <w:rPr>
          <w:rFonts w:cs="Arial"/>
          <w:b w:val="0"/>
          <w:color w:val="auto"/>
          <w:sz w:val="22"/>
          <w:szCs w:val="22"/>
        </w:rPr>
      </w:pPr>
      <w:bookmarkStart w:id="83" w:name="_Toc20742191"/>
      <w:r>
        <w:rPr>
          <w:rFonts w:cs="Arial"/>
          <w:b w:val="0"/>
          <w:color w:val="auto"/>
          <w:sz w:val="22"/>
          <w:szCs w:val="22"/>
        </w:rPr>
        <w:t>9.6</w:t>
      </w:r>
      <w:r w:rsidRPr="001E157A">
        <w:rPr>
          <w:rFonts w:cs="Arial"/>
          <w:b w:val="0"/>
          <w:color w:val="auto"/>
          <w:sz w:val="22"/>
          <w:szCs w:val="22"/>
        </w:rPr>
        <w:t xml:space="preserve"> PARTIDA 09</w:t>
      </w:r>
      <w:r>
        <w:rPr>
          <w:rFonts w:cs="Arial"/>
          <w:b w:val="0"/>
          <w:color w:val="auto"/>
          <w:sz w:val="22"/>
          <w:szCs w:val="22"/>
        </w:rPr>
        <w:t>.06</w:t>
      </w:r>
      <w:r w:rsidRPr="001E157A">
        <w:rPr>
          <w:rFonts w:cs="Arial"/>
          <w:b w:val="0"/>
          <w:color w:val="auto"/>
          <w:sz w:val="22"/>
          <w:szCs w:val="22"/>
        </w:rPr>
        <w:t>.00 SISTE</w:t>
      </w:r>
      <w:r>
        <w:rPr>
          <w:rFonts w:cs="Arial"/>
          <w:b w:val="0"/>
          <w:color w:val="auto"/>
          <w:sz w:val="22"/>
          <w:szCs w:val="22"/>
        </w:rPr>
        <w:t>MA DE IDENTIFICACIÓN AUTOMÁTICO (AIS)</w:t>
      </w:r>
      <w:bookmarkEnd w:id="83"/>
    </w:p>
    <w:p w:rsidR="00F3561B" w:rsidRPr="00C27E8E" w:rsidRDefault="00F3561B" w:rsidP="00C27E8E">
      <w:pPr>
        <w:pStyle w:val="Ttulo3"/>
        <w:ind w:left="284"/>
        <w:rPr>
          <w:rFonts w:ascii="Arial" w:hAnsi="Arial" w:cs="Arial"/>
          <w:b w:val="0"/>
          <w:color w:val="auto"/>
        </w:rPr>
      </w:pPr>
      <w:bookmarkStart w:id="84" w:name="_Toc20742192"/>
      <w:r>
        <w:rPr>
          <w:rFonts w:ascii="Arial" w:hAnsi="Arial" w:cs="Arial"/>
          <w:b w:val="0"/>
          <w:color w:val="auto"/>
        </w:rPr>
        <w:t>9.6</w:t>
      </w:r>
      <w:r w:rsidRPr="001E157A">
        <w:rPr>
          <w:rFonts w:ascii="Arial" w:hAnsi="Arial" w:cs="Arial"/>
          <w:b w:val="0"/>
          <w:color w:val="auto"/>
        </w:rPr>
        <w:t>.1 PARTIDA 09</w:t>
      </w:r>
      <w:r>
        <w:rPr>
          <w:rFonts w:ascii="Arial" w:hAnsi="Arial" w:cs="Arial"/>
          <w:b w:val="0"/>
          <w:color w:val="auto"/>
        </w:rPr>
        <w:t>.06</w:t>
      </w:r>
      <w:r w:rsidRPr="001E157A">
        <w:rPr>
          <w:rFonts w:ascii="Arial" w:hAnsi="Arial" w:cs="Arial"/>
          <w:b w:val="0"/>
          <w:color w:val="auto"/>
        </w:rPr>
        <w:t xml:space="preserve">.01 </w:t>
      </w:r>
      <w:r>
        <w:rPr>
          <w:rFonts w:ascii="Arial" w:hAnsi="Arial" w:cs="Arial"/>
          <w:b w:val="0"/>
          <w:color w:val="auto"/>
        </w:rPr>
        <w:t>SISTEMA RECEPTOR AIS PARA ESTACIONES DE VIGILANCIA MARITIMA.</w:t>
      </w:r>
      <w:bookmarkEnd w:id="84"/>
    </w:p>
    <w:p w:rsidR="009310E7" w:rsidRPr="001E157A" w:rsidRDefault="009310E7" w:rsidP="009310E7">
      <w:pPr>
        <w:tabs>
          <w:tab w:val="left" w:pos="567"/>
        </w:tabs>
        <w:spacing w:after="0" w:line="240" w:lineRule="auto"/>
        <w:ind w:left="426"/>
        <w:jc w:val="both"/>
        <w:rPr>
          <w:rFonts w:ascii="Arial" w:hAnsi="Arial" w:cs="Arial"/>
          <w:color w:val="000000"/>
        </w:rPr>
      </w:pPr>
    </w:p>
    <w:p w:rsidR="009310E7" w:rsidRPr="001E157A" w:rsidRDefault="00A7139F" w:rsidP="009310E7">
      <w:pPr>
        <w:pStyle w:val="Ttulo1"/>
        <w:keepLines w:val="0"/>
        <w:spacing w:before="0" w:after="120" w:line="240" w:lineRule="auto"/>
        <w:jc w:val="both"/>
        <w:rPr>
          <w:rFonts w:ascii="Arial" w:hAnsi="Arial" w:cs="Arial"/>
          <w:color w:val="auto"/>
          <w:sz w:val="22"/>
          <w:szCs w:val="22"/>
        </w:rPr>
      </w:pPr>
      <w:bookmarkStart w:id="85" w:name="_Toc20742193"/>
      <w:r w:rsidRPr="001E157A">
        <w:rPr>
          <w:rFonts w:ascii="Arial" w:hAnsi="Arial" w:cs="Arial"/>
          <w:color w:val="auto"/>
          <w:sz w:val="22"/>
          <w:szCs w:val="22"/>
        </w:rPr>
        <w:t>10. PARTIDA 10</w:t>
      </w:r>
      <w:r w:rsidR="009310E7" w:rsidRPr="001E157A">
        <w:rPr>
          <w:rFonts w:ascii="Arial" w:hAnsi="Arial" w:cs="Arial"/>
          <w:color w:val="auto"/>
          <w:sz w:val="22"/>
          <w:szCs w:val="22"/>
        </w:rPr>
        <w:t xml:space="preserve">.00.00 </w:t>
      </w:r>
      <w:r w:rsidR="006B6B98" w:rsidRPr="001E157A">
        <w:rPr>
          <w:rFonts w:ascii="Arial" w:hAnsi="Arial" w:cs="Arial"/>
          <w:color w:val="auto"/>
          <w:sz w:val="22"/>
          <w:szCs w:val="22"/>
        </w:rPr>
        <w:t>SUMINISTRO PARA</w:t>
      </w:r>
      <w:r w:rsidR="00011FD0" w:rsidRPr="001E157A">
        <w:rPr>
          <w:rFonts w:ascii="Arial" w:hAnsi="Arial" w:cs="Arial"/>
          <w:color w:val="auto"/>
          <w:sz w:val="22"/>
          <w:szCs w:val="22"/>
        </w:rPr>
        <w:t xml:space="preserve"> EL SISTEMA DE SUPERVISI</w:t>
      </w:r>
      <w:r w:rsidR="00311DE9" w:rsidRPr="001E157A">
        <w:rPr>
          <w:rFonts w:ascii="Arial" w:hAnsi="Arial" w:cs="Arial"/>
          <w:color w:val="auto"/>
          <w:sz w:val="22"/>
          <w:szCs w:val="22"/>
        </w:rPr>
        <w:t xml:space="preserve">ÓN, CONTROL </w:t>
      </w:r>
      <w:r w:rsidR="00011FD0" w:rsidRPr="001E157A">
        <w:rPr>
          <w:rFonts w:ascii="Arial" w:hAnsi="Arial" w:cs="Arial"/>
          <w:color w:val="auto"/>
          <w:sz w:val="22"/>
          <w:szCs w:val="22"/>
        </w:rPr>
        <w:t>Y A</w:t>
      </w:r>
      <w:r w:rsidR="00C96727">
        <w:rPr>
          <w:rFonts w:ascii="Arial" w:hAnsi="Arial" w:cs="Arial"/>
          <w:color w:val="auto"/>
          <w:sz w:val="22"/>
          <w:szCs w:val="22"/>
        </w:rPr>
        <w:t>D</w:t>
      </w:r>
      <w:r w:rsidR="00011FD0" w:rsidRPr="001E157A">
        <w:rPr>
          <w:rFonts w:ascii="Arial" w:hAnsi="Arial" w:cs="Arial"/>
          <w:color w:val="auto"/>
          <w:sz w:val="22"/>
          <w:szCs w:val="22"/>
        </w:rPr>
        <w:t>QUISICIÓN DE DATOS (</w:t>
      </w:r>
      <w:r w:rsidR="00CB377E" w:rsidRPr="001E157A">
        <w:rPr>
          <w:rFonts w:ascii="Arial" w:hAnsi="Arial" w:cs="Arial"/>
          <w:color w:val="auto"/>
          <w:sz w:val="22"/>
          <w:szCs w:val="22"/>
        </w:rPr>
        <w:t>SCADA</w:t>
      </w:r>
      <w:r w:rsidR="00011FD0" w:rsidRPr="001E157A">
        <w:rPr>
          <w:rFonts w:ascii="Arial" w:hAnsi="Arial" w:cs="Arial"/>
          <w:color w:val="auto"/>
          <w:sz w:val="22"/>
          <w:szCs w:val="22"/>
        </w:rPr>
        <w:t>)</w:t>
      </w:r>
      <w:bookmarkEnd w:id="85"/>
    </w:p>
    <w:p w:rsidR="009310E7" w:rsidRPr="001E157A" w:rsidRDefault="00CB377E" w:rsidP="009310E7">
      <w:pPr>
        <w:pStyle w:val="Ttulo2"/>
        <w:ind w:left="142"/>
        <w:rPr>
          <w:rFonts w:cs="Arial"/>
          <w:b w:val="0"/>
          <w:color w:val="auto"/>
          <w:sz w:val="22"/>
          <w:szCs w:val="22"/>
        </w:rPr>
      </w:pPr>
      <w:bookmarkStart w:id="86" w:name="_Toc20742194"/>
      <w:r w:rsidRPr="001E157A">
        <w:rPr>
          <w:rFonts w:cs="Arial"/>
          <w:b w:val="0"/>
          <w:color w:val="auto"/>
          <w:sz w:val="22"/>
          <w:szCs w:val="22"/>
        </w:rPr>
        <w:t>10</w:t>
      </w:r>
      <w:r w:rsidR="009310E7" w:rsidRPr="001E157A">
        <w:rPr>
          <w:rFonts w:cs="Arial"/>
          <w:b w:val="0"/>
          <w:color w:val="auto"/>
          <w:sz w:val="22"/>
          <w:szCs w:val="22"/>
        </w:rPr>
        <w:t xml:space="preserve">.1 </w:t>
      </w:r>
      <w:r w:rsidR="00A7139F" w:rsidRPr="001E157A">
        <w:rPr>
          <w:rFonts w:cs="Arial"/>
          <w:b w:val="0"/>
          <w:color w:val="auto"/>
          <w:sz w:val="22"/>
          <w:szCs w:val="22"/>
        </w:rPr>
        <w:t>PARTIDA 10</w:t>
      </w:r>
      <w:r w:rsidR="00003E1E" w:rsidRPr="001E157A">
        <w:rPr>
          <w:rFonts w:cs="Arial"/>
          <w:b w:val="0"/>
          <w:color w:val="auto"/>
          <w:sz w:val="22"/>
          <w:szCs w:val="22"/>
        </w:rPr>
        <w:t>.00.01</w:t>
      </w:r>
      <w:r w:rsidR="001E07B2" w:rsidRPr="001E157A">
        <w:rPr>
          <w:rFonts w:cs="Arial"/>
          <w:b w:val="0"/>
          <w:color w:val="auto"/>
          <w:sz w:val="22"/>
          <w:szCs w:val="22"/>
        </w:rPr>
        <w:t xml:space="preserve"> CONSOLA ERGONÓMI</w:t>
      </w:r>
      <w:r w:rsidRPr="001E157A">
        <w:rPr>
          <w:rFonts w:cs="Arial"/>
          <w:b w:val="0"/>
          <w:color w:val="auto"/>
          <w:sz w:val="22"/>
          <w:szCs w:val="22"/>
        </w:rPr>
        <w:t>CA PARA OPERADOR EN SALA DE CONTROL</w:t>
      </w:r>
      <w:bookmarkEnd w:id="86"/>
    </w:p>
    <w:p w:rsidR="009B0E5B" w:rsidRPr="001E157A" w:rsidRDefault="00003E1E" w:rsidP="00A7139F">
      <w:pPr>
        <w:pStyle w:val="Ttulo2"/>
        <w:ind w:left="142"/>
        <w:jc w:val="both"/>
        <w:rPr>
          <w:rFonts w:cs="Arial"/>
          <w:b w:val="0"/>
          <w:color w:val="auto"/>
          <w:sz w:val="22"/>
          <w:szCs w:val="22"/>
        </w:rPr>
      </w:pPr>
      <w:bookmarkStart w:id="87" w:name="_Toc20742195"/>
      <w:r w:rsidRPr="001E157A">
        <w:rPr>
          <w:rFonts w:cs="Arial"/>
          <w:b w:val="0"/>
          <w:color w:val="auto"/>
          <w:sz w:val="22"/>
          <w:szCs w:val="22"/>
        </w:rPr>
        <w:t>10.2 PARTIDA 10.00.02</w:t>
      </w:r>
      <w:r w:rsidR="00CB377E" w:rsidRPr="001E157A">
        <w:rPr>
          <w:rFonts w:cs="Arial"/>
          <w:b w:val="0"/>
          <w:color w:val="auto"/>
          <w:sz w:val="22"/>
          <w:szCs w:val="22"/>
        </w:rPr>
        <w:t xml:space="preserve"> HARDWARE PARA LA INTEGRACIÓN </w:t>
      </w:r>
      <w:r w:rsidR="00A7139F" w:rsidRPr="001E157A">
        <w:rPr>
          <w:rFonts w:cs="Arial"/>
          <w:b w:val="0"/>
          <w:color w:val="auto"/>
          <w:sz w:val="22"/>
          <w:szCs w:val="22"/>
        </w:rPr>
        <w:t>SISTEMA DE AYUDA A LA NAVEGACIÓN Y SEGURIDAD DE BUQUES E INSTALACIONES PORTUARIAS DE REFINERÍA TALARA.</w:t>
      </w:r>
      <w:bookmarkEnd w:id="87"/>
    </w:p>
    <w:p w:rsidR="00CB377E" w:rsidRPr="001E157A" w:rsidRDefault="00CB377E" w:rsidP="00CB377E">
      <w:pPr>
        <w:pStyle w:val="Ttulo2"/>
        <w:ind w:left="142"/>
        <w:rPr>
          <w:rFonts w:cs="Arial"/>
          <w:b w:val="0"/>
          <w:color w:val="auto"/>
          <w:sz w:val="22"/>
          <w:szCs w:val="22"/>
        </w:rPr>
      </w:pPr>
      <w:bookmarkStart w:id="88" w:name="_Toc20742196"/>
      <w:r w:rsidRPr="001E157A">
        <w:rPr>
          <w:rFonts w:cs="Arial"/>
          <w:b w:val="0"/>
          <w:color w:val="auto"/>
          <w:sz w:val="22"/>
          <w:szCs w:val="22"/>
        </w:rPr>
        <w:t>1</w:t>
      </w:r>
      <w:r w:rsidR="00003E1E" w:rsidRPr="001E157A">
        <w:rPr>
          <w:rFonts w:cs="Arial"/>
          <w:b w:val="0"/>
          <w:color w:val="auto"/>
          <w:sz w:val="22"/>
          <w:szCs w:val="22"/>
        </w:rPr>
        <w:t>0.3 PARTIDA 10.00.03</w:t>
      </w:r>
      <w:r w:rsidRPr="001E157A">
        <w:rPr>
          <w:rFonts w:cs="Arial"/>
          <w:b w:val="0"/>
          <w:color w:val="auto"/>
          <w:sz w:val="22"/>
          <w:szCs w:val="22"/>
        </w:rPr>
        <w:t xml:space="preserve"> </w:t>
      </w:r>
      <w:r w:rsidR="00646E06" w:rsidRPr="001E157A">
        <w:rPr>
          <w:rFonts w:cs="Arial"/>
          <w:b w:val="0"/>
          <w:color w:val="auto"/>
          <w:sz w:val="22"/>
          <w:szCs w:val="22"/>
        </w:rPr>
        <w:t xml:space="preserve">PLATAFORMA DE </w:t>
      </w:r>
      <w:r w:rsidRPr="001E157A">
        <w:rPr>
          <w:rFonts w:cs="Arial"/>
          <w:b w:val="0"/>
          <w:color w:val="auto"/>
          <w:sz w:val="22"/>
          <w:szCs w:val="22"/>
        </w:rPr>
        <w:t>SOFTWARE INTEGRADOR DE</w:t>
      </w:r>
      <w:r w:rsidR="00646E06" w:rsidRPr="001E157A">
        <w:rPr>
          <w:rFonts w:cs="Arial"/>
          <w:b w:val="0"/>
          <w:color w:val="auto"/>
          <w:sz w:val="22"/>
          <w:szCs w:val="22"/>
        </w:rPr>
        <w:t xml:space="preserve">L SISTEMA </w:t>
      </w:r>
      <w:r w:rsidRPr="001E157A">
        <w:rPr>
          <w:rFonts w:cs="Arial"/>
          <w:b w:val="0"/>
          <w:color w:val="auto"/>
          <w:sz w:val="22"/>
          <w:szCs w:val="22"/>
        </w:rPr>
        <w:t>Y CONTROL DE INSTALACIONES PORTUARIAS.</w:t>
      </w:r>
      <w:bookmarkEnd w:id="88"/>
    </w:p>
    <w:p w:rsidR="008D19EA" w:rsidRPr="001E157A" w:rsidRDefault="00EE7956" w:rsidP="00EE7956">
      <w:pPr>
        <w:autoSpaceDE w:val="0"/>
        <w:autoSpaceDN w:val="0"/>
        <w:adjustRightInd w:val="0"/>
        <w:spacing w:before="120" w:after="120"/>
        <w:ind w:left="142"/>
        <w:jc w:val="both"/>
        <w:rPr>
          <w:rFonts w:ascii="Arial" w:hAnsi="Arial" w:cs="Arial"/>
        </w:rPr>
      </w:pPr>
      <w:r w:rsidRPr="001E157A">
        <w:rPr>
          <w:rFonts w:ascii="Arial" w:hAnsi="Arial" w:cs="Arial"/>
        </w:rPr>
        <w:t xml:space="preserve">Comprende </w:t>
      </w:r>
      <w:r w:rsidR="00E9064C" w:rsidRPr="001E157A">
        <w:rPr>
          <w:rFonts w:ascii="Arial" w:hAnsi="Arial" w:cs="Arial"/>
        </w:rPr>
        <w:t>de la</w:t>
      </w:r>
      <w:r w:rsidRPr="001E157A">
        <w:rPr>
          <w:rFonts w:ascii="Arial" w:hAnsi="Arial" w:cs="Arial"/>
        </w:rPr>
        <w:t xml:space="preserve"> Partida 09.00.00 a 10.00.00 y todas las sub-partidas dentro de estas.</w:t>
      </w:r>
    </w:p>
    <w:p w:rsidR="00E27CBC" w:rsidRPr="001E157A" w:rsidRDefault="008D19EA" w:rsidP="008D19EA">
      <w:pPr>
        <w:autoSpaceDE w:val="0"/>
        <w:autoSpaceDN w:val="0"/>
        <w:adjustRightInd w:val="0"/>
        <w:spacing w:before="120" w:after="120"/>
        <w:ind w:left="142"/>
        <w:jc w:val="both"/>
        <w:rPr>
          <w:rFonts w:ascii="Arial" w:hAnsi="Arial" w:cs="Arial"/>
        </w:rPr>
      </w:pPr>
      <w:r w:rsidRPr="001E157A">
        <w:rPr>
          <w:rFonts w:ascii="Arial" w:hAnsi="Arial" w:cs="Arial"/>
        </w:rPr>
        <w:t xml:space="preserve">El CONTRATISTA deberá suministrar todos los materiales de acuerdo a lo indicado </w:t>
      </w:r>
      <w:r w:rsidR="00E27CBC" w:rsidRPr="001E157A">
        <w:rPr>
          <w:rFonts w:ascii="Arial" w:hAnsi="Arial" w:cs="Arial"/>
        </w:rPr>
        <w:t>en la Ingeniería de detalle.</w:t>
      </w:r>
      <w:r w:rsidRPr="001E157A">
        <w:rPr>
          <w:rFonts w:ascii="Arial" w:hAnsi="Arial" w:cs="Arial"/>
        </w:rPr>
        <w:t xml:space="preserve"> (Previa aprobación de Petroperú)</w:t>
      </w:r>
      <w:r w:rsidR="00E27CBC" w:rsidRPr="001E157A">
        <w:rPr>
          <w:rFonts w:ascii="Arial" w:hAnsi="Arial" w:cs="Arial"/>
        </w:rPr>
        <w:t>.</w:t>
      </w:r>
    </w:p>
    <w:p w:rsidR="008D19EA" w:rsidRPr="001E157A" w:rsidRDefault="008D19EA" w:rsidP="00D818E8">
      <w:pPr>
        <w:autoSpaceDE w:val="0"/>
        <w:autoSpaceDN w:val="0"/>
        <w:adjustRightInd w:val="0"/>
        <w:spacing w:before="120" w:after="120"/>
        <w:ind w:left="142"/>
        <w:jc w:val="both"/>
        <w:rPr>
          <w:rFonts w:ascii="Arial" w:hAnsi="Arial" w:cs="Arial"/>
        </w:rPr>
      </w:pPr>
      <w:r w:rsidRPr="001E157A">
        <w:rPr>
          <w:rFonts w:ascii="Arial" w:hAnsi="Arial" w:cs="Arial"/>
        </w:rPr>
        <w:t xml:space="preserve">El CONTRATISTA es el responsable del suministro en cantidad y calidad de todos los materiales, equipos y accesorios necesarios para llegar al objetivo del presente servicio. Además, debe transportarlos adecuadamente y usarlos; en tal razón, estará obligada a efectuar un replanteo total de los materiales, todos los recursos e insumos a suministrar, será por parte de la contratista ya que PETROPERÚ no pagará por </w:t>
      </w:r>
      <w:proofErr w:type="spellStart"/>
      <w:proofErr w:type="gramStart"/>
      <w:r w:rsidRPr="001E157A">
        <w:rPr>
          <w:rFonts w:ascii="Arial" w:hAnsi="Arial" w:cs="Arial"/>
        </w:rPr>
        <w:lastRenderedPageBreak/>
        <w:t>suministros.Todos</w:t>
      </w:r>
      <w:proofErr w:type="spellEnd"/>
      <w:proofErr w:type="gramEnd"/>
      <w:r w:rsidRPr="001E157A">
        <w:rPr>
          <w:rFonts w:ascii="Arial" w:hAnsi="Arial" w:cs="Arial"/>
        </w:rPr>
        <w:t xml:space="preserve"> los materiales suministrados por el CONTRATISTA deben ser completamente nuevos, acorde a la clasificación del área, y serán inspeccionados y aprobados por PETROPERÚ. para su instalación</w:t>
      </w:r>
    </w:p>
    <w:p w:rsidR="008D19EA" w:rsidRPr="001E157A" w:rsidRDefault="008D19EA" w:rsidP="008D19EA">
      <w:pPr>
        <w:autoSpaceDE w:val="0"/>
        <w:autoSpaceDN w:val="0"/>
        <w:adjustRightInd w:val="0"/>
        <w:spacing w:before="120" w:after="120"/>
        <w:ind w:left="142"/>
        <w:jc w:val="both"/>
        <w:rPr>
          <w:rFonts w:ascii="Arial" w:hAnsi="Arial" w:cs="Arial"/>
        </w:rPr>
      </w:pPr>
      <w:r w:rsidRPr="001E157A">
        <w:rPr>
          <w:rFonts w:ascii="Arial" w:hAnsi="Arial" w:cs="Arial"/>
        </w:rPr>
        <w:t>El CONTRATISTA es responsable de la adquisición de materiales fuera de especificación, los cuales deberá reemplazar de inmediato y a su costo; el tiempo de reemplazo de materiales que no cumplan las especificaciones solicitadas por PETROPERÚ, no son justificación para ampliaciones de plazo del servicio.</w:t>
      </w:r>
    </w:p>
    <w:p w:rsidR="008D19EA" w:rsidRPr="001E157A" w:rsidRDefault="008D19EA" w:rsidP="008D19EA">
      <w:pPr>
        <w:autoSpaceDE w:val="0"/>
        <w:autoSpaceDN w:val="0"/>
        <w:adjustRightInd w:val="0"/>
        <w:spacing w:before="120" w:after="120"/>
        <w:ind w:left="142"/>
        <w:jc w:val="both"/>
        <w:rPr>
          <w:rFonts w:ascii="Arial" w:hAnsi="Arial" w:cs="Arial"/>
        </w:rPr>
      </w:pPr>
      <w:r w:rsidRPr="001E157A">
        <w:rPr>
          <w:rFonts w:ascii="Arial" w:hAnsi="Arial" w:cs="Arial"/>
        </w:rPr>
        <w:t>Todos los materiales, consumibles, serán entregados en el lugar indicado por la supervisión / inspección en las instalaciones de Refinería Talara; el CONTRATISTA incluirá en su oferta el transporte interno de las mismas.</w:t>
      </w:r>
    </w:p>
    <w:p w:rsidR="008D19EA" w:rsidRPr="001E157A" w:rsidRDefault="008D19EA" w:rsidP="008D19EA">
      <w:pPr>
        <w:autoSpaceDE w:val="0"/>
        <w:autoSpaceDN w:val="0"/>
        <w:adjustRightInd w:val="0"/>
        <w:spacing w:before="120" w:after="120"/>
        <w:ind w:left="142"/>
        <w:jc w:val="both"/>
        <w:rPr>
          <w:rFonts w:ascii="Arial" w:hAnsi="Arial" w:cs="Arial"/>
        </w:rPr>
      </w:pPr>
      <w:r w:rsidRPr="001E157A">
        <w:rPr>
          <w:rFonts w:ascii="Arial" w:hAnsi="Arial" w:cs="Arial"/>
        </w:rPr>
        <w:t>La CONTRATISTA entregará los certificados de calidad de los materiales principales, complementarios y consumibles a suministrar. Asimismo, es responsable de la seguridad de todos los materiales que se usaran en el servicio.</w:t>
      </w:r>
    </w:p>
    <w:p w:rsidR="008D19EA" w:rsidRPr="001E157A" w:rsidRDefault="008D19EA" w:rsidP="008D19EA">
      <w:pPr>
        <w:autoSpaceDE w:val="0"/>
        <w:autoSpaceDN w:val="0"/>
        <w:adjustRightInd w:val="0"/>
        <w:spacing w:before="120" w:after="120"/>
        <w:ind w:left="142"/>
        <w:jc w:val="both"/>
        <w:rPr>
          <w:rFonts w:ascii="Arial" w:hAnsi="Arial" w:cs="Arial"/>
        </w:rPr>
      </w:pPr>
      <w:r w:rsidRPr="001E157A">
        <w:rPr>
          <w:rFonts w:ascii="Arial" w:hAnsi="Arial" w:cs="Arial"/>
        </w:rPr>
        <w:t>El CONTRATISTA deberá contar con todos sus equipos, herramientas y facilidades en óptimas condiciones en cuanto a capacidad y seguridad para desarrollar todos los trabajos que demanda el desarrollo del presente servicio. Los materiales los ingresará y retirará del lugar de trabajo de acuerdo a los procedimientos establecidos por PETROPERÚ.</w:t>
      </w:r>
    </w:p>
    <w:p w:rsidR="00392E41" w:rsidRPr="001E157A" w:rsidRDefault="00392E41" w:rsidP="008D19EA">
      <w:pPr>
        <w:autoSpaceDE w:val="0"/>
        <w:autoSpaceDN w:val="0"/>
        <w:adjustRightInd w:val="0"/>
        <w:spacing w:before="120" w:after="120"/>
        <w:ind w:left="142"/>
        <w:jc w:val="both"/>
        <w:rPr>
          <w:rFonts w:ascii="Arial" w:hAnsi="Arial" w:cs="Arial"/>
        </w:rPr>
      </w:pPr>
      <w:r w:rsidRPr="001E157A">
        <w:rPr>
          <w:rFonts w:ascii="Arial" w:hAnsi="Arial" w:cs="Arial"/>
        </w:rPr>
        <w:t xml:space="preserve">El CONTRATISTA deberá incluir </w:t>
      </w:r>
      <w:r w:rsidR="00774161" w:rsidRPr="001E157A">
        <w:rPr>
          <w:rFonts w:ascii="Arial" w:hAnsi="Arial" w:cs="Arial"/>
        </w:rPr>
        <w:t>todos los softwares</w:t>
      </w:r>
      <w:r w:rsidRPr="001E157A">
        <w:rPr>
          <w:rFonts w:ascii="Arial" w:hAnsi="Arial" w:cs="Arial"/>
        </w:rPr>
        <w:t>, licencias del software, de acuerdo a los requerimientos</w:t>
      </w:r>
      <w:r w:rsidR="00D14EB5" w:rsidRPr="001E157A">
        <w:rPr>
          <w:rFonts w:ascii="Arial" w:hAnsi="Arial" w:cs="Arial"/>
        </w:rPr>
        <w:t xml:space="preserve"> solicitados</w:t>
      </w:r>
      <w:r w:rsidRPr="001E157A">
        <w:rPr>
          <w:rFonts w:ascii="Arial" w:hAnsi="Arial" w:cs="Arial"/>
        </w:rPr>
        <w:t xml:space="preserve"> en las presentes condiciones técnicas. </w:t>
      </w:r>
    </w:p>
    <w:p w:rsidR="008D19EA" w:rsidRPr="001E157A" w:rsidRDefault="008D19EA" w:rsidP="00BF4104">
      <w:pPr>
        <w:autoSpaceDE w:val="0"/>
        <w:autoSpaceDN w:val="0"/>
        <w:adjustRightInd w:val="0"/>
        <w:spacing w:before="120" w:after="120"/>
        <w:ind w:left="142"/>
        <w:jc w:val="both"/>
        <w:rPr>
          <w:rFonts w:ascii="Arial" w:hAnsi="Arial" w:cs="Arial"/>
        </w:rPr>
      </w:pPr>
      <w:r w:rsidRPr="001E157A">
        <w:rPr>
          <w:rFonts w:ascii="Arial" w:hAnsi="Arial" w:cs="Arial"/>
        </w:rPr>
        <w:t>En general es responsabilidad de la contratista, suministrar todos los materiales eléctricos</w:t>
      </w:r>
      <w:r w:rsidR="00880B00" w:rsidRPr="001E157A">
        <w:rPr>
          <w:rFonts w:ascii="Arial" w:hAnsi="Arial" w:cs="Arial"/>
        </w:rPr>
        <w:t xml:space="preserve">, de Instrumentación y Telecomunicaciones, con sus respectivos </w:t>
      </w:r>
      <w:r w:rsidRPr="001E157A">
        <w:rPr>
          <w:rFonts w:ascii="Arial" w:hAnsi="Arial" w:cs="Arial"/>
        </w:rPr>
        <w:t xml:space="preserve">accesorios, </w:t>
      </w:r>
      <w:r w:rsidR="00880B00" w:rsidRPr="001E157A">
        <w:rPr>
          <w:rFonts w:ascii="Arial" w:hAnsi="Arial" w:cs="Arial"/>
        </w:rPr>
        <w:t>insumos, T</w:t>
      </w:r>
      <w:r w:rsidRPr="001E157A">
        <w:rPr>
          <w:rFonts w:ascii="Arial" w:hAnsi="Arial" w:cs="Arial"/>
        </w:rPr>
        <w:t>ubería Conduit</w:t>
      </w:r>
      <w:r w:rsidR="00880B00" w:rsidRPr="001E157A">
        <w:rPr>
          <w:rFonts w:ascii="Arial" w:hAnsi="Arial" w:cs="Arial"/>
        </w:rPr>
        <w:t xml:space="preserve"> con recubrimiento de PVC</w:t>
      </w:r>
      <w:r w:rsidRPr="001E157A">
        <w:rPr>
          <w:rFonts w:ascii="Arial" w:hAnsi="Arial" w:cs="Arial"/>
        </w:rPr>
        <w:t>, Tubería PVC SAP,</w:t>
      </w:r>
      <w:r w:rsidR="00880B00" w:rsidRPr="001E157A">
        <w:rPr>
          <w:rFonts w:ascii="Arial" w:hAnsi="Arial" w:cs="Arial"/>
        </w:rPr>
        <w:t xml:space="preserve"> sistema de puesta a tierra, entre otros </w:t>
      </w:r>
      <w:r w:rsidRPr="001E157A">
        <w:rPr>
          <w:rFonts w:ascii="Arial" w:hAnsi="Arial" w:cs="Arial"/>
        </w:rPr>
        <w:t xml:space="preserve">para la correcta instalación </w:t>
      </w:r>
      <w:r w:rsidR="00880B00" w:rsidRPr="001E157A">
        <w:rPr>
          <w:rFonts w:ascii="Arial" w:hAnsi="Arial" w:cs="Arial"/>
        </w:rPr>
        <w:t xml:space="preserve">del sistema de ayuda a la navegación y seguridad de buques e instalación portuarias de Refinería Talara </w:t>
      </w:r>
      <w:r w:rsidRPr="001E157A">
        <w:rPr>
          <w:rFonts w:ascii="Arial" w:hAnsi="Arial" w:cs="Arial"/>
        </w:rPr>
        <w:t>conforme a las condiciones técnicas.</w:t>
      </w:r>
    </w:p>
    <w:p w:rsidR="00BF4104" w:rsidRPr="001E157A" w:rsidRDefault="008D19EA" w:rsidP="00BF4104">
      <w:pPr>
        <w:pStyle w:val="Prrafodelista"/>
        <w:tabs>
          <w:tab w:val="num" w:pos="851"/>
        </w:tabs>
        <w:spacing w:after="120"/>
        <w:ind w:left="142"/>
        <w:jc w:val="both"/>
        <w:rPr>
          <w:rFonts w:ascii="Arial" w:hAnsi="Arial" w:cs="Arial"/>
        </w:rPr>
      </w:pPr>
      <w:r w:rsidRPr="001E157A">
        <w:rPr>
          <w:rFonts w:ascii="Arial" w:hAnsi="Arial" w:cs="Arial"/>
        </w:rPr>
        <w:t>FORMA DE PAGO:</w:t>
      </w:r>
    </w:p>
    <w:p w:rsidR="008D19EA" w:rsidRPr="001E157A" w:rsidRDefault="008D19EA" w:rsidP="00BF4104">
      <w:pPr>
        <w:pStyle w:val="Prrafodelista"/>
        <w:tabs>
          <w:tab w:val="num" w:pos="851"/>
        </w:tabs>
        <w:spacing w:after="120"/>
        <w:ind w:left="142"/>
        <w:jc w:val="both"/>
        <w:rPr>
          <w:rFonts w:ascii="Arial" w:hAnsi="Arial" w:cs="Arial"/>
        </w:rPr>
      </w:pPr>
      <w:r w:rsidRPr="001E157A">
        <w:rPr>
          <w:rFonts w:ascii="Arial" w:hAnsi="Arial" w:cs="Arial"/>
        </w:rPr>
        <w:t>La forma de pago será global (GLB); se valorizará de acuerdo al avance; el pago constituye la compensación total del personal, suministro, equipos, maquinarias y/o insumos requeridos para la buena ejecución de esta</w:t>
      </w:r>
      <w:r w:rsidR="005A03C6" w:rsidRPr="001E157A">
        <w:rPr>
          <w:rFonts w:ascii="Arial" w:hAnsi="Arial" w:cs="Arial"/>
        </w:rPr>
        <w:t>s</w:t>
      </w:r>
      <w:r w:rsidRPr="001E157A">
        <w:rPr>
          <w:rFonts w:ascii="Arial" w:hAnsi="Arial" w:cs="Arial"/>
        </w:rPr>
        <w:t xml:space="preserve"> partida</w:t>
      </w:r>
      <w:r w:rsidR="005A03C6" w:rsidRPr="001E157A">
        <w:rPr>
          <w:rFonts w:ascii="Arial" w:hAnsi="Arial" w:cs="Arial"/>
        </w:rPr>
        <w:t>s</w:t>
      </w:r>
      <w:r w:rsidRPr="001E157A">
        <w:rPr>
          <w:rFonts w:ascii="Arial" w:hAnsi="Arial" w:cs="Arial"/>
        </w:rPr>
        <w:t>.</w:t>
      </w:r>
    </w:p>
    <w:p w:rsidR="008D19EA" w:rsidRPr="001E157A" w:rsidRDefault="008D19EA" w:rsidP="008D19EA">
      <w:pPr>
        <w:tabs>
          <w:tab w:val="num" w:pos="851"/>
        </w:tabs>
        <w:ind w:left="142"/>
        <w:jc w:val="both"/>
        <w:rPr>
          <w:rFonts w:ascii="Arial" w:hAnsi="Arial" w:cs="Arial"/>
        </w:rPr>
      </w:pPr>
      <w:r w:rsidRPr="001E157A">
        <w:rPr>
          <w:rFonts w:ascii="Arial" w:hAnsi="Arial" w:cs="Arial"/>
        </w:rPr>
        <w:t>Se establece la siguiente forma de pago:</w:t>
      </w:r>
    </w:p>
    <w:p w:rsidR="00D818E8" w:rsidRDefault="00F97B94" w:rsidP="00D818E8">
      <w:pPr>
        <w:pStyle w:val="Default"/>
        <w:numPr>
          <w:ilvl w:val="0"/>
          <w:numId w:val="22"/>
        </w:numPr>
        <w:jc w:val="both"/>
        <w:rPr>
          <w:sz w:val="22"/>
          <w:szCs w:val="22"/>
        </w:rPr>
      </w:pPr>
      <w:r>
        <w:rPr>
          <w:sz w:val="22"/>
          <w:szCs w:val="22"/>
        </w:rPr>
        <w:t>65</w:t>
      </w:r>
      <w:r w:rsidR="00D818E8" w:rsidRPr="00235CF9">
        <w:rPr>
          <w:sz w:val="22"/>
          <w:szCs w:val="22"/>
        </w:rPr>
        <w:t xml:space="preserve">% Suministrado y Almacenado en las Instalaciones de PETROPERU S.A. </w:t>
      </w:r>
    </w:p>
    <w:p w:rsidR="00D818E8" w:rsidRPr="00A40558" w:rsidRDefault="00F97B94" w:rsidP="00A40558">
      <w:pPr>
        <w:pStyle w:val="Default"/>
        <w:numPr>
          <w:ilvl w:val="0"/>
          <w:numId w:val="22"/>
        </w:numPr>
        <w:jc w:val="both"/>
        <w:rPr>
          <w:sz w:val="22"/>
          <w:szCs w:val="22"/>
        </w:rPr>
      </w:pPr>
      <w:r w:rsidRPr="00A40558">
        <w:rPr>
          <w:sz w:val="22"/>
          <w:szCs w:val="22"/>
        </w:rPr>
        <w:t>3</w:t>
      </w:r>
      <w:r w:rsidR="00D818E8" w:rsidRPr="00A40558">
        <w:rPr>
          <w:sz w:val="22"/>
          <w:szCs w:val="22"/>
        </w:rPr>
        <w:t>5% Instalado de forma correcta.</w:t>
      </w:r>
    </w:p>
    <w:p w:rsidR="00D818E8" w:rsidRPr="00235CF9" w:rsidRDefault="00D818E8" w:rsidP="00D818E8">
      <w:pPr>
        <w:pStyle w:val="Default"/>
        <w:ind w:left="720"/>
        <w:jc w:val="both"/>
        <w:rPr>
          <w:sz w:val="22"/>
          <w:szCs w:val="22"/>
        </w:rPr>
      </w:pPr>
    </w:p>
    <w:p w:rsidR="00D818E8" w:rsidRDefault="00D818E8" w:rsidP="00D818E8">
      <w:pPr>
        <w:ind w:left="142"/>
        <w:jc w:val="both"/>
        <w:rPr>
          <w:rFonts w:ascii="Arial" w:hAnsi="Arial" w:cs="Arial"/>
        </w:rPr>
      </w:pPr>
      <w:r w:rsidRPr="00235CF9">
        <w:rPr>
          <w:rFonts w:ascii="Arial" w:hAnsi="Arial" w:cs="Arial"/>
        </w:rPr>
        <w:t>No</w:t>
      </w:r>
      <w:r>
        <w:rPr>
          <w:rFonts w:ascii="Arial" w:hAnsi="Arial" w:cs="Arial"/>
        </w:rPr>
        <w:t xml:space="preserve">ta:  Para la valorización de dichas </w:t>
      </w:r>
      <w:r w:rsidRPr="00235CF9">
        <w:rPr>
          <w:rFonts w:ascii="Arial" w:hAnsi="Arial" w:cs="Arial"/>
        </w:rPr>
        <w:t>partidas de</w:t>
      </w:r>
      <w:r>
        <w:rPr>
          <w:rFonts w:ascii="Arial" w:hAnsi="Arial" w:cs="Arial"/>
        </w:rPr>
        <w:t>ben presentar con su respectivo Dossier de C</w:t>
      </w:r>
      <w:r w:rsidRPr="00235CF9">
        <w:rPr>
          <w:rFonts w:ascii="Arial" w:hAnsi="Arial" w:cs="Arial"/>
        </w:rPr>
        <w:t>alidad según el suministro que corresponda, entre ellos sin ser limitativo Certificaciones de fabricantes, Calibraciones, licencias, Registros e Inspecciones entre otras que permitan el control y aseguramiento de calidad de los mismos.</w:t>
      </w:r>
    </w:p>
    <w:sectPr w:rsidR="00D818E8" w:rsidSect="003166A0">
      <w:headerReference w:type="default" r:id="rId10"/>
      <w:footerReference w:type="default" r:id="rId11"/>
      <w:footerReference w:type="first" r:id="rId12"/>
      <w:pgSz w:w="11906" w:h="16838"/>
      <w:pgMar w:top="1701" w:right="1841" w:bottom="1417"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5500" w:rsidRDefault="00D35500" w:rsidP="00F36EE3">
      <w:pPr>
        <w:spacing w:after="0" w:line="240" w:lineRule="auto"/>
      </w:pPr>
      <w:r>
        <w:separator/>
      </w:r>
    </w:p>
  </w:endnote>
  <w:endnote w:type="continuationSeparator" w:id="0">
    <w:p w:rsidR="00D35500" w:rsidRDefault="00D35500" w:rsidP="00F36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36ED" w:rsidRPr="00A527DE" w:rsidRDefault="003F36ED" w:rsidP="001A13BE">
    <w:pPr>
      <w:pStyle w:val="Piedepgina"/>
      <w:rPr>
        <w:sz w:val="16"/>
        <w:szCs w:val="16"/>
      </w:rPr>
    </w:pPr>
    <w:r>
      <w:rPr>
        <w:noProof/>
        <w:lang w:val="es-PE" w:eastAsia="es-PE"/>
      </w:rPr>
      <mc:AlternateContent>
        <mc:Choice Requires="wps">
          <w:drawing>
            <wp:anchor distT="4294967294" distB="4294967294" distL="114300" distR="114300" simplePos="0" relativeHeight="251662336" behindDoc="0" locked="0" layoutInCell="1" allowOverlap="1" wp14:anchorId="58A183F1" wp14:editId="474F9B0D">
              <wp:simplePos x="0" y="0"/>
              <wp:positionH relativeFrom="column">
                <wp:posOffset>0</wp:posOffset>
              </wp:positionH>
              <wp:positionV relativeFrom="paragraph">
                <wp:posOffset>38099</wp:posOffset>
              </wp:positionV>
              <wp:extent cx="5723890" cy="0"/>
              <wp:effectExtent l="0" t="0" r="10160" b="19050"/>
              <wp:wrapNone/>
              <wp:docPr id="12"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3890" cy="0"/>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w:pict>
            <v:line w14:anchorId="33C81DA0" id="Line 19" o:spid="_x0000_s1026" style="position:absolute;z-index:2516623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3pt" to="450.7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" strokeweight="1.25pt"/>
          </w:pict>
        </mc:Fallback>
      </mc:AlternateContent>
    </w:r>
  </w:p>
  <w:p w:rsidR="003F36ED" w:rsidRPr="00017108" w:rsidRDefault="003F36ED" w:rsidP="001A13BE">
    <w:pPr>
      <w:rPr>
        <w:rFonts w:ascii="Arial Narrow" w:hAnsi="Arial Narrow"/>
        <w:sz w:val="18"/>
        <w:szCs w:val="18"/>
      </w:rPr>
    </w:pPr>
    <w:r>
      <w:rPr>
        <w:rFonts w:ascii="Arial Narrow" w:hAnsi="Arial Narrow" w:cs="Arial"/>
        <w:i/>
        <w:sz w:val="18"/>
        <w:szCs w:val="18"/>
      </w:rPr>
      <w:t>Condiciones Técnicas</w:t>
    </w:r>
    <w:r w:rsidRPr="00017108">
      <w:rPr>
        <w:rFonts w:ascii="Arial Narrow" w:hAnsi="Arial Narrow" w:cs="Arial"/>
        <w:sz w:val="18"/>
        <w:szCs w:val="18"/>
      </w:rPr>
      <w:tab/>
    </w:r>
    <w:r w:rsidRPr="00017108">
      <w:rPr>
        <w:rFonts w:ascii="Arial Narrow" w:hAnsi="Arial Narrow" w:cs="Arial"/>
        <w:sz w:val="18"/>
        <w:szCs w:val="18"/>
      </w:rPr>
      <w:tab/>
    </w:r>
    <w:r w:rsidRPr="00017108">
      <w:rPr>
        <w:rFonts w:ascii="Arial Narrow" w:hAnsi="Arial Narrow" w:cs="Arial"/>
        <w:sz w:val="18"/>
        <w:szCs w:val="18"/>
      </w:rPr>
      <w:tab/>
    </w:r>
    <w:r>
      <w:rPr>
        <w:rFonts w:ascii="Arial Narrow" w:hAnsi="Arial Narrow" w:cs="Arial"/>
        <w:sz w:val="18"/>
        <w:szCs w:val="18"/>
      </w:rPr>
      <w:tab/>
    </w:r>
    <w:r>
      <w:rPr>
        <w:rFonts w:ascii="Arial Narrow" w:hAnsi="Arial Narrow" w:cs="Arial"/>
        <w:sz w:val="18"/>
        <w:szCs w:val="18"/>
      </w:rPr>
      <w:tab/>
    </w:r>
    <w:r>
      <w:rPr>
        <w:rFonts w:ascii="Arial Narrow" w:hAnsi="Arial Narrow" w:cs="Arial"/>
        <w:sz w:val="18"/>
        <w:szCs w:val="18"/>
      </w:rPr>
      <w:tab/>
    </w:r>
    <w:r>
      <w:rPr>
        <w:rFonts w:ascii="Arial Narrow" w:hAnsi="Arial Narrow" w:cs="Arial"/>
        <w:sz w:val="18"/>
        <w:szCs w:val="18"/>
      </w:rPr>
      <w:tab/>
      <w:t xml:space="preserve">                  </w:t>
    </w:r>
    <w:r w:rsidRPr="00017108">
      <w:rPr>
        <w:rFonts w:ascii="Arial Narrow" w:hAnsi="Arial Narrow" w:cs="Arial"/>
        <w:sz w:val="18"/>
        <w:szCs w:val="18"/>
      </w:rPr>
      <w:t xml:space="preserve">Página </w:t>
    </w:r>
    <w:r w:rsidRPr="00017108">
      <w:rPr>
        <w:rFonts w:ascii="Arial Narrow" w:hAnsi="Arial Narrow" w:cs="Arial"/>
        <w:sz w:val="18"/>
        <w:szCs w:val="18"/>
      </w:rPr>
      <w:fldChar w:fldCharType="begin"/>
    </w:r>
    <w:r w:rsidRPr="00017108">
      <w:rPr>
        <w:rFonts w:ascii="Arial Narrow" w:hAnsi="Arial Narrow" w:cs="Arial"/>
        <w:sz w:val="18"/>
        <w:szCs w:val="18"/>
      </w:rPr>
      <w:instrText xml:space="preserve"> PAGE </w:instrText>
    </w:r>
    <w:r w:rsidRPr="00017108">
      <w:rPr>
        <w:rFonts w:ascii="Arial Narrow" w:hAnsi="Arial Narrow" w:cs="Arial"/>
        <w:sz w:val="18"/>
        <w:szCs w:val="18"/>
      </w:rPr>
      <w:fldChar w:fldCharType="separate"/>
    </w:r>
    <w:r w:rsidR="00AB4630">
      <w:rPr>
        <w:rFonts w:ascii="Arial Narrow" w:hAnsi="Arial Narrow" w:cs="Arial"/>
        <w:noProof/>
        <w:sz w:val="18"/>
        <w:szCs w:val="18"/>
      </w:rPr>
      <w:t>34</w:t>
    </w:r>
    <w:r w:rsidRPr="00017108">
      <w:rPr>
        <w:rFonts w:ascii="Arial Narrow" w:hAnsi="Arial Narrow" w:cs="Arial"/>
        <w:sz w:val="18"/>
        <w:szCs w:val="18"/>
      </w:rPr>
      <w:fldChar w:fldCharType="end"/>
    </w:r>
    <w:r>
      <w:rPr>
        <w:rFonts w:ascii="Arial Narrow" w:hAnsi="Arial Narrow" w:cs="Arial"/>
        <w:sz w:val="18"/>
        <w:szCs w:val="18"/>
      </w:rPr>
      <w:t xml:space="preserve"> d</w:t>
    </w:r>
    <w:r w:rsidRPr="00017108">
      <w:rPr>
        <w:rFonts w:ascii="Arial Narrow" w:hAnsi="Arial Narrow" w:cs="Arial"/>
        <w:sz w:val="18"/>
        <w:szCs w:val="18"/>
      </w:rPr>
      <w:t xml:space="preserve">e </w:t>
    </w:r>
    <w:r w:rsidRPr="00017108">
      <w:rPr>
        <w:rFonts w:ascii="Arial Narrow" w:hAnsi="Arial Narrow" w:cs="Arial"/>
        <w:sz w:val="18"/>
        <w:szCs w:val="18"/>
      </w:rPr>
      <w:fldChar w:fldCharType="begin"/>
    </w:r>
    <w:r w:rsidRPr="00017108">
      <w:rPr>
        <w:rFonts w:ascii="Arial Narrow" w:hAnsi="Arial Narrow" w:cs="Arial"/>
        <w:sz w:val="18"/>
        <w:szCs w:val="18"/>
      </w:rPr>
      <w:instrText xml:space="preserve"> NUMPAGES  </w:instrText>
    </w:r>
    <w:r w:rsidRPr="00017108">
      <w:rPr>
        <w:rFonts w:ascii="Arial Narrow" w:hAnsi="Arial Narrow" w:cs="Arial"/>
        <w:sz w:val="18"/>
        <w:szCs w:val="18"/>
      </w:rPr>
      <w:fldChar w:fldCharType="separate"/>
    </w:r>
    <w:r w:rsidR="00AB4630">
      <w:rPr>
        <w:rFonts w:ascii="Arial Narrow" w:hAnsi="Arial Narrow" w:cs="Arial"/>
        <w:noProof/>
        <w:sz w:val="18"/>
        <w:szCs w:val="18"/>
      </w:rPr>
      <w:t>36</w:t>
    </w:r>
    <w:r w:rsidRPr="00017108">
      <w:rPr>
        <w:rFonts w:ascii="Arial Narrow" w:hAnsi="Arial Narrow" w:cs="Arial"/>
        <w:sz w:val="18"/>
        <w:szCs w:val="18"/>
      </w:rPr>
      <w:fldChar w:fldCharType="end"/>
    </w:r>
  </w:p>
  <w:p w:rsidR="003F36ED" w:rsidRPr="001A13BE" w:rsidRDefault="003F36ED" w:rsidP="001A13B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36ED" w:rsidRPr="00F36EE3" w:rsidRDefault="003F36ED" w:rsidP="00F36EE3">
    <w:pPr>
      <w:pStyle w:val="Piedepgina"/>
      <w:ind w:right="360"/>
      <w:jc w:val="center"/>
      <w:rPr>
        <w:rFonts w:ascii="Arial" w:hAnsi="Arial" w:cs="Arial"/>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5500" w:rsidRDefault="00D35500" w:rsidP="00F36EE3">
      <w:pPr>
        <w:spacing w:after="0" w:line="240" w:lineRule="auto"/>
      </w:pPr>
      <w:r>
        <w:separator/>
      </w:r>
    </w:p>
  </w:footnote>
  <w:footnote w:type="continuationSeparator" w:id="0">
    <w:p w:rsidR="00D35500" w:rsidRDefault="00D35500" w:rsidP="00F36E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36ED" w:rsidRPr="00BB41E8" w:rsidRDefault="003F36ED" w:rsidP="004A1BFE">
    <w:pPr>
      <w:pStyle w:val="Encabezado"/>
      <w:tabs>
        <w:tab w:val="clear" w:pos="4252"/>
        <w:tab w:val="clear" w:pos="8504"/>
        <w:tab w:val="right" w:pos="8364"/>
      </w:tabs>
      <w:ind w:left="3969" w:right="-2"/>
      <w:jc w:val="both"/>
      <w:rPr>
        <w:rFonts w:ascii="Arial" w:hAnsi="Arial" w:cs="Arial"/>
        <w:sz w:val="16"/>
        <w:szCs w:val="16"/>
      </w:rPr>
    </w:pPr>
    <w:r>
      <w:rPr>
        <w:rFonts w:ascii="Arial" w:hAnsi="Arial" w:cs="Arial"/>
        <w:noProof/>
        <w:color w:val="000000"/>
        <w:sz w:val="14"/>
        <w:szCs w:val="14"/>
        <w:lang w:val="es-PE" w:eastAsia="es-PE"/>
      </w:rPr>
      <w:drawing>
        <wp:anchor distT="0" distB="0" distL="114300" distR="114300" simplePos="0" relativeHeight="251672576" behindDoc="0" locked="0" layoutInCell="1" allowOverlap="1" wp14:anchorId="1D69A82C" wp14:editId="796560B8">
          <wp:simplePos x="0" y="0"/>
          <wp:positionH relativeFrom="column">
            <wp:posOffset>16510</wp:posOffset>
          </wp:positionH>
          <wp:positionV relativeFrom="paragraph">
            <wp:posOffset>-186690</wp:posOffset>
          </wp:positionV>
          <wp:extent cx="874395" cy="428625"/>
          <wp:effectExtent l="0" t="0" r="1905" b="9525"/>
          <wp:wrapSquare wrapText="bothSides"/>
          <wp:docPr id="15" name="Imagen 15" descr="Descripción: C:\Users\foliva\AppData\Local\Temp\notesE97E9E\Logo Petroperu Mascara grande - calado sobre fondo roj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Descripción: C:\Users\foliva\AppData\Local\Temp\notesE97E9E\Logo Petroperu Mascara grande - calado sobre fondo roj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4395" cy="428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B33FB">
      <w:rPr>
        <w:rFonts w:ascii="Arial" w:hAnsi="Arial" w:cs="Arial"/>
        <w:color w:val="000000"/>
        <w:sz w:val="14"/>
        <w:szCs w:val="14"/>
      </w:rPr>
      <w:t>“</w:t>
    </w:r>
    <w:r w:rsidRPr="001A13BE">
      <w:rPr>
        <w:rFonts w:ascii="Arial" w:hAnsi="Arial" w:cs="Arial"/>
        <w:sz w:val="16"/>
        <w:szCs w:val="16"/>
      </w:rPr>
      <w:t xml:space="preserve">SERVICIO DE IMPLEMENTACIÓN DE SISTEMA </w:t>
    </w:r>
    <w:r>
      <w:rPr>
        <w:rFonts w:ascii="Arial" w:hAnsi="Arial" w:cs="Arial"/>
        <w:sz w:val="16"/>
        <w:szCs w:val="16"/>
      </w:rPr>
      <w:t xml:space="preserve">DE SEGURIDAD EN </w:t>
    </w:r>
    <w:r w:rsidRPr="001A13BE">
      <w:rPr>
        <w:rFonts w:ascii="Arial" w:hAnsi="Arial" w:cs="Arial"/>
        <w:sz w:val="16"/>
        <w:szCs w:val="16"/>
      </w:rPr>
      <w:t>INST</w:t>
    </w:r>
    <w:r>
      <w:rPr>
        <w:rFonts w:ascii="Arial" w:hAnsi="Arial" w:cs="Arial"/>
        <w:sz w:val="16"/>
        <w:szCs w:val="16"/>
      </w:rPr>
      <w:t>ALACIONES PORTUARIAS DE REFINERÍ</w:t>
    </w:r>
    <w:r w:rsidRPr="001A13BE">
      <w:rPr>
        <w:rFonts w:ascii="Arial" w:hAnsi="Arial" w:cs="Arial"/>
        <w:sz w:val="16"/>
        <w:szCs w:val="16"/>
      </w:rPr>
      <w:t>A TALARA</w:t>
    </w:r>
    <w:r w:rsidRPr="00BB41E8">
      <w:rPr>
        <w:rFonts w:ascii="Arial" w:hAnsi="Arial" w:cs="Arial"/>
        <w:sz w:val="16"/>
        <w:szCs w:val="16"/>
      </w:rPr>
      <w:t>”</w:t>
    </w:r>
  </w:p>
  <w:p w:rsidR="003F36ED" w:rsidRPr="00F36EE3" w:rsidRDefault="003F36ED" w:rsidP="001A13BE">
    <w:pPr>
      <w:pStyle w:val="Encabezado"/>
      <w:ind w:left="4820" w:right="-2"/>
      <w:rPr>
        <w:rFonts w:ascii="Arial" w:hAnsi="Arial" w:cs="Arial"/>
        <w:b/>
        <w:sz w:val="20"/>
      </w:rPr>
    </w:pPr>
    <w:r>
      <w:rPr>
        <w:noProof/>
        <w:lang w:val="es-PE" w:eastAsia="es-PE"/>
      </w:rPr>
      <mc:AlternateContent>
        <mc:Choice Requires="wps">
          <w:drawing>
            <wp:anchor distT="4294967294" distB="4294967294" distL="114300" distR="114300" simplePos="0" relativeHeight="251656192" behindDoc="0" locked="0" layoutInCell="1" allowOverlap="1" wp14:anchorId="413C70A6" wp14:editId="46BA693F">
              <wp:simplePos x="0" y="0"/>
              <wp:positionH relativeFrom="column">
                <wp:posOffset>15240</wp:posOffset>
              </wp:positionH>
              <wp:positionV relativeFrom="paragraph">
                <wp:posOffset>57149</wp:posOffset>
              </wp:positionV>
              <wp:extent cx="5738495" cy="0"/>
              <wp:effectExtent l="0" t="19050" r="14605" b="38100"/>
              <wp:wrapNone/>
              <wp:docPr id="11"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8495"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w:pict>
            <v:line w14:anchorId="4B7A6CBB" id="Line 35" o:spid="_x0000_s1026" style="position:absolute;z-index:25165619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2pt,4.5pt" to="453.0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" strokeweight="4.5pt">
              <v:stroke linestyle="thickThin"/>
            </v:line>
          </w:pict>
        </mc:Fallback>
      </mc:AlternateContent>
    </w:r>
    <w:r>
      <w:rPr>
        <w:rFonts w:ascii="Verdana" w:hAnsi="Verdana" w:cs="Verdana"/>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92E48"/>
    <w:multiLevelType w:val="hybridMultilevel"/>
    <w:tmpl w:val="AAB44ABC"/>
    <w:lvl w:ilvl="0" w:tplc="FFFFFFFF">
      <w:start w:val="1"/>
      <w:numFmt w:val="lowerLetter"/>
      <w:lvlText w:val="%1)"/>
      <w:lvlJc w:val="left"/>
      <w:pPr>
        <w:tabs>
          <w:tab w:val="num" w:pos="1727"/>
        </w:tabs>
        <w:ind w:left="1727" w:hanging="360"/>
      </w:pPr>
      <w:rPr>
        <w:rFonts w:hint="default"/>
      </w:rPr>
    </w:lvl>
    <w:lvl w:ilvl="1" w:tplc="FFFFFFFF" w:tentative="1">
      <w:start w:val="1"/>
      <w:numFmt w:val="lowerLetter"/>
      <w:lvlText w:val="%2."/>
      <w:lvlJc w:val="left"/>
      <w:pPr>
        <w:tabs>
          <w:tab w:val="num" w:pos="2447"/>
        </w:tabs>
        <w:ind w:left="2447" w:hanging="360"/>
      </w:pPr>
    </w:lvl>
    <w:lvl w:ilvl="2" w:tplc="FFFFFFFF" w:tentative="1">
      <w:start w:val="1"/>
      <w:numFmt w:val="lowerRoman"/>
      <w:lvlText w:val="%3."/>
      <w:lvlJc w:val="right"/>
      <w:pPr>
        <w:tabs>
          <w:tab w:val="num" w:pos="3167"/>
        </w:tabs>
        <w:ind w:left="3167" w:hanging="180"/>
      </w:pPr>
    </w:lvl>
    <w:lvl w:ilvl="3" w:tplc="FFFFFFFF" w:tentative="1">
      <w:start w:val="1"/>
      <w:numFmt w:val="decimal"/>
      <w:lvlText w:val="%4."/>
      <w:lvlJc w:val="left"/>
      <w:pPr>
        <w:tabs>
          <w:tab w:val="num" w:pos="3887"/>
        </w:tabs>
        <w:ind w:left="3887" w:hanging="360"/>
      </w:pPr>
    </w:lvl>
    <w:lvl w:ilvl="4" w:tplc="FFFFFFFF" w:tentative="1">
      <w:start w:val="1"/>
      <w:numFmt w:val="lowerLetter"/>
      <w:lvlText w:val="%5."/>
      <w:lvlJc w:val="left"/>
      <w:pPr>
        <w:tabs>
          <w:tab w:val="num" w:pos="4607"/>
        </w:tabs>
        <w:ind w:left="4607" w:hanging="360"/>
      </w:pPr>
    </w:lvl>
    <w:lvl w:ilvl="5" w:tplc="FFFFFFFF" w:tentative="1">
      <w:start w:val="1"/>
      <w:numFmt w:val="lowerRoman"/>
      <w:lvlText w:val="%6."/>
      <w:lvlJc w:val="right"/>
      <w:pPr>
        <w:tabs>
          <w:tab w:val="num" w:pos="5327"/>
        </w:tabs>
        <w:ind w:left="5327" w:hanging="180"/>
      </w:pPr>
    </w:lvl>
    <w:lvl w:ilvl="6" w:tplc="FFFFFFFF" w:tentative="1">
      <w:start w:val="1"/>
      <w:numFmt w:val="decimal"/>
      <w:lvlText w:val="%7."/>
      <w:lvlJc w:val="left"/>
      <w:pPr>
        <w:tabs>
          <w:tab w:val="num" w:pos="6047"/>
        </w:tabs>
        <w:ind w:left="6047" w:hanging="360"/>
      </w:pPr>
    </w:lvl>
    <w:lvl w:ilvl="7" w:tplc="FFFFFFFF" w:tentative="1">
      <w:start w:val="1"/>
      <w:numFmt w:val="lowerLetter"/>
      <w:lvlText w:val="%8."/>
      <w:lvlJc w:val="left"/>
      <w:pPr>
        <w:tabs>
          <w:tab w:val="num" w:pos="6767"/>
        </w:tabs>
        <w:ind w:left="6767" w:hanging="360"/>
      </w:pPr>
    </w:lvl>
    <w:lvl w:ilvl="8" w:tplc="FFFFFFFF" w:tentative="1">
      <w:start w:val="1"/>
      <w:numFmt w:val="lowerRoman"/>
      <w:lvlText w:val="%9."/>
      <w:lvlJc w:val="right"/>
      <w:pPr>
        <w:tabs>
          <w:tab w:val="num" w:pos="7487"/>
        </w:tabs>
        <w:ind w:left="7487" w:hanging="180"/>
      </w:pPr>
    </w:lvl>
  </w:abstractNum>
  <w:abstractNum w:abstractNumId="1" w15:restartNumberingAfterBreak="0">
    <w:nsid w:val="1D806219"/>
    <w:multiLevelType w:val="hybridMultilevel"/>
    <w:tmpl w:val="62FE24B4"/>
    <w:lvl w:ilvl="0" w:tplc="FFFFFFFF">
      <w:start w:val="1"/>
      <w:numFmt w:val="upperLetter"/>
      <w:lvlText w:val="%1."/>
      <w:lvlJc w:val="left"/>
      <w:pPr>
        <w:tabs>
          <w:tab w:val="num" w:pos="1854"/>
        </w:tabs>
        <w:ind w:left="1854" w:hanging="360"/>
      </w:pPr>
      <w:rPr>
        <w:rFonts w:hint="default"/>
        <w:b/>
        <w:i w:val="0"/>
      </w:rPr>
    </w:lvl>
    <w:lvl w:ilvl="1" w:tplc="FFFFFFFF">
      <w:start w:val="1"/>
      <w:numFmt w:val="lowerLetter"/>
      <w:lvlText w:val="%2)"/>
      <w:lvlJc w:val="left"/>
      <w:pPr>
        <w:tabs>
          <w:tab w:val="num" w:pos="1212"/>
        </w:tabs>
        <w:ind w:left="1212"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1FFE0A54"/>
    <w:multiLevelType w:val="hybridMultilevel"/>
    <w:tmpl w:val="BD1A346A"/>
    <w:lvl w:ilvl="0" w:tplc="0C0A0005">
      <w:start w:val="1"/>
      <w:numFmt w:val="bullet"/>
      <w:lvlText w:val=""/>
      <w:lvlJc w:val="left"/>
      <w:pPr>
        <w:ind w:left="1287" w:hanging="360"/>
      </w:pPr>
      <w:rPr>
        <w:rFonts w:ascii="Wingdings" w:hAnsi="Wingdings" w:hint="default"/>
      </w:rPr>
    </w:lvl>
    <w:lvl w:ilvl="1" w:tplc="0C0A0003">
      <w:start w:val="1"/>
      <w:numFmt w:val="bullet"/>
      <w:lvlText w:val="o"/>
      <w:lvlJc w:val="left"/>
      <w:pPr>
        <w:ind w:left="2007" w:hanging="360"/>
      </w:pPr>
      <w:rPr>
        <w:rFonts w:ascii="Courier New" w:hAnsi="Courier New" w:cs="Courier New" w:hint="default"/>
      </w:rPr>
    </w:lvl>
    <w:lvl w:ilvl="2" w:tplc="0C0A0005" w:tentative="1">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cs="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cs="Courier New" w:hint="default"/>
      </w:rPr>
    </w:lvl>
    <w:lvl w:ilvl="8" w:tplc="0C0A0005" w:tentative="1">
      <w:start w:val="1"/>
      <w:numFmt w:val="bullet"/>
      <w:lvlText w:val=""/>
      <w:lvlJc w:val="left"/>
      <w:pPr>
        <w:ind w:left="7047" w:hanging="360"/>
      </w:pPr>
      <w:rPr>
        <w:rFonts w:ascii="Wingdings" w:hAnsi="Wingdings" w:hint="default"/>
      </w:rPr>
    </w:lvl>
  </w:abstractNum>
  <w:abstractNum w:abstractNumId="3" w15:restartNumberingAfterBreak="0">
    <w:nsid w:val="22960CF8"/>
    <w:multiLevelType w:val="hybridMultilevel"/>
    <w:tmpl w:val="6E1A512E"/>
    <w:lvl w:ilvl="0" w:tplc="FFFFFFFF">
      <w:start w:val="1"/>
      <w:numFmt w:val="lowerLetter"/>
      <w:lvlText w:val="%1)"/>
      <w:lvlJc w:val="left"/>
      <w:pPr>
        <w:tabs>
          <w:tab w:val="num" w:pos="2138"/>
        </w:tabs>
        <w:ind w:left="2138" w:hanging="360"/>
      </w:pPr>
      <w:rPr>
        <w:rFonts w:ascii="Arial" w:hAnsi="Arial" w:hint="default"/>
        <w:b/>
        <w:i w:val="0"/>
        <w:sz w:val="22"/>
      </w:rPr>
    </w:lvl>
    <w:lvl w:ilvl="1" w:tplc="FFFFFFFF">
      <w:start w:val="1"/>
      <w:numFmt w:val="bullet"/>
      <w:lvlText w:val="o"/>
      <w:lvlJc w:val="left"/>
      <w:pPr>
        <w:tabs>
          <w:tab w:val="num" w:pos="2149"/>
        </w:tabs>
        <w:ind w:left="2149" w:hanging="360"/>
      </w:pPr>
      <w:rPr>
        <w:rFonts w:ascii="Courier New" w:hAnsi="Courier New" w:hint="default"/>
      </w:r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4" w15:restartNumberingAfterBreak="0">
    <w:nsid w:val="29F85B44"/>
    <w:multiLevelType w:val="hybridMultilevel"/>
    <w:tmpl w:val="EE2476A6"/>
    <w:lvl w:ilvl="0" w:tplc="280A000B">
      <w:start w:val="1"/>
      <w:numFmt w:val="bullet"/>
      <w:lvlText w:val=""/>
      <w:lvlJc w:val="left"/>
      <w:pPr>
        <w:ind w:left="1726" w:hanging="360"/>
      </w:pPr>
      <w:rPr>
        <w:rFonts w:ascii="Wingdings" w:hAnsi="Wingdings" w:hint="default"/>
      </w:rPr>
    </w:lvl>
    <w:lvl w:ilvl="1" w:tplc="280A0003" w:tentative="1">
      <w:start w:val="1"/>
      <w:numFmt w:val="bullet"/>
      <w:lvlText w:val="o"/>
      <w:lvlJc w:val="left"/>
      <w:pPr>
        <w:ind w:left="2446" w:hanging="360"/>
      </w:pPr>
      <w:rPr>
        <w:rFonts w:ascii="Courier New" w:hAnsi="Courier New" w:cs="Courier New" w:hint="default"/>
      </w:rPr>
    </w:lvl>
    <w:lvl w:ilvl="2" w:tplc="280A0005" w:tentative="1">
      <w:start w:val="1"/>
      <w:numFmt w:val="bullet"/>
      <w:lvlText w:val=""/>
      <w:lvlJc w:val="left"/>
      <w:pPr>
        <w:ind w:left="3166" w:hanging="360"/>
      </w:pPr>
      <w:rPr>
        <w:rFonts w:ascii="Wingdings" w:hAnsi="Wingdings" w:hint="default"/>
      </w:rPr>
    </w:lvl>
    <w:lvl w:ilvl="3" w:tplc="280A0001" w:tentative="1">
      <w:start w:val="1"/>
      <w:numFmt w:val="bullet"/>
      <w:lvlText w:val=""/>
      <w:lvlJc w:val="left"/>
      <w:pPr>
        <w:ind w:left="3886" w:hanging="360"/>
      </w:pPr>
      <w:rPr>
        <w:rFonts w:ascii="Symbol" w:hAnsi="Symbol" w:hint="default"/>
      </w:rPr>
    </w:lvl>
    <w:lvl w:ilvl="4" w:tplc="280A0003" w:tentative="1">
      <w:start w:val="1"/>
      <w:numFmt w:val="bullet"/>
      <w:lvlText w:val="o"/>
      <w:lvlJc w:val="left"/>
      <w:pPr>
        <w:ind w:left="4606" w:hanging="360"/>
      </w:pPr>
      <w:rPr>
        <w:rFonts w:ascii="Courier New" w:hAnsi="Courier New" w:cs="Courier New" w:hint="default"/>
      </w:rPr>
    </w:lvl>
    <w:lvl w:ilvl="5" w:tplc="280A0005" w:tentative="1">
      <w:start w:val="1"/>
      <w:numFmt w:val="bullet"/>
      <w:lvlText w:val=""/>
      <w:lvlJc w:val="left"/>
      <w:pPr>
        <w:ind w:left="5326" w:hanging="360"/>
      </w:pPr>
      <w:rPr>
        <w:rFonts w:ascii="Wingdings" w:hAnsi="Wingdings" w:hint="default"/>
      </w:rPr>
    </w:lvl>
    <w:lvl w:ilvl="6" w:tplc="280A0001" w:tentative="1">
      <w:start w:val="1"/>
      <w:numFmt w:val="bullet"/>
      <w:lvlText w:val=""/>
      <w:lvlJc w:val="left"/>
      <w:pPr>
        <w:ind w:left="6046" w:hanging="360"/>
      </w:pPr>
      <w:rPr>
        <w:rFonts w:ascii="Symbol" w:hAnsi="Symbol" w:hint="default"/>
      </w:rPr>
    </w:lvl>
    <w:lvl w:ilvl="7" w:tplc="280A0003" w:tentative="1">
      <w:start w:val="1"/>
      <w:numFmt w:val="bullet"/>
      <w:lvlText w:val="o"/>
      <w:lvlJc w:val="left"/>
      <w:pPr>
        <w:ind w:left="6766" w:hanging="360"/>
      </w:pPr>
      <w:rPr>
        <w:rFonts w:ascii="Courier New" w:hAnsi="Courier New" w:cs="Courier New" w:hint="default"/>
      </w:rPr>
    </w:lvl>
    <w:lvl w:ilvl="8" w:tplc="280A0005" w:tentative="1">
      <w:start w:val="1"/>
      <w:numFmt w:val="bullet"/>
      <w:lvlText w:val=""/>
      <w:lvlJc w:val="left"/>
      <w:pPr>
        <w:ind w:left="7486" w:hanging="360"/>
      </w:pPr>
      <w:rPr>
        <w:rFonts w:ascii="Wingdings" w:hAnsi="Wingdings" w:hint="default"/>
      </w:rPr>
    </w:lvl>
  </w:abstractNum>
  <w:abstractNum w:abstractNumId="5" w15:restartNumberingAfterBreak="0">
    <w:nsid w:val="2B3D07C0"/>
    <w:multiLevelType w:val="hybridMultilevel"/>
    <w:tmpl w:val="00702214"/>
    <w:lvl w:ilvl="0" w:tplc="0C0A0001">
      <w:start w:val="1"/>
      <w:numFmt w:val="bullet"/>
      <w:lvlText w:val=""/>
      <w:lvlJc w:val="left"/>
      <w:pPr>
        <w:ind w:left="644" w:hanging="360"/>
      </w:pPr>
      <w:rPr>
        <w:rFonts w:ascii="Symbol" w:hAnsi="Symbol" w:hint="default"/>
      </w:rPr>
    </w:lvl>
    <w:lvl w:ilvl="1" w:tplc="0C0A0003">
      <w:start w:val="1"/>
      <w:numFmt w:val="bullet"/>
      <w:lvlText w:val="o"/>
      <w:lvlJc w:val="left"/>
      <w:pPr>
        <w:ind w:left="1364" w:hanging="360"/>
      </w:pPr>
      <w:rPr>
        <w:rFonts w:ascii="Courier New" w:hAnsi="Courier New" w:cs="Courier New" w:hint="default"/>
      </w:rPr>
    </w:lvl>
    <w:lvl w:ilvl="2" w:tplc="0C0A0005">
      <w:start w:val="1"/>
      <w:numFmt w:val="bullet"/>
      <w:lvlText w:val=""/>
      <w:lvlJc w:val="left"/>
      <w:pPr>
        <w:ind w:left="2084" w:hanging="360"/>
      </w:pPr>
      <w:rPr>
        <w:rFonts w:ascii="Wingdings" w:hAnsi="Wingdings" w:hint="default"/>
      </w:rPr>
    </w:lvl>
    <w:lvl w:ilvl="3" w:tplc="0C0A0001">
      <w:start w:val="1"/>
      <w:numFmt w:val="bullet"/>
      <w:lvlText w:val=""/>
      <w:lvlJc w:val="left"/>
      <w:pPr>
        <w:ind w:left="2804" w:hanging="360"/>
      </w:pPr>
      <w:rPr>
        <w:rFonts w:ascii="Symbol" w:hAnsi="Symbol" w:hint="default"/>
      </w:rPr>
    </w:lvl>
    <w:lvl w:ilvl="4" w:tplc="0C0A0003">
      <w:start w:val="1"/>
      <w:numFmt w:val="bullet"/>
      <w:lvlText w:val="o"/>
      <w:lvlJc w:val="left"/>
      <w:pPr>
        <w:ind w:left="3524" w:hanging="360"/>
      </w:pPr>
      <w:rPr>
        <w:rFonts w:ascii="Courier New" w:hAnsi="Courier New" w:cs="Courier New" w:hint="default"/>
      </w:rPr>
    </w:lvl>
    <w:lvl w:ilvl="5" w:tplc="0C0A0005">
      <w:start w:val="1"/>
      <w:numFmt w:val="bullet"/>
      <w:lvlText w:val=""/>
      <w:lvlJc w:val="left"/>
      <w:pPr>
        <w:ind w:left="4244" w:hanging="360"/>
      </w:pPr>
      <w:rPr>
        <w:rFonts w:ascii="Wingdings" w:hAnsi="Wingdings" w:hint="default"/>
      </w:rPr>
    </w:lvl>
    <w:lvl w:ilvl="6" w:tplc="0C0A0001">
      <w:start w:val="1"/>
      <w:numFmt w:val="bullet"/>
      <w:lvlText w:val=""/>
      <w:lvlJc w:val="left"/>
      <w:pPr>
        <w:ind w:left="4964" w:hanging="360"/>
      </w:pPr>
      <w:rPr>
        <w:rFonts w:ascii="Symbol" w:hAnsi="Symbol" w:hint="default"/>
      </w:rPr>
    </w:lvl>
    <w:lvl w:ilvl="7" w:tplc="0C0A0003">
      <w:start w:val="1"/>
      <w:numFmt w:val="bullet"/>
      <w:lvlText w:val="o"/>
      <w:lvlJc w:val="left"/>
      <w:pPr>
        <w:ind w:left="5684" w:hanging="360"/>
      </w:pPr>
      <w:rPr>
        <w:rFonts w:ascii="Courier New" w:hAnsi="Courier New" w:cs="Courier New" w:hint="default"/>
      </w:rPr>
    </w:lvl>
    <w:lvl w:ilvl="8" w:tplc="0C0A0005">
      <w:start w:val="1"/>
      <w:numFmt w:val="bullet"/>
      <w:lvlText w:val=""/>
      <w:lvlJc w:val="left"/>
      <w:pPr>
        <w:ind w:left="6404" w:hanging="360"/>
      </w:pPr>
      <w:rPr>
        <w:rFonts w:ascii="Wingdings" w:hAnsi="Wingdings" w:hint="default"/>
      </w:rPr>
    </w:lvl>
  </w:abstractNum>
  <w:abstractNum w:abstractNumId="6" w15:restartNumberingAfterBreak="0">
    <w:nsid w:val="2C5D32A8"/>
    <w:multiLevelType w:val="hybridMultilevel"/>
    <w:tmpl w:val="EB5CE6E0"/>
    <w:lvl w:ilvl="0" w:tplc="6B0AC534">
      <w:start w:val="1"/>
      <w:numFmt w:val="decimal"/>
      <w:lvlText w:val="%1."/>
      <w:lvlJc w:val="left"/>
      <w:pPr>
        <w:ind w:left="720" w:hanging="360"/>
      </w:pPr>
      <w:rPr>
        <w:rFonts w:hint="default"/>
        <w:b/>
        <w:color w:val="auto"/>
        <w:sz w:val="20"/>
        <w:szCs w:val="20"/>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336E3B08"/>
    <w:multiLevelType w:val="hybridMultilevel"/>
    <w:tmpl w:val="13AAB5BE"/>
    <w:lvl w:ilvl="0" w:tplc="280A0001">
      <w:start w:val="1"/>
      <w:numFmt w:val="bullet"/>
      <w:lvlText w:val=""/>
      <w:lvlJc w:val="left"/>
      <w:pPr>
        <w:ind w:left="3564" w:hanging="360"/>
      </w:pPr>
      <w:rPr>
        <w:rFonts w:ascii="Symbol" w:hAnsi="Symbol" w:hint="default"/>
      </w:rPr>
    </w:lvl>
    <w:lvl w:ilvl="1" w:tplc="280A0003" w:tentative="1">
      <w:start w:val="1"/>
      <w:numFmt w:val="bullet"/>
      <w:lvlText w:val="o"/>
      <w:lvlJc w:val="left"/>
      <w:pPr>
        <w:ind w:left="4284" w:hanging="360"/>
      </w:pPr>
      <w:rPr>
        <w:rFonts w:ascii="Courier New" w:hAnsi="Courier New" w:cs="Courier New" w:hint="default"/>
      </w:rPr>
    </w:lvl>
    <w:lvl w:ilvl="2" w:tplc="280A0005" w:tentative="1">
      <w:start w:val="1"/>
      <w:numFmt w:val="bullet"/>
      <w:lvlText w:val=""/>
      <w:lvlJc w:val="left"/>
      <w:pPr>
        <w:ind w:left="5004" w:hanging="360"/>
      </w:pPr>
      <w:rPr>
        <w:rFonts w:ascii="Wingdings" w:hAnsi="Wingdings" w:hint="default"/>
      </w:rPr>
    </w:lvl>
    <w:lvl w:ilvl="3" w:tplc="280A0001" w:tentative="1">
      <w:start w:val="1"/>
      <w:numFmt w:val="bullet"/>
      <w:lvlText w:val=""/>
      <w:lvlJc w:val="left"/>
      <w:pPr>
        <w:ind w:left="5724" w:hanging="360"/>
      </w:pPr>
      <w:rPr>
        <w:rFonts w:ascii="Symbol" w:hAnsi="Symbol" w:hint="default"/>
      </w:rPr>
    </w:lvl>
    <w:lvl w:ilvl="4" w:tplc="280A0003" w:tentative="1">
      <w:start w:val="1"/>
      <w:numFmt w:val="bullet"/>
      <w:lvlText w:val="o"/>
      <w:lvlJc w:val="left"/>
      <w:pPr>
        <w:ind w:left="6444" w:hanging="360"/>
      </w:pPr>
      <w:rPr>
        <w:rFonts w:ascii="Courier New" w:hAnsi="Courier New" w:cs="Courier New" w:hint="default"/>
      </w:rPr>
    </w:lvl>
    <w:lvl w:ilvl="5" w:tplc="280A0005" w:tentative="1">
      <w:start w:val="1"/>
      <w:numFmt w:val="bullet"/>
      <w:lvlText w:val=""/>
      <w:lvlJc w:val="left"/>
      <w:pPr>
        <w:ind w:left="7164" w:hanging="360"/>
      </w:pPr>
      <w:rPr>
        <w:rFonts w:ascii="Wingdings" w:hAnsi="Wingdings" w:hint="default"/>
      </w:rPr>
    </w:lvl>
    <w:lvl w:ilvl="6" w:tplc="280A0001" w:tentative="1">
      <w:start w:val="1"/>
      <w:numFmt w:val="bullet"/>
      <w:lvlText w:val=""/>
      <w:lvlJc w:val="left"/>
      <w:pPr>
        <w:ind w:left="7884" w:hanging="360"/>
      </w:pPr>
      <w:rPr>
        <w:rFonts w:ascii="Symbol" w:hAnsi="Symbol" w:hint="default"/>
      </w:rPr>
    </w:lvl>
    <w:lvl w:ilvl="7" w:tplc="280A0003" w:tentative="1">
      <w:start w:val="1"/>
      <w:numFmt w:val="bullet"/>
      <w:lvlText w:val="o"/>
      <w:lvlJc w:val="left"/>
      <w:pPr>
        <w:ind w:left="8604" w:hanging="360"/>
      </w:pPr>
      <w:rPr>
        <w:rFonts w:ascii="Courier New" w:hAnsi="Courier New" w:cs="Courier New" w:hint="default"/>
      </w:rPr>
    </w:lvl>
    <w:lvl w:ilvl="8" w:tplc="280A0005" w:tentative="1">
      <w:start w:val="1"/>
      <w:numFmt w:val="bullet"/>
      <w:lvlText w:val=""/>
      <w:lvlJc w:val="left"/>
      <w:pPr>
        <w:ind w:left="9324" w:hanging="360"/>
      </w:pPr>
      <w:rPr>
        <w:rFonts w:ascii="Wingdings" w:hAnsi="Wingdings" w:hint="default"/>
      </w:rPr>
    </w:lvl>
  </w:abstractNum>
  <w:abstractNum w:abstractNumId="8" w15:restartNumberingAfterBreak="0">
    <w:nsid w:val="3CF24A4C"/>
    <w:multiLevelType w:val="hybridMultilevel"/>
    <w:tmpl w:val="0D8022A4"/>
    <w:lvl w:ilvl="0" w:tplc="0C0A0005">
      <w:start w:val="1"/>
      <w:numFmt w:val="bullet"/>
      <w:lvlText w:val=""/>
      <w:lvlJc w:val="left"/>
      <w:pPr>
        <w:ind w:left="1428" w:hanging="360"/>
      </w:pPr>
      <w:rPr>
        <w:rFonts w:ascii="Wingdings" w:hAnsi="Wingdings"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9" w15:restartNumberingAfterBreak="0">
    <w:nsid w:val="3D1F157C"/>
    <w:multiLevelType w:val="hybridMultilevel"/>
    <w:tmpl w:val="E446F67A"/>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0" w15:restartNumberingAfterBreak="0">
    <w:nsid w:val="3E057B65"/>
    <w:multiLevelType w:val="hybridMultilevel"/>
    <w:tmpl w:val="7FCE9D78"/>
    <w:lvl w:ilvl="0" w:tplc="FFFFFFFF">
      <w:start w:val="1"/>
      <w:numFmt w:val="lowerLetter"/>
      <w:lvlText w:val="%1)"/>
      <w:lvlJc w:val="left"/>
      <w:pPr>
        <w:tabs>
          <w:tab w:val="num" w:pos="1727"/>
        </w:tabs>
        <w:ind w:left="1727" w:hanging="360"/>
      </w:pPr>
      <w:rPr>
        <w:rFonts w:hint="default"/>
      </w:rPr>
    </w:lvl>
    <w:lvl w:ilvl="1" w:tplc="FFFFFFFF" w:tentative="1">
      <w:start w:val="1"/>
      <w:numFmt w:val="lowerLetter"/>
      <w:lvlText w:val="%2."/>
      <w:lvlJc w:val="left"/>
      <w:pPr>
        <w:tabs>
          <w:tab w:val="num" w:pos="2447"/>
        </w:tabs>
        <w:ind w:left="2447" w:hanging="360"/>
      </w:pPr>
    </w:lvl>
    <w:lvl w:ilvl="2" w:tplc="FFFFFFFF" w:tentative="1">
      <w:start w:val="1"/>
      <w:numFmt w:val="lowerRoman"/>
      <w:lvlText w:val="%3."/>
      <w:lvlJc w:val="right"/>
      <w:pPr>
        <w:tabs>
          <w:tab w:val="num" w:pos="3167"/>
        </w:tabs>
        <w:ind w:left="3167" w:hanging="180"/>
      </w:pPr>
    </w:lvl>
    <w:lvl w:ilvl="3" w:tplc="FFFFFFFF" w:tentative="1">
      <w:start w:val="1"/>
      <w:numFmt w:val="decimal"/>
      <w:lvlText w:val="%4."/>
      <w:lvlJc w:val="left"/>
      <w:pPr>
        <w:tabs>
          <w:tab w:val="num" w:pos="3887"/>
        </w:tabs>
        <w:ind w:left="3887" w:hanging="360"/>
      </w:pPr>
    </w:lvl>
    <w:lvl w:ilvl="4" w:tplc="FFFFFFFF" w:tentative="1">
      <w:start w:val="1"/>
      <w:numFmt w:val="lowerLetter"/>
      <w:lvlText w:val="%5."/>
      <w:lvlJc w:val="left"/>
      <w:pPr>
        <w:tabs>
          <w:tab w:val="num" w:pos="4607"/>
        </w:tabs>
        <w:ind w:left="4607" w:hanging="360"/>
      </w:pPr>
    </w:lvl>
    <w:lvl w:ilvl="5" w:tplc="FFFFFFFF" w:tentative="1">
      <w:start w:val="1"/>
      <w:numFmt w:val="lowerRoman"/>
      <w:lvlText w:val="%6."/>
      <w:lvlJc w:val="right"/>
      <w:pPr>
        <w:tabs>
          <w:tab w:val="num" w:pos="5327"/>
        </w:tabs>
        <w:ind w:left="5327" w:hanging="180"/>
      </w:pPr>
    </w:lvl>
    <w:lvl w:ilvl="6" w:tplc="FFFFFFFF" w:tentative="1">
      <w:start w:val="1"/>
      <w:numFmt w:val="decimal"/>
      <w:lvlText w:val="%7."/>
      <w:lvlJc w:val="left"/>
      <w:pPr>
        <w:tabs>
          <w:tab w:val="num" w:pos="6047"/>
        </w:tabs>
        <w:ind w:left="6047" w:hanging="360"/>
      </w:pPr>
    </w:lvl>
    <w:lvl w:ilvl="7" w:tplc="FFFFFFFF" w:tentative="1">
      <w:start w:val="1"/>
      <w:numFmt w:val="lowerLetter"/>
      <w:lvlText w:val="%8."/>
      <w:lvlJc w:val="left"/>
      <w:pPr>
        <w:tabs>
          <w:tab w:val="num" w:pos="6767"/>
        </w:tabs>
        <w:ind w:left="6767" w:hanging="360"/>
      </w:pPr>
    </w:lvl>
    <w:lvl w:ilvl="8" w:tplc="FFFFFFFF" w:tentative="1">
      <w:start w:val="1"/>
      <w:numFmt w:val="lowerRoman"/>
      <w:lvlText w:val="%9."/>
      <w:lvlJc w:val="right"/>
      <w:pPr>
        <w:tabs>
          <w:tab w:val="num" w:pos="7487"/>
        </w:tabs>
        <w:ind w:left="7487" w:hanging="180"/>
      </w:pPr>
    </w:lvl>
  </w:abstractNum>
  <w:abstractNum w:abstractNumId="11" w15:restartNumberingAfterBreak="0">
    <w:nsid w:val="42E46A09"/>
    <w:multiLevelType w:val="hybridMultilevel"/>
    <w:tmpl w:val="6144075E"/>
    <w:lvl w:ilvl="0" w:tplc="0C0A0005">
      <w:start w:val="1"/>
      <w:numFmt w:val="bullet"/>
      <w:lvlText w:val=""/>
      <w:lvlJc w:val="left"/>
      <w:pPr>
        <w:ind w:left="1361" w:hanging="360"/>
      </w:pPr>
      <w:rPr>
        <w:rFonts w:ascii="Wingdings" w:hAnsi="Wingdings" w:hint="default"/>
      </w:rPr>
    </w:lvl>
    <w:lvl w:ilvl="1" w:tplc="0C0A0003" w:tentative="1">
      <w:start w:val="1"/>
      <w:numFmt w:val="bullet"/>
      <w:lvlText w:val="o"/>
      <w:lvlJc w:val="left"/>
      <w:pPr>
        <w:ind w:left="2081" w:hanging="360"/>
      </w:pPr>
      <w:rPr>
        <w:rFonts w:ascii="Courier New" w:hAnsi="Courier New" w:cs="Courier New" w:hint="default"/>
      </w:rPr>
    </w:lvl>
    <w:lvl w:ilvl="2" w:tplc="0C0A0005" w:tentative="1">
      <w:start w:val="1"/>
      <w:numFmt w:val="bullet"/>
      <w:lvlText w:val=""/>
      <w:lvlJc w:val="left"/>
      <w:pPr>
        <w:ind w:left="2801" w:hanging="360"/>
      </w:pPr>
      <w:rPr>
        <w:rFonts w:ascii="Wingdings" w:hAnsi="Wingdings" w:hint="default"/>
      </w:rPr>
    </w:lvl>
    <w:lvl w:ilvl="3" w:tplc="0C0A0001" w:tentative="1">
      <w:start w:val="1"/>
      <w:numFmt w:val="bullet"/>
      <w:lvlText w:val=""/>
      <w:lvlJc w:val="left"/>
      <w:pPr>
        <w:ind w:left="3521" w:hanging="360"/>
      </w:pPr>
      <w:rPr>
        <w:rFonts w:ascii="Symbol" w:hAnsi="Symbol" w:hint="default"/>
      </w:rPr>
    </w:lvl>
    <w:lvl w:ilvl="4" w:tplc="0C0A0003" w:tentative="1">
      <w:start w:val="1"/>
      <w:numFmt w:val="bullet"/>
      <w:lvlText w:val="o"/>
      <w:lvlJc w:val="left"/>
      <w:pPr>
        <w:ind w:left="4241" w:hanging="360"/>
      </w:pPr>
      <w:rPr>
        <w:rFonts w:ascii="Courier New" w:hAnsi="Courier New" w:cs="Courier New" w:hint="default"/>
      </w:rPr>
    </w:lvl>
    <w:lvl w:ilvl="5" w:tplc="0C0A0005" w:tentative="1">
      <w:start w:val="1"/>
      <w:numFmt w:val="bullet"/>
      <w:lvlText w:val=""/>
      <w:lvlJc w:val="left"/>
      <w:pPr>
        <w:ind w:left="4961" w:hanging="360"/>
      </w:pPr>
      <w:rPr>
        <w:rFonts w:ascii="Wingdings" w:hAnsi="Wingdings" w:hint="default"/>
      </w:rPr>
    </w:lvl>
    <w:lvl w:ilvl="6" w:tplc="0C0A0001" w:tentative="1">
      <w:start w:val="1"/>
      <w:numFmt w:val="bullet"/>
      <w:lvlText w:val=""/>
      <w:lvlJc w:val="left"/>
      <w:pPr>
        <w:ind w:left="5681" w:hanging="360"/>
      </w:pPr>
      <w:rPr>
        <w:rFonts w:ascii="Symbol" w:hAnsi="Symbol" w:hint="default"/>
      </w:rPr>
    </w:lvl>
    <w:lvl w:ilvl="7" w:tplc="0C0A0003" w:tentative="1">
      <w:start w:val="1"/>
      <w:numFmt w:val="bullet"/>
      <w:lvlText w:val="o"/>
      <w:lvlJc w:val="left"/>
      <w:pPr>
        <w:ind w:left="6401" w:hanging="360"/>
      </w:pPr>
      <w:rPr>
        <w:rFonts w:ascii="Courier New" w:hAnsi="Courier New" w:cs="Courier New" w:hint="default"/>
      </w:rPr>
    </w:lvl>
    <w:lvl w:ilvl="8" w:tplc="0C0A0005" w:tentative="1">
      <w:start w:val="1"/>
      <w:numFmt w:val="bullet"/>
      <w:lvlText w:val=""/>
      <w:lvlJc w:val="left"/>
      <w:pPr>
        <w:ind w:left="7121" w:hanging="360"/>
      </w:pPr>
      <w:rPr>
        <w:rFonts w:ascii="Wingdings" w:hAnsi="Wingdings" w:hint="default"/>
      </w:rPr>
    </w:lvl>
  </w:abstractNum>
  <w:abstractNum w:abstractNumId="12" w15:restartNumberingAfterBreak="0">
    <w:nsid w:val="4B5240F7"/>
    <w:multiLevelType w:val="hybridMultilevel"/>
    <w:tmpl w:val="94FAE904"/>
    <w:lvl w:ilvl="0" w:tplc="FFFFFFFF">
      <w:start w:val="1"/>
      <w:numFmt w:val="lowerLetter"/>
      <w:lvlText w:val="%1)"/>
      <w:lvlJc w:val="left"/>
      <w:pPr>
        <w:tabs>
          <w:tab w:val="num" w:pos="1494"/>
        </w:tabs>
        <w:ind w:left="1494" w:hanging="360"/>
      </w:pPr>
      <w:rPr>
        <w:rFonts w:hint="default"/>
      </w:rPr>
    </w:lvl>
    <w:lvl w:ilvl="1" w:tplc="FFFFFFFF" w:tentative="1">
      <w:start w:val="1"/>
      <w:numFmt w:val="lowerLetter"/>
      <w:lvlText w:val="%2."/>
      <w:lvlJc w:val="left"/>
      <w:pPr>
        <w:tabs>
          <w:tab w:val="num" w:pos="2214"/>
        </w:tabs>
        <w:ind w:left="2214" w:hanging="360"/>
      </w:pPr>
    </w:lvl>
    <w:lvl w:ilvl="2" w:tplc="FFFFFFFF" w:tentative="1">
      <w:start w:val="1"/>
      <w:numFmt w:val="lowerRoman"/>
      <w:lvlText w:val="%3."/>
      <w:lvlJc w:val="right"/>
      <w:pPr>
        <w:tabs>
          <w:tab w:val="num" w:pos="2934"/>
        </w:tabs>
        <w:ind w:left="2934" w:hanging="180"/>
      </w:pPr>
    </w:lvl>
    <w:lvl w:ilvl="3" w:tplc="FFFFFFFF" w:tentative="1">
      <w:start w:val="1"/>
      <w:numFmt w:val="decimal"/>
      <w:lvlText w:val="%4."/>
      <w:lvlJc w:val="left"/>
      <w:pPr>
        <w:tabs>
          <w:tab w:val="num" w:pos="3654"/>
        </w:tabs>
        <w:ind w:left="3654" w:hanging="360"/>
      </w:pPr>
    </w:lvl>
    <w:lvl w:ilvl="4" w:tplc="FFFFFFFF" w:tentative="1">
      <w:start w:val="1"/>
      <w:numFmt w:val="lowerLetter"/>
      <w:lvlText w:val="%5."/>
      <w:lvlJc w:val="left"/>
      <w:pPr>
        <w:tabs>
          <w:tab w:val="num" w:pos="4374"/>
        </w:tabs>
        <w:ind w:left="4374" w:hanging="360"/>
      </w:pPr>
    </w:lvl>
    <w:lvl w:ilvl="5" w:tplc="FFFFFFFF" w:tentative="1">
      <w:start w:val="1"/>
      <w:numFmt w:val="lowerRoman"/>
      <w:lvlText w:val="%6."/>
      <w:lvlJc w:val="right"/>
      <w:pPr>
        <w:tabs>
          <w:tab w:val="num" w:pos="5094"/>
        </w:tabs>
        <w:ind w:left="5094" w:hanging="180"/>
      </w:pPr>
    </w:lvl>
    <w:lvl w:ilvl="6" w:tplc="FFFFFFFF" w:tentative="1">
      <w:start w:val="1"/>
      <w:numFmt w:val="decimal"/>
      <w:lvlText w:val="%7."/>
      <w:lvlJc w:val="left"/>
      <w:pPr>
        <w:tabs>
          <w:tab w:val="num" w:pos="5814"/>
        </w:tabs>
        <w:ind w:left="5814" w:hanging="360"/>
      </w:pPr>
    </w:lvl>
    <w:lvl w:ilvl="7" w:tplc="FFFFFFFF" w:tentative="1">
      <w:start w:val="1"/>
      <w:numFmt w:val="lowerLetter"/>
      <w:lvlText w:val="%8."/>
      <w:lvlJc w:val="left"/>
      <w:pPr>
        <w:tabs>
          <w:tab w:val="num" w:pos="6534"/>
        </w:tabs>
        <w:ind w:left="6534" w:hanging="360"/>
      </w:pPr>
    </w:lvl>
    <w:lvl w:ilvl="8" w:tplc="FFFFFFFF" w:tentative="1">
      <w:start w:val="1"/>
      <w:numFmt w:val="lowerRoman"/>
      <w:lvlText w:val="%9."/>
      <w:lvlJc w:val="right"/>
      <w:pPr>
        <w:tabs>
          <w:tab w:val="num" w:pos="7254"/>
        </w:tabs>
        <w:ind w:left="7254" w:hanging="180"/>
      </w:pPr>
    </w:lvl>
  </w:abstractNum>
  <w:abstractNum w:abstractNumId="13" w15:restartNumberingAfterBreak="0">
    <w:nsid w:val="4F936FB4"/>
    <w:multiLevelType w:val="multilevel"/>
    <w:tmpl w:val="280A001F"/>
    <w:styleLink w:val="Estilo2"/>
    <w:lvl w:ilvl="0">
      <w:start w:val="1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4452F21"/>
    <w:multiLevelType w:val="hybridMultilevel"/>
    <w:tmpl w:val="A302FBDA"/>
    <w:lvl w:ilvl="0" w:tplc="280A0009">
      <w:start w:val="1"/>
      <w:numFmt w:val="bullet"/>
      <w:lvlText w:val=""/>
      <w:lvlJc w:val="left"/>
      <w:pPr>
        <w:ind w:left="1080" w:hanging="360"/>
      </w:pPr>
      <w:rPr>
        <w:rFonts w:ascii="Wingdings" w:hAnsi="Wingding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5" w15:restartNumberingAfterBreak="0">
    <w:nsid w:val="5D3F7E17"/>
    <w:multiLevelType w:val="hybridMultilevel"/>
    <w:tmpl w:val="176E3A9E"/>
    <w:lvl w:ilvl="0" w:tplc="280A000B">
      <w:start w:val="1"/>
      <w:numFmt w:val="bullet"/>
      <w:lvlText w:val=""/>
      <w:lvlJc w:val="left"/>
      <w:pPr>
        <w:ind w:left="1726" w:hanging="360"/>
      </w:pPr>
      <w:rPr>
        <w:rFonts w:ascii="Wingdings" w:hAnsi="Wingdings" w:hint="default"/>
      </w:rPr>
    </w:lvl>
    <w:lvl w:ilvl="1" w:tplc="280A0003" w:tentative="1">
      <w:start w:val="1"/>
      <w:numFmt w:val="bullet"/>
      <w:lvlText w:val="o"/>
      <w:lvlJc w:val="left"/>
      <w:pPr>
        <w:ind w:left="2446" w:hanging="360"/>
      </w:pPr>
      <w:rPr>
        <w:rFonts w:ascii="Courier New" w:hAnsi="Courier New" w:cs="Courier New" w:hint="default"/>
      </w:rPr>
    </w:lvl>
    <w:lvl w:ilvl="2" w:tplc="280A0005" w:tentative="1">
      <w:start w:val="1"/>
      <w:numFmt w:val="bullet"/>
      <w:lvlText w:val=""/>
      <w:lvlJc w:val="left"/>
      <w:pPr>
        <w:ind w:left="3166" w:hanging="360"/>
      </w:pPr>
      <w:rPr>
        <w:rFonts w:ascii="Wingdings" w:hAnsi="Wingdings" w:hint="default"/>
      </w:rPr>
    </w:lvl>
    <w:lvl w:ilvl="3" w:tplc="280A0001" w:tentative="1">
      <w:start w:val="1"/>
      <w:numFmt w:val="bullet"/>
      <w:lvlText w:val=""/>
      <w:lvlJc w:val="left"/>
      <w:pPr>
        <w:ind w:left="3886" w:hanging="360"/>
      </w:pPr>
      <w:rPr>
        <w:rFonts w:ascii="Symbol" w:hAnsi="Symbol" w:hint="default"/>
      </w:rPr>
    </w:lvl>
    <w:lvl w:ilvl="4" w:tplc="280A0003" w:tentative="1">
      <w:start w:val="1"/>
      <w:numFmt w:val="bullet"/>
      <w:lvlText w:val="o"/>
      <w:lvlJc w:val="left"/>
      <w:pPr>
        <w:ind w:left="4606" w:hanging="360"/>
      </w:pPr>
      <w:rPr>
        <w:rFonts w:ascii="Courier New" w:hAnsi="Courier New" w:cs="Courier New" w:hint="default"/>
      </w:rPr>
    </w:lvl>
    <w:lvl w:ilvl="5" w:tplc="280A0005" w:tentative="1">
      <w:start w:val="1"/>
      <w:numFmt w:val="bullet"/>
      <w:lvlText w:val=""/>
      <w:lvlJc w:val="left"/>
      <w:pPr>
        <w:ind w:left="5326" w:hanging="360"/>
      </w:pPr>
      <w:rPr>
        <w:rFonts w:ascii="Wingdings" w:hAnsi="Wingdings" w:hint="default"/>
      </w:rPr>
    </w:lvl>
    <w:lvl w:ilvl="6" w:tplc="280A0001" w:tentative="1">
      <w:start w:val="1"/>
      <w:numFmt w:val="bullet"/>
      <w:lvlText w:val=""/>
      <w:lvlJc w:val="left"/>
      <w:pPr>
        <w:ind w:left="6046" w:hanging="360"/>
      </w:pPr>
      <w:rPr>
        <w:rFonts w:ascii="Symbol" w:hAnsi="Symbol" w:hint="default"/>
      </w:rPr>
    </w:lvl>
    <w:lvl w:ilvl="7" w:tplc="280A0003" w:tentative="1">
      <w:start w:val="1"/>
      <w:numFmt w:val="bullet"/>
      <w:lvlText w:val="o"/>
      <w:lvlJc w:val="left"/>
      <w:pPr>
        <w:ind w:left="6766" w:hanging="360"/>
      </w:pPr>
      <w:rPr>
        <w:rFonts w:ascii="Courier New" w:hAnsi="Courier New" w:cs="Courier New" w:hint="default"/>
      </w:rPr>
    </w:lvl>
    <w:lvl w:ilvl="8" w:tplc="280A0005" w:tentative="1">
      <w:start w:val="1"/>
      <w:numFmt w:val="bullet"/>
      <w:lvlText w:val=""/>
      <w:lvlJc w:val="left"/>
      <w:pPr>
        <w:ind w:left="7486" w:hanging="360"/>
      </w:pPr>
      <w:rPr>
        <w:rFonts w:ascii="Wingdings" w:hAnsi="Wingdings" w:hint="default"/>
      </w:rPr>
    </w:lvl>
  </w:abstractNum>
  <w:abstractNum w:abstractNumId="16" w15:restartNumberingAfterBreak="0">
    <w:nsid w:val="5EED7AE0"/>
    <w:multiLevelType w:val="hybridMultilevel"/>
    <w:tmpl w:val="60F4FD62"/>
    <w:lvl w:ilvl="0" w:tplc="0C0A0001">
      <w:start w:val="1"/>
      <w:numFmt w:val="bullet"/>
      <w:lvlText w:val=""/>
      <w:lvlJc w:val="left"/>
      <w:pPr>
        <w:ind w:left="644" w:hanging="360"/>
      </w:pPr>
      <w:rPr>
        <w:rFonts w:ascii="Symbol" w:hAnsi="Symbol" w:hint="default"/>
      </w:rPr>
    </w:lvl>
    <w:lvl w:ilvl="1" w:tplc="280A0003" w:tentative="1">
      <w:start w:val="1"/>
      <w:numFmt w:val="bullet"/>
      <w:lvlText w:val="o"/>
      <w:lvlJc w:val="left"/>
      <w:pPr>
        <w:ind w:left="1364" w:hanging="360"/>
      </w:pPr>
      <w:rPr>
        <w:rFonts w:ascii="Courier New" w:hAnsi="Courier New" w:cs="Courier New" w:hint="default"/>
      </w:rPr>
    </w:lvl>
    <w:lvl w:ilvl="2" w:tplc="280A0005" w:tentative="1">
      <w:start w:val="1"/>
      <w:numFmt w:val="bullet"/>
      <w:lvlText w:val=""/>
      <w:lvlJc w:val="left"/>
      <w:pPr>
        <w:ind w:left="2084" w:hanging="360"/>
      </w:pPr>
      <w:rPr>
        <w:rFonts w:ascii="Wingdings" w:hAnsi="Wingdings" w:cs="Wingdings" w:hint="default"/>
      </w:rPr>
    </w:lvl>
    <w:lvl w:ilvl="3" w:tplc="280A0001" w:tentative="1">
      <w:start w:val="1"/>
      <w:numFmt w:val="bullet"/>
      <w:lvlText w:val=""/>
      <w:lvlJc w:val="left"/>
      <w:pPr>
        <w:ind w:left="2804" w:hanging="360"/>
      </w:pPr>
      <w:rPr>
        <w:rFonts w:ascii="Symbol" w:hAnsi="Symbol" w:cs="Symbol" w:hint="default"/>
      </w:rPr>
    </w:lvl>
    <w:lvl w:ilvl="4" w:tplc="280A0003" w:tentative="1">
      <w:start w:val="1"/>
      <w:numFmt w:val="bullet"/>
      <w:lvlText w:val="o"/>
      <w:lvlJc w:val="left"/>
      <w:pPr>
        <w:ind w:left="3524" w:hanging="360"/>
      </w:pPr>
      <w:rPr>
        <w:rFonts w:ascii="Courier New" w:hAnsi="Courier New" w:cs="Courier New" w:hint="default"/>
      </w:rPr>
    </w:lvl>
    <w:lvl w:ilvl="5" w:tplc="280A0005" w:tentative="1">
      <w:start w:val="1"/>
      <w:numFmt w:val="bullet"/>
      <w:lvlText w:val=""/>
      <w:lvlJc w:val="left"/>
      <w:pPr>
        <w:ind w:left="4244" w:hanging="360"/>
      </w:pPr>
      <w:rPr>
        <w:rFonts w:ascii="Wingdings" w:hAnsi="Wingdings" w:cs="Wingdings" w:hint="default"/>
      </w:rPr>
    </w:lvl>
    <w:lvl w:ilvl="6" w:tplc="280A0001" w:tentative="1">
      <w:start w:val="1"/>
      <w:numFmt w:val="bullet"/>
      <w:lvlText w:val=""/>
      <w:lvlJc w:val="left"/>
      <w:pPr>
        <w:ind w:left="4964" w:hanging="360"/>
      </w:pPr>
      <w:rPr>
        <w:rFonts w:ascii="Symbol" w:hAnsi="Symbol" w:cs="Symbol" w:hint="default"/>
      </w:rPr>
    </w:lvl>
    <w:lvl w:ilvl="7" w:tplc="280A0003" w:tentative="1">
      <w:start w:val="1"/>
      <w:numFmt w:val="bullet"/>
      <w:lvlText w:val="o"/>
      <w:lvlJc w:val="left"/>
      <w:pPr>
        <w:ind w:left="5684" w:hanging="360"/>
      </w:pPr>
      <w:rPr>
        <w:rFonts w:ascii="Courier New" w:hAnsi="Courier New" w:cs="Courier New" w:hint="default"/>
      </w:rPr>
    </w:lvl>
    <w:lvl w:ilvl="8" w:tplc="280A0005" w:tentative="1">
      <w:start w:val="1"/>
      <w:numFmt w:val="bullet"/>
      <w:lvlText w:val=""/>
      <w:lvlJc w:val="left"/>
      <w:pPr>
        <w:ind w:left="6404" w:hanging="360"/>
      </w:pPr>
      <w:rPr>
        <w:rFonts w:ascii="Wingdings" w:hAnsi="Wingdings" w:cs="Wingdings" w:hint="default"/>
      </w:rPr>
    </w:lvl>
  </w:abstractNum>
  <w:abstractNum w:abstractNumId="17" w15:restartNumberingAfterBreak="0">
    <w:nsid w:val="5F673119"/>
    <w:multiLevelType w:val="multilevel"/>
    <w:tmpl w:val="1F7AE616"/>
    <w:lvl w:ilvl="0">
      <w:start w:val="1"/>
      <w:numFmt w:val="decimal"/>
      <w:lvlText w:val="%1."/>
      <w:lvlJc w:val="left"/>
      <w:pPr>
        <w:ind w:left="502" w:hanging="360"/>
      </w:pPr>
      <w:rPr>
        <w:rFonts w:hint="default"/>
      </w:rPr>
    </w:lvl>
    <w:lvl w:ilvl="1">
      <w:start w:val="1"/>
      <w:numFmt w:val="bullet"/>
      <w:lvlText w:val=""/>
      <w:lvlJc w:val="left"/>
      <w:pPr>
        <w:ind w:left="862" w:hanging="360"/>
      </w:pPr>
      <w:rPr>
        <w:rFonts w:ascii="Wingdings" w:hAnsi="Wingdings" w:cs="Wingdings" w:hint="default"/>
        <w:color w:val="auto"/>
        <w:sz w:val="22"/>
      </w:rPr>
    </w:lvl>
    <w:lvl w:ilvl="2">
      <w:numFmt w:val="bullet"/>
      <w:lvlText w:val="-"/>
      <w:lvlJc w:val="left"/>
      <w:pPr>
        <w:ind w:left="1582" w:hanging="720"/>
      </w:pPr>
      <w:rPr>
        <w:rFonts w:ascii="Arial" w:eastAsia="Times New Roman" w:hAnsi="Arial" w:cs="Arial" w:hint="default"/>
        <w:color w:val="auto"/>
        <w:sz w:val="22"/>
      </w:rPr>
    </w:lvl>
    <w:lvl w:ilvl="3">
      <w:start w:val="1"/>
      <w:numFmt w:val="decimal"/>
      <w:isLgl/>
      <w:lvlText w:val="%1.%2.%3.%4"/>
      <w:lvlJc w:val="left"/>
      <w:pPr>
        <w:ind w:left="1942" w:hanging="720"/>
      </w:pPr>
      <w:rPr>
        <w:rFonts w:ascii="Calibri" w:hAnsi="Calibri" w:cs="Times New Roman" w:hint="default"/>
        <w:color w:val="auto"/>
        <w:sz w:val="22"/>
      </w:rPr>
    </w:lvl>
    <w:lvl w:ilvl="4">
      <w:start w:val="1"/>
      <w:numFmt w:val="decimal"/>
      <w:isLgl/>
      <w:lvlText w:val="%1.%2.%3.%4.%5"/>
      <w:lvlJc w:val="left"/>
      <w:pPr>
        <w:ind w:left="2662" w:hanging="1080"/>
      </w:pPr>
      <w:rPr>
        <w:rFonts w:ascii="Calibri" w:hAnsi="Calibri" w:cs="Times New Roman" w:hint="default"/>
        <w:color w:val="auto"/>
        <w:sz w:val="22"/>
      </w:rPr>
    </w:lvl>
    <w:lvl w:ilvl="5">
      <w:start w:val="1"/>
      <w:numFmt w:val="decimal"/>
      <w:isLgl/>
      <w:lvlText w:val="%1.%2.%3.%4.%5.%6"/>
      <w:lvlJc w:val="left"/>
      <w:pPr>
        <w:ind w:left="3022" w:hanging="1080"/>
      </w:pPr>
      <w:rPr>
        <w:rFonts w:ascii="Calibri" w:hAnsi="Calibri" w:cs="Times New Roman" w:hint="default"/>
        <w:color w:val="auto"/>
        <w:sz w:val="22"/>
      </w:rPr>
    </w:lvl>
    <w:lvl w:ilvl="6">
      <w:start w:val="1"/>
      <w:numFmt w:val="decimal"/>
      <w:isLgl/>
      <w:lvlText w:val="%1.%2.%3.%4.%5.%6.%7"/>
      <w:lvlJc w:val="left"/>
      <w:pPr>
        <w:ind w:left="3742" w:hanging="1440"/>
      </w:pPr>
      <w:rPr>
        <w:rFonts w:ascii="Calibri" w:hAnsi="Calibri" w:cs="Times New Roman" w:hint="default"/>
        <w:color w:val="auto"/>
        <w:sz w:val="22"/>
      </w:rPr>
    </w:lvl>
    <w:lvl w:ilvl="7">
      <w:start w:val="1"/>
      <w:numFmt w:val="decimal"/>
      <w:isLgl/>
      <w:lvlText w:val="%1.%2.%3.%4.%5.%6.%7.%8"/>
      <w:lvlJc w:val="left"/>
      <w:pPr>
        <w:ind w:left="4102" w:hanging="1440"/>
      </w:pPr>
      <w:rPr>
        <w:rFonts w:ascii="Calibri" w:hAnsi="Calibri" w:cs="Times New Roman" w:hint="default"/>
        <w:color w:val="auto"/>
        <w:sz w:val="22"/>
      </w:rPr>
    </w:lvl>
    <w:lvl w:ilvl="8">
      <w:start w:val="1"/>
      <w:numFmt w:val="decimal"/>
      <w:isLgl/>
      <w:lvlText w:val="%1.%2.%3.%4.%5.%6.%7.%8.%9"/>
      <w:lvlJc w:val="left"/>
      <w:pPr>
        <w:ind w:left="4462" w:hanging="1440"/>
      </w:pPr>
      <w:rPr>
        <w:rFonts w:ascii="Calibri" w:hAnsi="Calibri" w:cs="Times New Roman" w:hint="default"/>
        <w:color w:val="auto"/>
        <w:sz w:val="22"/>
      </w:rPr>
    </w:lvl>
  </w:abstractNum>
  <w:abstractNum w:abstractNumId="18" w15:restartNumberingAfterBreak="0">
    <w:nsid w:val="689F6167"/>
    <w:multiLevelType w:val="multilevel"/>
    <w:tmpl w:val="5D200EDC"/>
    <w:styleLink w:val="Estilo1"/>
    <w:lvl w:ilvl="0">
      <w:start w:val="3"/>
      <w:numFmt w:val="decimal"/>
      <w:lvlText w:val="%1"/>
      <w:lvlJc w:val="left"/>
      <w:pPr>
        <w:ind w:left="360" w:hanging="360"/>
      </w:pPr>
      <w:rPr>
        <w:rFonts w:hint="default"/>
      </w:rPr>
    </w:lvl>
    <w:lvl w:ilvl="1">
      <w:start w:val="1"/>
      <w:numFmt w:val="decimal"/>
      <w:lvlText w:val="%1.%2"/>
      <w:lvlJc w:val="left"/>
      <w:pPr>
        <w:ind w:left="862" w:hanging="360"/>
      </w:pPr>
      <w:rPr>
        <w:rFonts w:hint="default"/>
        <w:b w:val="0"/>
        <w:sz w:val="20"/>
      </w:rPr>
    </w:lvl>
    <w:lvl w:ilvl="2">
      <w:start w:val="1"/>
      <w:numFmt w:val="decimal"/>
      <w:lvlText w:val="%1.%2.%3"/>
      <w:lvlJc w:val="left"/>
      <w:pPr>
        <w:ind w:left="1724" w:hanging="720"/>
      </w:pPr>
      <w:rPr>
        <w:rFonts w:hint="default"/>
      </w:rPr>
    </w:lvl>
    <w:lvl w:ilvl="3">
      <w:start w:val="1"/>
      <w:numFmt w:val="decimal"/>
      <w:lvlText w:val="%1.%2.%3.%4"/>
      <w:lvlJc w:val="left"/>
      <w:pPr>
        <w:ind w:left="2226" w:hanging="72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816" w:hanging="1800"/>
      </w:pPr>
      <w:rPr>
        <w:rFonts w:hint="default"/>
      </w:rPr>
    </w:lvl>
  </w:abstractNum>
  <w:abstractNum w:abstractNumId="19" w15:restartNumberingAfterBreak="0">
    <w:nsid w:val="6C2A59B9"/>
    <w:multiLevelType w:val="hybridMultilevel"/>
    <w:tmpl w:val="A0242FFC"/>
    <w:lvl w:ilvl="0" w:tplc="FFFFFFFF">
      <w:start w:val="1"/>
      <w:numFmt w:val="lowerLetter"/>
      <w:lvlText w:val="%1)"/>
      <w:lvlJc w:val="left"/>
      <w:pPr>
        <w:tabs>
          <w:tab w:val="num" w:pos="2138"/>
        </w:tabs>
        <w:ind w:left="2138" w:hanging="360"/>
      </w:pPr>
      <w:rPr>
        <w:rFonts w:ascii="Arial" w:hAnsi="Arial" w:hint="default"/>
        <w:b/>
        <w:i w:val="0"/>
        <w:sz w:val="22"/>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0" w15:restartNumberingAfterBreak="0">
    <w:nsid w:val="6E580811"/>
    <w:multiLevelType w:val="hybridMultilevel"/>
    <w:tmpl w:val="4880BDA0"/>
    <w:lvl w:ilvl="0" w:tplc="0C0A0005">
      <w:start w:val="1"/>
      <w:numFmt w:val="bullet"/>
      <w:lvlText w:val=""/>
      <w:lvlJc w:val="left"/>
      <w:pPr>
        <w:ind w:left="1004" w:hanging="360"/>
      </w:pPr>
      <w:rPr>
        <w:rFonts w:ascii="Wingdings" w:hAnsi="Wingdings" w:hint="default"/>
      </w:rPr>
    </w:lvl>
    <w:lvl w:ilvl="1" w:tplc="0C0A0003" w:tentative="1">
      <w:start w:val="1"/>
      <w:numFmt w:val="bullet"/>
      <w:lvlText w:val="o"/>
      <w:lvlJc w:val="left"/>
      <w:pPr>
        <w:ind w:left="1724" w:hanging="360"/>
      </w:pPr>
      <w:rPr>
        <w:rFonts w:ascii="Courier New" w:hAnsi="Courier New" w:cs="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cs="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cs="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21" w15:restartNumberingAfterBreak="0">
    <w:nsid w:val="72306A95"/>
    <w:multiLevelType w:val="hybridMultilevel"/>
    <w:tmpl w:val="2BE419AA"/>
    <w:lvl w:ilvl="0" w:tplc="280A0009">
      <w:start w:val="1"/>
      <w:numFmt w:val="bullet"/>
      <w:lvlText w:val=""/>
      <w:lvlJc w:val="left"/>
      <w:pPr>
        <w:ind w:left="1080" w:hanging="360"/>
      </w:pPr>
      <w:rPr>
        <w:rFonts w:ascii="Wingdings" w:hAnsi="Wingding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num w:numId="1">
    <w:abstractNumId w:val="6"/>
  </w:num>
  <w:num w:numId="2">
    <w:abstractNumId w:val="18"/>
  </w:num>
  <w:num w:numId="3">
    <w:abstractNumId w:val="13"/>
  </w:num>
  <w:num w:numId="4">
    <w:abstractNumId w:val="2"/>
  </w:num>
  <w:num w:numId="5">
    <w:abstractNumId w:val="8"/>
  </w:num>
  <w:num w:numId="6">
    <w:abstractNumId w:val="11"/>
  </w:num>
  <w:num w:numId="7">
    <w:abstractNumId w:val="14"/>
  </w:num>
  <w:num w:numId="8">
    <w:abstractNumId w:val="21"/>
  </w:num>
  <w:num w:numId="9">
    <w:abstractNumId w:val="20"/>
  </w:num>
  <w:num w:numId="10">
    <w:abstractNumId w:val="7"/>
  </w:num>
  <w:num w:numId="11">
    <w:abstractNumId w:val="1"/>
  </w:num>
  <w:num w:numId="12">
    <w:abstractNumId w:val="0"/>
  </w:num>
  <w:num w:numId="13">
    <w:abstractNumId w:val="10"/>
  </w:num>
  <w:num w:numId="14">
    <w:abstractNumId w:val="12"/>
  </w:num>
  <w:num w:numId="15">
    <w:abstractNumId w:val="3"/>
  </w:num>
  <w:num w:numId="16">
    <w:abstractNumId w:val="19"/>
  </w:num>
  <w:num w:numId="17">
    <w:abstractNumId w:val="15"/>
  </w:num>
  <w:num w:numId="18">
    <w:abstractNumId w:val="4"/>
  </w:num>
  <w:num w:numId="19">
    <w:abstractNumId w:val="17"/>
  </w:num>
  <w:num w:numId="20">
    <w:abstractNumId w:val="5"/>
  </w:num>
  <w:num w:numId="21">
    <w:abstractNumId w:val="16"/>
  </w:num>
  <w:num w:numId="22">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pt-BR" w:vendorID="64" w:dllVersion="6" w:nlCheck="1" w:checkStyle="0"/>
  <w:activeWritingStyle w:appName="MSWord" w:lang="es-ES_tradnl" w:vendorID="64" w:dllVersion="6" w:nlCheck="1" w:checkStyle="1"/>
  <w:activeWritingStyle w:appName="MSWord" w:lang="es-ES" w:vendorID="64" w:dllVersion="6" w:nlCheck="1" w:checkStyle="1"/>
  <w:activeWritingStyle w:appName="MSWord" w:lang="es-AR" w:vendorID="64" w:dllVersion="6" w:nlCheck="1" w:checkStyle="1"/>
  <w:activeWritingStyle w:appName="MSWord" w:lang="es-VE" w:vendorID="64" w:dllVersion="6" w:nlCheck="1" w:checkStyle="1"/>
  <w:activeWritingStyle w:appName="MSWord" w:lang="es-PE" w:vendorID="64" w:dllVersion="6" w:nlCheck="1" w:checkStyle="1"/>
  <w:activeWritingStyle w:appName="MSWord" w:lang="en-US" w:vendorID="64" w:dllVersion="6" w:nlCheck="1" w:checkStyle="1"/>
  <w:activeWritingStyle w:appName="MSWord" w:lang="en-GB" w:vendorID="64" w:dllVersion="6" w:nlCheck="1" w:checkStyle="1"/>
  <w:activeWritingStyle w:appName="MSWord" w:lang="es-ES" w:vendorID="64" w:dllVersion="0" w:nlCheck="1" w:checkStyle="0"/>
  <w:activeWritingStyle w:appName="MSWord" w:lang="es-VE" w:vendorID="64" w:dllVersion="0" w:nlCheck="1" w:checkStyle="0"/>
  <w:activeWritingStyle w:appName="MSWord" w:lang="es-ES_tradnl" w:vendorID="64" w:dllVersion="0" w:nlCheck="1" w:checkStyle="0"/>
  <w:activeWritingStyle w:appName="MSWord" w:lang="es-PE" w:vendorID="64" w:dllVersion="0" w:nlCheck="1" w:checkStyle="0"/>
  <w:activeWritingStyle w:appName="MSWord" w:lang="es-MX" w:vendorID="64" w:dllVersion="0" w:nlCheck="1" w:checkStyle="0"/>
  <w:activeWritingStyle w:appName="MSWord" w:lang="es-ES" w:vendorID="64" w:dllVersion="131078" w:nlCheck="1" w:checkStyle="0"/>
  <w:activeWritingStyle w:appName="MSWord" w:lang="es-VE" w:vendorID="64" w:dllVersion="131078" w:nlCheck="1" w:checkStyle="0"/>
  <w:activeWritingStyle w:appName="MSWord" w:lang="es-ES_tradnl" w:vendorID="64" w:dllVersion="131078"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6C42"/>
    <w:rsid w:val="0000020B"/>
    <w:rsid w:val="00001D30"/>
    <w:rsid w:val="0000382A"/>
    <w:rsid w:val="00003E1E"/>
    <w:rsid w:val="00004131"/>
    <w:rsid w:val="00004985"/>
    <w:rsid w:val="00004C7E"/>
    <w:rsid w:val="00005364"/>
    <w:rsid w:val="00007F21"/>
    <w:rsid w:val="000117E8"/>
    <w:rsid w:val="00011FD0"/>
    <w:rsid w:val="00014AA0"/>
    <w:rsid w:val="00016468"/>
    <w:rsid w:val="000173DC"/>
    <w:rsid w:val="000175E6"/>
    <w:rsid w:val="00021799"/>
    <w:rsid w:val="00022051"/>
    <w:rsid w:val="00022072"/>
    <w:rsid w:val="00022683"/>
    <w:rsid w:val="00023CB0"/>
    <w:rsid w:val="00024698"/>
    <w:rsid w:val="00025BAD"/>
    <w:rsid w:val="00026B36"/>
    <w:rsid w:val="000278B5"/>
    <w:rsid w:val="000278DF"/>
    <w:rsid w:val="00030FB4"/>
    <w:rsid w:val="00031343"/>
    <w:rsid w:val="00033027"/>
    <w:rsid w:val="000346E6"/>
    <w:rsid w:val="00040D0C"/>
    <w:rsid w:val="00041135"/>
    <w:rsid w:val="00042768"/>
    <w:rsid w:val="00043714"/>
    <w:rsid w:val="00043A1F"/>
    <w:rsid w:val="00045079"/>
    <w:rsid w:val="00045509"/>
    <w:rsid w:val="00045FDC"/>
    <w:rsid w:val="00051FAC"/>
    <w:rsid w:val="000528B5"/>
    <w:rsid w:val="0005719B"/>
    <w:rsid w:val="00057CC3"/>
    <w:rsid w:val="0006066A"/>
    <w:rsid w:val="00060724"/>
    <w:rsid w:val="00061F71"/>
    <w:rsid w:val="00063D96"/>
    <w:rsid w:val="00064200"/>
    <w:rsid w:val="000651AF"/>
    <w:rsid w:val="00065342"/>
    <w:rsid w:val="00065EE0"/>
    <w:rsid w:val="000676FC"/>
    <w:rsid w:val="00071D3C"/>
    <w:rsid w:val="00072F2A"/>
    <w:rsid w:val="00073426"/>
    <w:rsid w:val="00073C24"/>
    <w:rsid w:val="000742B4"/>
    <w:rsid w:val="0007547E"/>
    <w:rsid w:val="00076431"/>
    <w:rsid w:val="000765A1"/>
    <w:rsid w:val="0008247A"/>
    <w:rsid w:val="000832D6"/>
    <w:rsid w:val="000834C4"/>
    <w:rsid w:val="000841BB"/>
    <w:rsid w:val="00085485"/>
    <w:rsid w:val="0008602A"/>
    <w:rsid w:val="0008615D"/>
    <w:rsid w:val="00090B7E"/>
    <w:rsid w:val="0009208E"/>
    <w:rsid w:val="000932C3"/>
    <w:rsid w:val="00093B36"/>
    <w:rsid w:val="00094729"/>
    <w:rsid w:val="00096BC4"/>
    <w:rsid w:val="000A1EE3"/>
    <w:rsid w:val="000A4BFD"/>
    <w:rsid w:val="000A599B"/>
    <w:rsid w:val="000A7A97"/>
    <w:rsid w:val="000A7B09"/>
    <w:rsid w:val="000B04E6"/>
    <w:rsid w:val="000B0B31"/>
    <w:rsid w:val="000B0F62"/>
    <w:rsid w:val="000B284E"/>
    <w:rsid w:val="000B2BD5"/>
    <w:rsid w:val="000B2CC6"/>
    <w:rsid w:val="000B2CFF"/>
    <w:rsid w:val="000B2FBC"/>
    <w:rsid w:val="000B5544"/>
    <w:rsid w:val="000B6CD5"/>
    <w:rsid w:val="000C1516"/>
    <w:rsid w:val="000C271E"/>
    <w:rsid w:val="000C3168"/>
    <w:rsid w:val="000C4585"/>
    <w:rsid w:val="000C45EA"/>
    <w:rsid w:val="000C4866"/>
    <w:rsid w:val="000C63D4"/>
    <w:rsid w:val="000C6BD3"/>
    <w:rsid w:val="000C725F"/>
    <w:rsid w:val="000C72A7"/>
    <w:rsid w:val="000C796C"/>
    <w:rsid w:val="000D52AB"/>
    <w:rsid w:val="000D5616"/>
    <w:rsid w:val="000D6620"/>
    <w:rsid w:val="000E0051"/>
    <w:rsid w:val="000E0481"/>
    <w:rsid w:val="000E25D0"/>
    <w:rsid w:val="000E25D6"/>
    <w:rsid w:val="000E2685"/>
    <w:rsid w:val="000E2FCF"/>
    <w:rsid w:val="000E4EC1"/>
    <w:rsid w:val="000E5AE8"/>
    <w:rsid w:val="000E5C40"/>
    <w:rsid w:val="000E6401"/>
    <w:rsid w:val="000E70FE"/>
    <w:rsid w:val="000E7F83"/>
    <w:rsid w:val="000F0799"/>
    <w:rsid w:val="000F0D92"/>
    <w:rsid w:val="000F14A5"/>
    <w:rsid w:val="000F2485"/>
    <w:rsid w:val="000F523A"/>
    <w:rsid w:val="000F6246"/>
    <w:rsid w:val="001024D6"/>
    <w:rsid w:val="00103265"/>
    <w:rsid w:val="001032DA"/>
    <w:rsid w:val="00105253"/>
    <w:rsid w:val="001076A8"/>
    <w:rsid w:val="00111CA4"/>
    <w:rsid w:val="0011206F"/>
    <w:rsid w:val="0011284A"/>
    <w:rsid w:val="00114321"/>
    <w:rsid w:val="00114DFD"/>
    <w:rsid w:val="00123479"/>
    <w:rsid w:val="00123CCD"/>
    <w:rsid w:val="001253A8"/>
    <w:rsid w:val="0012577A"/>
    <w:rsid w:val="00130C10"/>
    <w:rsid w:val="001316BA"/>
    <w:rsid w:val="00133FA7"/>
    <w:rsid w:val="00137492"/>
    <w:rsid w:val="00137533"/>
    <w:rsid w:val="00137D38"/>
    <w:rsid w:val="00137ED1"/>
    <w:rsid w:val="00141D88"/>
    <w:rsid w:val="00142A63"/>
    <w:rsid w:val="001431CB"/>
    <w:rsid w:val="0014401B"/>
    <w:rsid w:val="001443E2"/>
    <w:rsid w:val="00146D30"/>
    <w:rsid w:val="00147CDD"/>
    <w:rsid w:val="001505C3"/>
    <w:rsid w:val="001513DF"/>
    <w:rsid w:val="0015176A"/>
    <w:rsid w:val="00152CEF"/>
    <w:rsid w:val="00153B80"/>
    <w:rsid w:val="00154841"/>
    <w:rsid w:val="00156E9F"/>
    <w:rsid w:val="00156F60"/>
    <w:rsid w:val="00157F27"/>
    <w:rsid w:val="00157F6C"/>
    <w:rsid w:val="00160736"/>
    <w:rsid w:val="001612F3"/>
    <w:rsid w:val="00161532"/>
    <w:rsid w:val="001628F4"/>
    <w:rsid w:val="00164D8C"/>
    <w:rsid w:val="00165E47"/>
    <w:rsid w:val="00166959"/>
    <w:rsid w:val="00167E69"/>
    <w:rsid w:val="0017089A"/>
    <w:rsid w:val="00171A91"/>
    <w:rsid w:val="00172692"/>
    <w:rsid w:val="0017273E"/>
    <w:rsid w:val="0017369F"/>
    <w:rsid w:val="00174FEB"/>
    <w:rsid w:val="00175052"/>
    <w:rsid w:val="00180AAA"/>
    <w:rsid w:val="0018405D"/>
    <w:rsid w:val="00185046"/>
    <w:rsid w:val="001859B8"/>
    <w:rsid w:val="00185B81"/>
    <w:rsid w:val="00185C94"/>
    <w:rsid w:val="00186E56"/>
    <w:rsid w:val="001876DB"/>
    <w:rsid w:val="00187CD2"/>
    <w:rsid w:val="00190A9D"/>
    <w:rsid w:val="00190CB6"/>
    <w:rsid w:val="00192138"/>
    <w:rsid w:val="001935E6"/>
    <w:rsid w:val="00194D20"/>
    <w:rsid w:val="001964EC"/>
    <w:rsid w:val="00196C42"/>
    <w:rsid w:val="00197456"/>
    <w:rsid w:val="0019767E"/>
    <w:rsid w:val="001A00D2"/>
    <w:rsid w:val="001A0DFB"/>
    <w:rsid w:val="001A11AA"/>
    <w:rsid w:val="001A13BE"/>
    <w:rsid w:val="001A166C"/>
    <w:rsid w:val="001A44DD"/>
    <w:rsid w:val="001A7CF1"/>
    <w:rsid w:val="001A7E31"/>
    <w:rsid w:val="001B0787"/>
    <w:rsid w:val="001B0DED"/>
    <w:rsid w:val="001B0EBF"/>
    <w:rsid w:val="001B2BDF"/>
    <w:rsid w:val="001B3E24"/>
    <w:rsid w:val="001B7445"/>
    <w:rsid w:val="001C3D5C"/>
    <w:rsid w:val="001C4334"/>
    <w:rsid w:val="001C5BB7"/>
    <w:rsid w:val="001C6E41"/>
    <w:rsid w:val="001C7720"/>
    <w:rsid w:val="001D28C4"/>
    <w:rsid w:val="001D5B09"/>
    <w:rsid w:val="001D5B9C"/>
    <w:rsid w:val="001D609A"/>
    <w:rsid w:val="001D7719"/>
    <w:rsid w:val="001D7C03"/>
    <w:rsid w:val="001E07B2"/>
    <w:rsid w:val="001E157A"/>
    <w:rsid w:val="001E2552"/>
    <w:rsid w:val="001E3AB2"/>
    <w:rsid w:val="001E4311"/>
    <w:rsid w:val="001E65B6"/>
    <w:rsid w:val="001F0884"/>
    <w:rsid w:val="001F0D3D"/>
    <w:rsid w:val="001F153A"/>
    <w:rsid w:val="001F35E1"/>
    <w:rsid w:val="001F39AA"/>
    <w:rsid w:val="001F4A94"/>
    <w:rsid w:val="001F6CBB"/>
    <w:rsid w:val="001F763E"/>
    <w:rsid w:val="0020021C"/>
    <w:rsid w:val="002005F8"/>
    <w:rsid w:val="00200EFD"/>
    <w:rsid w:val="002020FC"/>
    <w:rsid w:val="002041EA"/>
    <w:rsid w:val="00204491"/>
    <w:rsid w:val="00205444"/>
    <w:rsid w:val="002100D2"/>
    <w:rsid w:val="00215E9C"/>
    <w:rsid w:val="00216500"/>
    <w:rsid w:val="002202F0"/>
    <w:rsid w:val="0022035E"/>
    <w:rsid w:val="00220A1C"/>
    <w:rsid w:val="002214CB"/>
    <w:rsid w:val="0022186B"/>
    <w:rsid w:val="002218CB"/>
    <w:rsid w:val="00221D69"/>
    <w:rsid w:val="00222691"/>
    <w:rsid w:val="00223DD7"/>
    <w:rsid w:val="002241A4"/>
    <w:rsid w:val="002244A4"/>
    <w:rsid w:val="002263E2"/>
    <w:rsid w:val="00231631"/>
    <w:rsid w:val="00233B18"/>
    <w:rsid w:val="00237478"/>
    <w:rsid w:val="00241FC7"/>
    <w:rsid w:val="00243223"/>
    <w:rsid w:val="00243559"/>
    <w:rsid w:val="00245498"/>
    <w:rsid w:val="00246350"/>
    <w:rsid w:val="00246A4A"/>
    <w:rsid w:val="00251EE4"/>
    <w:rsid w:val="002520B9"/>
    <w:rsid w:val="00254731"/>
    <w:rsid w:val="002549FB"/>
    <w:rsid w:val="00254D1A"/>
    <w:rsid w:val="002554B1"/>
    <w:rsid w:val="002559B9"/>
    <w:rsid w:val="00255C7E"/>
    <w:rsid w:val="00256ACC"/>
    <w:rsid w:val="002604FC"/>
    <w:rsid w:val="002609F2"/>
    <w:rsid w:val="002610C4"/>
    <w:rsid w:val="00261317"/>
    <w:rsid w:val="00261650"/>
    <w:rsid w:val="002642E9"/>
    <w:rsid w:val="002655B3"/>
    <w:rsid w:val="00266DBD"/>
    <w:rsid w:val="0027027A"/>
    <w:rsid w:val="00270A84"/>
    <w:rsid w:val="00271A10"/>
    <w:rsid w:val="002750B1"/>
    <w:rsid w:val="0027540F"/>
    <w:rsid w:val="00284E15"/>
    <w:rsid w:val="002858C1"/>
    <w:rsid w:val="002859FB"/>
    <w:rsid w:val="00286F3E"/>
    <w:rsid w:val="0029001B"/>
    <w:rsid w:val="0029032E"/>
    <w:rsid w:val="00290D71"/>
    <w:rsid w:val="00291386"/>
    <w:rsid w:val="002916AD"/>
    <w:rsid w:val="00292587"/>
    <w:rsid w:val="0029389C"/>
    <w:rsid w:val="00293A9B"/>
    <w:rsid w:val="002945F0"/>
    <w:rsid w:val="002953C3"/>
    <w:rsid w:val="002A08EE"/>
    <w:rsid w:val="002A1E8D"/>
    <w:rsid w:val="002A22C1"/>
    <w:rsid w:val="002A40C2"/>
    <w:rsid w:val="002A4D15"/>
    <w:rsid w:val="002A4D74"/>
    <w:rsid w:val="002A5FE4"/>
    <w:rsid w:val="002A6CED"/>
    <w:rsid w:val="002A7B03"/>
    <w:rsid w:val="002A7B24"/>
    <w:rsid w:val="002B2981"/>
    <w:rsid w:val="002B2C70"/>
    <w:rsid w:val="002B4D61"/>
    <w:rsid w:val="002B5A1D"/>
    <w:rsid w:val="002B66D8"/>
    <w:rsid w:val="002C0EF7"/>
    <w:rsid w:val="002C13DB"/>
    <w:rsid w:val="002C1C1B"/>
    <w:rsid w:val="002C1C5E"/>
    <w:rsid w:val="002C1F68"/>
    <w:rsid w:val="002C2891"/>
    <w:rsid w:val="002C365F"/>
    <w:rsid w:val="002C3E84"/>
    <w:rsid w:val="002C521D"/>
    <w:rsid w:val="002C533C"/>
    <w:rsid w:val="002C6B45"/>
    <w:rsid w:val="002C771D"/>
    <w:rsid w:val="002C7896"/>
    <w:rsid w:val="002D2E46"/>
    <w:rsid w:val="002D391A"/>
    <w:rsid w:val="002D3C14"/>
    <w:rsid w:val="002D4747"/>
    <w:rsid w:val="002D5F7F"/>
    <w:rsid w:val="002E1340"/>
    <w:rsid w:val="002E2DB0"/>
    <w:rsid w:val="002E3378"/>
    <w:rsid w:val="002E400D"/>
    <w:rsid w:val="002E40EA"/>
    <w:rsid w:val="002E4335"/>
    <w:rsid w:val="002E457C"/>
    <w:rsid w:val="002E4DB3"/>
    <w:rsid w:val="002E4F27"/>
    <w:rsid w:val="002E62DA"/>
    <w:rsid w:val="002F11DA"/>
    <w:rsid w:val="002F4134"/>
    <w:rsid w:val="002F4E85"/>
    <w:rsid w:val="002F5275"/>
    <w:rsid w:val="002F5C33"/>
    <w:rsid w:val="002F6394"/>
    <w:rsid w:val="002F749C"/>
    <w:rsid w:val="002F79E2"/>
    <w:rsid w:val="00300DF6"/>
    <w:rsid w:val="003035BC"/>
    <w:rsid w:val="00304D10"/>
    <w:rsid w:val="00305026"/>
    <w:rsid w:val="00305D09"/>
    <w:rsid w:val="00306793"/>
    <w:rsid w:val="003079A9"/>
    <w:rsid w:val="0031033A"/>
    <w:rsid w:val="003104F9"/>
    <w:rsid w:val="00311DE9"/>
    <w:rsid w:val="00312C31"/>
    <w:rsid w:val="00312E60"/>
    <w:rsid w:val="003166A0"/>
    <w:rsid w:val="00316D80"/>
    <w:rsid w:val="003244B6"/>
    <w:rsid w:val="00333021"/>
    <w:rsid w:val="003331C2"/>
    <w:rsid w:val="00333CC2"/>
    <w:rsid w:val="00335338"/>
    <w:rsid w:val="00341008"/>
    <w:rsid w:val="003432C4"/>
    <w:rsid w:val="00344D47"/>
    <w:rsid w:val="00347278"/>
    <w:rsid w:val="00351C76"/>
    <w:rsid w:val="00353216"/>
    <w:rsid w:val="0035552D"/>
    <w:rsid w:val="00355FF9"/>
    <w:rsid w:val="003564AF"/>
    <w:rsid w:val="00357413"/>
    <w:rsid w:val="00361D75"/>
    <w:rsid w:val="003636E6"/>
    <w:rsid w:val="00365B8B"/>
    <w:rsid w:val="00370048"/>
    <w:rsid w:val="00370153"/>
    <w:rsid w:val="00371DA4"/>
    <w:rsid w:val="0037326B"/>
    <w:rsid w:val="00375096"/>
    <w:rsid w:val="00375DAB"/>
    <w:rsid w:val="00376BC2"/>
    <w:rsid w:val="00376F02"/>
    <w:rsid w:val="003800A4"/>
    <w:rsid w:val="0038036C"/>
    <w:rsid w:val="00380DB7"/>
    <w:rsid w:val="00383DDB"/>
    <w:rsid w:val="00384E37"/>
    <w:rsid w:val="00391F69"/>
    <w:rsid w:val="00392E0D"/>
    <w:rsid w:val="00392E41"/>
    <w:rsid w:val="0039501A"/>
    <w:rsid w:val="0039607D"/>
    <w:rsid w:val="00397071"/>
    <w:rsid w:val="003A05B6"/>
    <w:rsid w:val="003A0781"/>
    <w:rsid w:val="003A1C29"/>
    <w:rsid w:val="003A257C"/>
    <w:rsid w:val="003A3790"/>
    <w:rsid w:val="003A3950"/>
    <w:rsid w:val="003A60D3"/>
    <w:rsid w:val="003B03D6"/>
    <w:rsid w:val="003B060B"/>
    <w:rsid w:val="003B0710"/>
    <w:rsid w:val="003B2A4A"/>
    <w:rsid w:val="003B3E2C"/>
    <w:rsid w:val="003B4D16"/>
    <w:rsid w:val="003B4D1B"/>
    <w:rsid w:val="003B4F0D"/>
    <w:rsid w:val="003B5214"/>
    <w:rsid w:val="003B7095"/>
    <w:rsid w:val="003B7BAC"/>
    <w:rsid w:val="003C108A"/>
    <w:rsid w:val="003C2857"/>
    <w:rsid w:val="003C2B60"/>
    <w:rsid w:val="003C7EAB"/>
    <w:rsid w:val="003D0396"/>
    <w:rsid w:val="003D1190"/>
    <w:rsid w:val="003D1A71"/>
    <w:rsid w:val="003D30CA"/>
    <w:rsid w:val="003D4F73"/>
    <w:rsid w:val="003D5638"/>
    <w:rsid w:val="003D6444"/>
    <w:rsid w:val="003D6665"/>
    <w:rsid w:val="003E08E7"/>
    <w:rsid w:val="003E0A26"/>
    <w:rsid w:val="003E1FEF"/>
    <w:rsid w:val="003E27BB"/>
    <w:rsid w:val="003E3700"/>
    <w:rsid w:val="003E4DB5"/>
    <w:rsid w:val="003E5358"/>
    <w:rsid w:val="003F09CB"/>
    <w:rsid w:val="003F26F9"/>
    <w:rsid w:val="003F36ED"/>
    <w:rsid w:val="003F3963"/>
    <w:rsid w:val="003F582E"/>
    <w:rsid w:val="003F5DBF"/>
    <w:rsid w:val="00400B7C"/>
    <w:rsid w:val="00401BF1"/>
    <w:rsid w:val="00402F77"/>
    <w:rsid w:val="004053A6"/>
    <w:rsid w:val="00406B95"/>
    <w:rsid w:val="00407C47"/>
    <w:rsid w:val="0041213A"/>
    <w:rsid w:val="004122D8"/>
    <w:rsid w:val="004134AE"/>
    <w:rsid w:val="004168D1"/>
    <w:rsid w:val="00416B12"/>
    <w:rsid w:val="004208D2"/>
    <w:rsid w:val="00420C46"/>
    <w:rsid w:val="00421CE0"/>
    <w:rsid w:val="00422C9D"/>
    <w:rsid w:val="004268B8"/>
    <w:rsid w:val="00427B8B"/>
    <w:rsid w:val="00427C8D"/>
    <w:rsid w:val="00430611"/>
    <w:rsid w:val="0043125B"/>
    <w:rsid w:val="00431FE3"/>
    <w:rsid w:val="00432804"/>
    <w:rsid w:val="00432F57"/>
    <w:rsid w:val="004337E6"/>
    <w:rsid w:val="00440C43"/>
    <w:rsid w:val="00441608"/>
    <w:rsid w:val="0044184D"/>
    <w:rsid w:val="00441860"/>
    <w:rsid w:val="00442ACF"/>
    <w:rsid w:val="00443D8D"/>
    <w:rsid w:val="00443F85"/>
    <w:rsid w:val="004450C1"/>
    <w:rsid w:val="00446A31"/>
    <w:rsid w:val="0045042A"/>
    <w:rsid w:val="0045061B"/>
    <w:rsid w:val="00450B8B"/>
    <w:rsid w:val="004519F2"/>
    <w:rsid w:val="00453332"/>
    <w:rsid w:val="00455083"/>
    <w:rsid w:val="00455E2A"/>
    <w:rsid w:val="00456A41"/>
    <w:rsid w:val="00461AB6"/>
    <w:rsid w:val="00461FAF"/>
    <w:rsid w:val="0046236D"/>
    <w:rsid w:val="004623C7"/>
    <w:rsid w:val="0046245F"/>
    <w:rsid w:val="00473997"/>
    <w:rsid w:val="00475C10"/>
    <w:rsid w:val="00476733"/>
    <w:rsid w:val="00476F24"/>
    <w:rsid w:val="00477C65"/>
    <w:rsid w:val="004808B6"/>
    <w:rsid w:val="00482536"/>
    <w:rsid w:val="00482A1F"/>
    <w:rsid w:val="00483667"/>
    <w:rsid w:val="0048454E"/>
    <w:rsid w:val="004848AB"/>
    <w:rsid w:val="004848DB"/>
    <w:rsid w:val="0048765F"/>
    <w:rsid w:val="00487A7C"/>
    <w:rsid w:val="00490F01"/>
    <w:rsid w:val="0049110C"/>
    <w:rsid w:val="004915DF"/>
    <w:rsid w:val="00496196"/>
    <w:rsid w:val="004A1BFE"/>
    <w:rsid w:val="004A1F27"/>
    <w:rsid w:val="004A21CF"/>
    <w:rsid w:val="004A24E7"/>
    <w:rsid w:val="004A270B"/>
    <w:rsid w:val="004A2C8D"/>
    <w:rsid w:val="004A34A9"/>
    <w:rsid w:val="004A3E3A"/>
    <w:rsid w:val="004A4B85"/>
    <w:rsid w:val="004A53C4"/>
    <w:rsid w:val="004A62E3"/>
    <w:rsid w:val="004A6CD3"/>
    <w:rsid w:val="004A7873"/>
    <w:rsid w:val="004B0263"/>
    <w:rsid w:val="004B18F0"/>
    <w:rsid w:val="004B2F69"/>
    <w:rsid w:val="004B34FB"/>
    <w:rsid w:val="004B5BBB"/>
    <w:rsid w:val="004B7E20"/>
    <w:rsid w:val="004B7EFB"/>
    <w:rsid w:val="004C135A"/>
    <w:rsid w:val="004C2698"/>
    <w:rsid w:val="004D01FB"/>
    <w:rsid w:val="004D27DE"/>
    <w:rsid w:val="004D56E4"/>
    <w:rsid w:val="004D5AAE"/>
    <w:rsid w:val="004D60DA"/>
    <w:rsid w:val="004D645A"/>
    <w:rsid w:val="004D65D4"/>
    <w:rsid w:val="004D7CF0"/>
    <w:rsid w:val="004E0457"/>
    <w:rsid w:val="004E4DEB"/>
    <w:rsid w:val="004E55F8"/>
    <w:rsid w:val="004E5669"/>
    <w:rsid w:val="004F14B6"/>
    <w:rsid w:val="004F24B2"/>
    <w:rsid w:val="004F25CB"/>
    <w:rsid w:val="004F2F84"/>
    <w:rsid w:val="004F34DD"/>
    <w:rsid w:val="004F470A"/>
    <w:rsid w:val="004F4B38"/>
    <w:rsid w:val="004F4EE6"/>
    <w:rsid w:val="004F7AD9"/>
    <w:rsid w:val="005004B1"/>
    <w:rsid w:val="00500EAA"/>
    <w:rsid w:val="00503194"/>
    <w:rsid w:val="00503C20"/>
    <w:rsid w:val="00504AD9"/>
    <w:rsid w:val="0050532C"/>
    <w:rsid w:val="00505F7D"/>
    <w:rsid w:val="00505FDE"/>
    <w:rsid w:val="00506CF7"/>
    <w:rsid w:val="00511035"/>
    <w:rsid w:val="00512254"/>
    <w:rsid w:val="005146DC"/>
    <w:rsid w:val="00514F33"/>
    <w:rsid w:val="00514F77"/>
    <w:rsid w:val="005155DD"/>
    <w:rsid w:val="00516255"/>
    <w:rsid w:val="0051644E"/>
    <w:rsid w:val="00520113"/>
    <w:rsid w:val="00520DE2"/>
    <w:rsid w:val="00521526"/>
    <w:rsid w:val="00521762"/>
    <w:rsid w:val="00522829"/>
    <w:rsid w:val="00522DE6"/>
    <w:rsid w:val="0052529C"/>
    <w:rsid w:val="00534B9E"/>
    <w:rsid w:val="00534C0B"/>
    <w:rsid w:val="00535114"/>
    <w:rsid w:val="00536A68"/>
    <w:rsid w:val="00540ACD"/>
    <w:rsid w:val="00543143"/>
    <w:rsid w:val="005433A5"/>
    <w:rsid w:val="00544385"/>
    <w:rsid w:val="00545639"/>
    <w:rsid w:val="00545BD9"/>
    <w:rsid w:val="00545EBC"/>
    <w:rsid w:val="0054795F"/>
    <w:rsid w:val="00550064"/>
    <w:rsid w:val="005513E0"/>
    <w:rsid w:val="00552443"/>
    <w:rsid w:val="0055300C"/>
    <w:rsid w:val="00553112"/>
    <w:rsid w:val="005534AD"/>
    <w:rsid w:val="00553ECE"/>
    <w:rsid w:val="00557152"/>
    <w:rsid w:val="005579C4"/>
    <w:rsid w:val="00561DC8"/>
    <w:rsid w:val="00562953"/>
    <w:rsid w:val="00563AB2"/>
    <w:rsid w:val="00564F2E"/>
    <w:rsid w:val="0056582E"/>
    <w:rsid w:val="00570B55"/>
    <w:rsid w:val="0057276C"/>
    <w:rsid w:val="00577A5B"/>
    <w:rsid w:val="00577F1F"/>
    <w:rsid w:val="0058015F"/>
    <w:rsid w:val="005813C3"/>
    <w:rsid w:val="0058306D"/>
    <w:rsid w:val="0058322B"/>
    <w:rsid w:val="005838BD"/>
    <w:rsid w:val="00584425"/>
    <w:rsid w:val="00585B25"/>
    <w:rsid w:val="00586E22"/>
    <w:rsid w:val="00587E75"/>
    <w:rsid w:val="0059113B"/>
    <w:rsid w:val="0059182C"/>
    <w:rsid w:val="00592EF0"/>
    <w:rsid w:val="005931FA"/>
    <w:rsid w:val="005934A0"/>
    <w:rsid w:val="00595920"/>
    <w:rsid w:val="00595DE4"/>
    <w:rsid w:val="005974F9"/>
    <w:rsid w:val="005A03C6"/>
    <w:rsid w:val="005A0D7C"/>
    <w:rsid w:val="005A3FBB"/>
    <w:rsid w:val="005A42F7"/>
    <w:rsid w:val="005A5DB5"/>
    <w:rsid w:val="005A6BE6"/>
    <w:rsid w:val="005A6F3F"/>
    <w:rsid w:val="005A74F8"/>
    <w:rsid w:val="005B142B"/>
    <w:rsid w:val="005B14FC"/>
    <w:rsid w:val="005B2412"/>
    <w:rsid w:val="005B272D"/>
    <w:rsid w:val="005B473D"/>
    <w:rsid w:val="005B5357"/>
    <w:rsid w:val="005C2761"/>
    <w:rsid w:val="005C286E"/>
    <w:rsid w:val="005C4EA0"/>
    <w:rsid w:val="005C5F85"/>
    <w:rsid w:val="005C73BF"/>
    <w:rsid w:val="005D0991"/>
    <w:rsid w:val="005D1449"/>
    <w:rsid w:val="005D1580"/>
    <w:rsid w:val="005D6B1C"/>
    <w:rsid w:val="005E03D6"/>
    <w:rsid w:val="005E36F8"/>
    <w:rsid w:val="005E40BD"/>
    <w:rsid w:val="005E4CC0"/>
    <w:rsid w:val="005E6037"/>
    <w:rsid w:val="005E7284"/>
    <w:rsid w:val="005F22CD"/>
    <w:rsid w:val="005F557B"/>
    <w:rsid w:val="005F6D01"/>
    <w:rsid w:val="005F7E45"/>
    <w:rsid w:val="00601560"/>
    <w:rsid w:val="0060174E"/>
    <w:rsid w:val="00603744"/>
    <w:rsid w:val="00603B8F"/>
    <w:rsid w:val="0060520C"/>
    <w:rsid w:val="00606008"/>
    <w:rsid w:val="00610D26"/>
    <w:rsid w:val="00611A82"/>
    <w:rsid w:val="006131E6"/>
    <w:rsid w:val="006138D3"/>
    <w:rsid w:val="00613CBB"/>
    <w:rsid w:val="00614D9F"/>
    <w:rsid w:val="006157CC"/>
    <w:rsid w:val="00615BAF"/>
    <w:rsid w:val="00615EA3"/>
    <w:rsid w:val="006167BA"/>
    <w:rsid w:val="006172CA"/>
    <w:rsid w:val="006213BC"/>
    <w:rsid w:val="006213C3"/>
    <w:rsid w:val="00622A1B"/>
    <w:rsid w:val="00622C48"/>
    <w:rsid w:val="00623165"/>
    <w:rsid w:val="00623593"/>
    <w:rsid w:val="006238C8"/>
    <w:rsid w:val="00625D43"/>
    <w:rsid w:val="0062624E"/>
    <w:rsid w:val="00627A39"/>
    <w:rsid w:val="00627AF9"/>
    <w:rsid w:val="0063022E"/>
    <w:rsid w:val="006310A6"/>
    <w:rsid w:val="00631953"/>
    <w:rsid w:val="0063197D"/>
    <w:rsid w:val="00632E49"/>
    <w:rsid w:val="0063338C"/>
    <w:rsid w:val="006339FA"/>
    <w:rsid w:val="00635791"/>
    <w:rsid w:val="00641F93"/>
    <w:rsid w:val="00642B4C"/>
    <w:rsid w:val="00643765"/>
    <w:rsid w:val="00643E26"/>
    <w:rsid w:val="00645766"/>
    <w:rsid w:val="00646520"/>
    <w:rsid w:val="00646951"/>
    <w:rsid w:val="00646E06"/>
    <w:rsid w:val="00647897"/>
    <w:rsid w:val="006508C6"/>
    <w:rsid w:val="00650BBF"/>
    <w:rsid w:val="00650C59"/>
    <w:rsid w:val="00650ED7"/>
    <w:rsid w:val="00653A90"/>
    <w:rsid w:val="006603BC"/>
    <w:rsid w:val="0066054E"/>
    <w:rsid w:val="00661794"/>
    <w:rsid w:val="006629DF"/>
    <w:rsid w:val="00663CD4"/>
    <w:rsid w:val="0066419A"/>
    <w:rsid w:val="006644DD"/>
    <w:rsid w:val="0066578E"/>
    <w:rsid w:val="00666B68"/>
    <w:rsid w:val="00670142"/>
    <w:rsid w:val="00672A68"/>
    <w:rsid w:val="00673571"/>
    <w:rsid w:val="006745C3"/>
    <w:rsid w:val="00675B1C"/>
    <w:rsid w:val="006778B7"/>
    <w:rsid w:val="0068050C"/>
    <w:rsid w:val="00680998"/>
    <w:rsid w:val="0068476F"/>
    <w:rsid w:val="00686C0F"/>
    <w:rsid w:val="00687A24"/>
    <w:rsid w:val="0069134B"/>
    <w:rsid w:val="00691643"/>
    <w:rsid w:val="00691B8C"/>
    <w:rsid w:val="00693EBE"/>
    <w:rsid w:val="006943EE"/>
    <w:rsid w:val="00695F7C"/>
    <w:rsid w:val="00696336"/>
    <w:rsid w:val="006968F0"/>
    <w:rsid w:val="006A1700"/>
    <w:rsid w:val="006A1EB1"/>
    <w:rsid w:val="006A272B"/>
    <w:rsid w:val="006A35EB"/>
    <w:rsid w:val="006A3953"/>
    <w:rsid w:val="006A697E"/>
    <w:rsid w:val="006A7178"/>
    <w:rsid w:val="006B03ED"/>
    <w:rsid w:val="006B06A8"/>
    <w:rsid w:val="006B1C86"/>
    <w:rsid w:val="006B52B9"/>
    <w:rsid w:val="006B5CE5"/>
    <w:rsid w:val="006B62BA"/>
    <w:rsid w:val="006B6B98"/>
    <w:rsid w:val="006B7425"/>
    <w:rsid w:val="006C09CA"/>
    <w:rsid w:val="006C186C"/>
    <w:rsid w:val="006C1EA8"/>
    <w:rsid w:val="006C3B9E"/>
    <w:rsid w:val="006C4ECD"/>
    <w:rsid w:val="006C5420"/>
    <w:rsid w:val="006C5BBE"/>
    <w:rsid w:val="006C63F5"/>
    <w:rsid w:val="006C6452"/>
    <w:rsid w:val="006C6C79"/>
    <w:rsid w:val="006D058B"/>
    <w:rsid w:val="006D07C6"/>
    <w:rsid w:val="006D0D86"/>
    <w:rsid w:val="006D17D0"/>
    <w:rsid w:val="006D1BE7"/>
    <w:rsid w:val="006D38C8"/>
    <w:rsid w:val="006D606F"/>
    <w:rsid w:val="006D6494"/>
    <w:rsid w:val="006D7482"/>
    <w:rsid w:val="006E0112"/>
    <w:rsid w:val="006E3215"/>
    <w:rsid w:val="006E338A"/>
    <w:rsid w:val="006E3428"/>
    <w:rsid w:val="006E4DEE"/>
    <w:rsid w:val="006E534A"/>
    <w:rsid w:val="006E614D"/>
    <w:rsid w:val="006E658D"/>
    <w:rsid w:val="006E6F3F"/>
    <w:rsid w:val="006E73D1"/>
    <w:rsid w:val="006F2ED3"/>
    <w:rsid w:val="006F3DB8"/>
    <w:rsid w:val="006F4315"/>
    <w:rsid w:val="006F58D9"/>
    <w:rsid w:val="007003E7"/>
    <w:rsid w:val="0070094B"/>
    <w:rsid w:val="00701646"/>
    <w:rsid w:val="007019B2"/>
    <w:rsid w:val="007037DD"/>
    <w:rsid w:val="00705764"/>
    <w:rsid w:val="00705F00"/>
    <w:rsid w:val="00707676"/>
    <w:rsid w:val="00711546"/>
    <w:rsid w:val="00712375"/>
    <w:rsid w:val="00712D3C"/>
    <w:rsid w:val="007134CD"/>
    <w:rsid w:val="007157B5"/>
    <w:rsid w:val="00715829"/>
    <w:rsid w:val="007176D1"/>
    <w:rsid w:val="00724029"/>
    <w:rsid w:val="0072404F"/>
    <w:rsid w:val="00724167"/>
    <w:rsid w:val="00725104"/>
    <w:rsid w:val="00725BFE"/>
    <w:rsid w:val="00726B12"/>
    <w:rsid w:val="00727147"/>
    <w:rsid w:val="0073167A"/>
    <w:rsid w:val="00731C4D"/>
    <w:rsid w:val="00733C72"/>
    <w:rsid w:val="00733C7E"/>
    <w:rsid w:val="00733FA9"/>
    <w:rsid w:val="007341C8"/>
    <w:rsid w:val="007346C9"/>
    <w:rsid w:val="00734991"/>
    <w:rsid w:val="00735E48"/>
    <w:rsid w:val="00737B1E"/>
    <w:rsid w:val="00740434"/>
    <w:rsid w:val="00740DEE"/>
    <w:rsid w:val="0074101F"/>
    <w:rsid w:val="0074333E"/>
    <w:rsid w:val="007437F9"/>
    <w:rsid w:val="00744276"/>
    <w:rsid w:val="0074484C"/>
    <w:rsid w:val="00746B32"/>
    <w:rsid w:val="0075039A"/>
    <w:rsid w:val="007508F7"/>
    <w:rsid w:val="00753FE7"/>
    <w:rsid w:val="007547C8"/>
    <w:rsid w:val="00756112"/>
    <w:rsid w:val="007571EA"/>
    <w:rsid w:val="007602F6"/>
    <w:rsid w:val="00761AE5"/>
    <w:rsid w:val="007645BD"/>
    <w:rsid w:val="00765D51"/>
    <w:rsid w:val="00766A5B"/>
    <w:rsid w:val="007671A2"/>
    <w:rsid w:val="007671E9"/>
    <w:rsid w:val="0077220F"/>
    <w:rsid w:val="007722DA"/>
    <w:rsid w:val="00772C08"/>
    <w:rsid w:val="007739A5"/>
    <w:rsid w:val="00774161"/>
    <w:rsid w:val="00774DA9"/>
    <w:rsid w:val="00775538"/>
    <w:rsid w:val="00780A91"/>
    <w:rsid w:val="00780F1C"/>
    <w:rsid w:val="0078582C"/>
    <w:rsid w:val="0078597F"/>
    <w:rsid w:val="007863F7"/>
    <w:rsid w:val="0078667B"/>
    <w:rsid w:val="00790975"/>
    <w:rsid w:val="00790BCC"/>
    <w:rsid w:val="00791B3F"/>
    <w:rsid w:val="00794BE7"/>
    <w:rsid w:val="00794E0D"/>
    <w:rsid w:val="0079502D"/>
    <w:rsid w:val="007952CC"/>
    <w:rsid w:val="007A13A9"/>
    <w:rsid w:val="007A256C"/>
    <w:rsid w:val="007A3EFA"/>
    <w:rsid w:val="007A4739"/>
    <w:rsid w:val="007A5FAC"/>
    <w:rsid w:val="007A6C6C"/>
    <w:rsid w:val="007B01AB"/>
    <w:rsid w:val="007B01E6"/>
    <w:rsid w:val="007B3A76"/>
    <w:rsid w:val="007B40FA"/>
    <w:rsid w:val="007B493C"/>
    <w:rsid w:val="007B536B"/>
    <w:rsid w:val="007B617F"/>
    <w:rsid w:val="007B6FDF"/>
    <w:rsid w:val="007B74C2"/>
    <w:rsid w:val="007C00BB"/>
    <w:rsid w:val="007C1755"/>
    <w:rsid w:val="007C1E12"/>
    <w:rsid w:val="007C2C0C"/>
    <w:rsid w:val="007C364F"/>
    <w:rsid w:val="007C36A5"/>
    <w:rsid w:val="007C53BF"/>
    <w:rsid w:val="007C553C"/>
    <w:rsid w:val="007C55E7"/>
    <w:rsid w:val="007C67E7"/>
    <w:rsid w:val="007C6B09"/>
    <w:rsid w:val="007C6F11"/>
    <w:rsid w:val="007D0CD2"/>
    <w:rsid w:val="007D1327"/>
    <w:rsid w:val="007D4005"/>
    <w:rsid w:val="007D43C0"/>
    <w:rsid w:val="007D456D"/>
    <w:rsid w:val="007D46A4"/>
    <w:rsid w:val="007D62D6"/>
    <w:rsid w:val="007E025F"/>
    <w:rsid w:val="007E0A85"/>
    <w:rsid w:val="007E1CDD"/>
    <w:rsid w:val="007E3274"/>
    <w:rsid w:val="007E3E44"/>
    <w:rsid w:val="007E5D81"/>
    <w:rsid w:val="007E7B88"/>
    <w:rsid w:val="007F02EC"/>
    <w:rsid w:val="007F1117"/>
    <w:rsid w:val="007F1895"/>
    <w:rsid w:val="007F198E"/>
    <w:rsid w:val="007F4B10"/>
    <w:rsid w:val="007F56A7"/>
    <w:rsid w:val="007F6F0C"/>
    <w:rsid w:val="007F7179"/>
    <w:rsid w:val="007F7607"/>
    <w:rsid w:val="00803063"/>
    <w:rsid w:val="00803C8C"/>
    <w:rsid w:val="00804749"/>
    <w:rsid w:val="00804C4B"/>
    <w:rsid w:val="00806A4E"/>
    <w:rsid w:val="00806D7E"/>
    <w:rsid w:val="00807559"/>
    <w:rsid w:val="00807EBA"/>
    <w:rsid w:val="0081097C"/>
    <w:rsid w:val="00812B58"/>
    <w:rsid w:val="00814529"/>
    <w:rsid w:val="00814CF9"/>
    <w:rsid w:val="00815E59"/>
    <w:rsid w:val="00821BAF"/>
    <w:rsid w:val="008229B0"/>
    <w:rsid w:val="00822FAE"/>
    <w:rsid w:val="008235F4"/>
    <w:rsid w:val="00824FFF"/>
    <w:rsid w:val="008252A5"/>
    <w:rsid w:val="00825FE9"/>
    <w:rsid w:val="00826EDB"/>
    <w:rsid w:val="0083069C"/>
    <w:rsid w:val="00830A49"/>
    <w:rsid w:val="00831186"/>
    <w:rsid w:val="0083275F"/>
    <w:rsid w:val="00832AC4"/>
    <w:rsid w:val="00835071"/>
    <w:rsid w:val="00837BAE"/>
    <w:rsid w:val="00842B9B"/>
    <w:rsid w:val="0084302E"/>
    <w:rsid w:val="0084478C"/>
    <w:rsid w:val="00847116"/>
    <w:rsid w:val="00847E24"/>
    <w:rsid w:val="008509AE"/>
    <w:rsid w:val="00852A29"/>
    <w:rsid w:val="00853C9C"/>
    <w:rsid w:val="00856D63"/>
    <w:rsid w:val="00861702"/>
    <w:rsid w:val="0086193B"/>
    <w:rsid w:val="00863D2A"/>
    <w:rsid w:val="00864FD5"/>
    <w:rsid w:val="00865296"/>
    <w:rsid w:val="00865EDE"/>
    <w:rsid w:val="008665F0"/>
    <w:rsid w:val="008674B0"/>
    <w:rsid w:val="00867D69"/>
    <w:rsid w:val="00867DBD"/>
    <w:rsid w:val="008700F8"/>
    <w:rsid w:val="00870ACE"/>
    <w:rsid w:val="00873240"/>
    <w:rsid w:val="00874491"/>
    <w:rsid w:val="00875352"/>
    <w:rsid w:val="008753B9"/>
    <w:rsid w:val="00875708"/>
    <w:rsid w:val="008776AE"/>
    <w:rsid w:val="00877835"/>
    <w:rsid w:val="00877D3F"/>
    <w:rsid w:val="00880B00"/>
    <w:rsid w:val="00880F87"/>
    <w:rsid w:val="0088289E"/>
    <w:rsid w:val="00885BAB"/>
    <w:rsid w:val="00885D23"/>
    <w:rsid w:val="0088692A"/>
    <w:rsid w:val="0089064F"/>
    <w:rsid w:val="00892218"/>
    <w:rsid w:val="00892429"/>
    <w:rsid w:val="00892EFB"/>
    <w:rsid w:val="00894380"/>
    <w:rsid w:val="008944C9"/>
    <w:rsid w:val="008A0975"/>
    <w:rsid w:val="008A0C66"/>
    <w:rsid w:val="008A39A3"/>
    <w:rsid w:val="008A5838"/>
    <w:rsid w:val="008A70EF"/>
    <w:rsid w:val="008B0F8E"/>
    <w:rsid w:val="008B1032"/>
    <w:rsid w:val="008B5445"/>
    <w:rsid w:val="008B6A24"/>
    <w:rsid w:val="008B6F3D"/>
    <w:rsid w:val="008B72EA"/>
    <w:rsid w:val="008C0B2D"/>
    <w:rsid w:val="008C237C"/>
    <w:rsid w:val="008C4653"/>
    <w:rsid w:val="008C5367"/>
    <w:rsid w:val="008C62CE"/>
    <w:rsid w:val="008C6C6D"/>
    <w:rsid w:val="008D19EA"/>
    <w:rsid w:val="008D23EE"/>
    <w:rsid w:val="008D25F2"/>
    <w:rsid w:val="008D2D3A"/>
    <w:rsid w:val="008D2DA3"/>
    <w:rsid w:val="008D31E9"/>
    <w:rsid w:val="008D3428"/>
    <w:rsid w:val="008D51F2"/>
    <w:rsid w:val="008D6855"/>
    <w:rsid w:val="008E103C"/>
    <w:rsid w:val="008E1ECE"/>
    <w:rsid w:val="008E299F"/>
    <w:rsid w:val="008E2B0C"/>
    <w:rsid w:val="008E31B5"/>
    <w:rsid w:val="008E451C"/>
    <w:rsid w:val="008E4C1A"/>
    <w:rsid w:val="008E5B76"/>
    <w:rsid w:val="008E5CFD"/>
    <w:rsid w:val="008E7212"/>
    <w:rsid w:val="008F426B"/>
    <w:rsid w:val="008F436C"/>
    <w:rsid w:val="008F4F3E"/>
    <w:rsid w:val="008F7480"/>
    <w:rsid w:val="009016E7"/>
    <w:rsid w:val="009018F9"/>
    <w:rsid w:val="00901A78"/>
    <w:rsid w:val="00902CDA"/>
    <w:rsid w:val="00903447"/>
    <w:rsid w:val="0090381A"/>
    <w:rsid w:val="00903D7F"/>
    <w:rsid w:val="00904365"/>
    <w:rsid w:val="009055AD"/>
    <w:rsid w:val="00906D7C"/>
    <w:rsid w:val="00907434"/>
    <w:rsid w:val="00910529"/>
    <w:rsid w:val="00910FD3"/>
    <w:rsid w:val="00911548"/>
    <w:rsid w:val="00912D3B"/>
    <w:rsid w:val="00913251"/>
    <w:rsid w:val="0091387A"/>
    <w:rsid w:val="00915F0C"/>
    <w:rsid w:val="00917AD0"/>
    <w:rsid w:val="00924F9B"/>
    <w:rsid w:val="00925CB8"/>
    <w:rsid w:val="009265CE"/>
    <w:rsid w:val="0092710E"/>
    <w:rsid w:val="0092767A"/>
    <w:rsid w:val="00930509"/>
    <w:rsid w:val="009310E7"/>
    <w:rsid w:val="009321E2"/>
    <w:rsid w:val="009324FF"/>
    <w:rsid w:val="00935077"/>
    <w:rsid w:val="009350E5"/>
    <w:rsid w:val="00936186"/>
    <w:rsid w:val="0094282E"/>
    <w:rsid w:val="009429FC"/>
    <w:rsid w:val="0094599F"/>
    <w:rsid w:val="00946688"/>
    <w:rsid w:val="00950F63"/>
    <w:rsid w:val="00955F35"/>
    <w:rsid w:val="00956CDE"/>
    <w:rsid w:val="00961707"/>
    <w:rsid w:val="00962A5C"/>
    <w:rsid w:val="0096324E"/>
    <w:rsid w:val="009636FE"/>
    <w:rsid w:val="00963BE2"/>
    <w:rsid w:val="00964274"/>
    <w:rsid w:val="00965683"/>
    <w:rsid w:val="00965904"/>
    <w:rsid w:val="009660F9"/>
    <w:rsid w:val="00966159"/>
    <w:rsid w:val="009662A7"/>
    <w:rsid w:val="00966ADE"/>
    <w:rsid w:val="00970999"/>
    <w:rsid w:val="00970A4D"/>
    <w:rsid w:val="00970A9C"/>
    <w:rsid w:val="009738EB"/>
    <w:rsid w:val="009753ED"/>
    <w:rsid w:val="0097544C"/>
    <w:rsid w:val="00977477"/>
    <w:rsid w:val="009807D7"/>
    <w:rsid w:val="00982B06"/>
    <w:rsid w:val="00982F9B"/>
    <w:rsid w:val="009842AA"/>
    <w:rsid w:val="00985805"/>
    <w:rsid w:val="009940CC"/>
    <w:rsid w:val="00995971"/>
    <w:rsid w:val="00996101"/>
    <w:rsid w:val="00997640"/>
    <w:rsid w:val="00997B3D"/>
    <w:rsid w:val="009A1578"/>
    <w:rsid w:val="009A1AB2"/>
    <w:rsid w:val="009A2D22"/>
    <w:rsid w:val="009A43CB"/>
    <w:rsid w:val="009A43F8"/>
    <w:rsid w:val="009A441B"/>
    <w:rsid w:val="009A4C58"/>
    <w:rsid w:val="009A525C"/>
    <w:rsid w:val="009A6AA1"/>
    <w:rsid w:val="009B0E5B"/>
    <w:rsid w:val="009B2580"/>
    <w:rsid w:val="009B2BE5"/>
    <w:rsid w:val="009B33CA"/>
    <w:rsid w:val="009B4AB7"/>
    <w:rsid w:val="009B5FFB"/>
    <w:rsid w:val="009C1278"/>
    <w:rsid w:val="009C23B1"/>
    <w:rsid w:val="009C3B44"/>
    <w:rsid w:val="009C3E49"/>
    <w:rsid w:val="009C7C25"/>
    <w:rsid w:val="009D052A"/>
    <w:rsid w:val="009D3C77"/>
    <w:rsid w:val="009D48DE"/>
    <w:rsid w:val="009D55C1"/>
    <w:rsid w:val="009D7146"/>
    <w:rsid w:val="009E154B"/>
    <w:rsid w:val="009E1E3E"/>
    <w:rsid w:val="009E29F7"/>
    <w:rsid w:val="009E4944"/>
    <w:rsid w:val="009E6B52"/>
    <w:rsid w:val="009E6BD1"/>
    <w:rsid w:val="009E6CFD"/>
    <w:rsid w:val="009E6F49"/>
    <w:rsid w:val="009F04EB"/>
    <w:rsid w:val="009F08DA"/>
    <w:rsid w:val="009F2639"/>
    <w:rsid w:val="009F28FE"/>
    <w:rsid w:val="009F2A22"/>
    <w:rsid w:val="009F37E1"/>
    <w:rsid w:val="009F7337"/>
    <w:rsid w:val="00A0031D"/>
    <w:rsid w:val="00A00386"/>
    <w:rsid w:val="00A02F18"/>
    <w:rsid w:val="00A0399C"/>
    <w:rsid w:val="00A04496"/>
    <w:rsid w:val="00A053FC"/>
    <w:rsid w:val="00A07ADF"/>
    <w:rsid w:val="00A10D3D"/>
    <w:rsid w:val="00A11312"/>
    <w:rsid w:val="00A11DF9"/>
    <w:rsid w:val="00A126FE"/>
    <w:rsid w:val="00A13B13"/>
    <w:rsid w:val="00A15105"/>
    <w:rsid w:val="00A16107"/>
    <w:rsid w:val="00A16E0A"/>
    <w:rsid w:val="00A17DC9"/>
    <w:rsid w:val="00A20DC2"/>
    <w:rsid w:val="00A22F5B"/>
    <w:rsid w:val="00A23A8E"/>
    <w:rsid w:val="00A24F35"/>
    <w:rsid w:val="00A25CC5"/>
    <w:rsid w:val="00A30343"/>
    <w:rsid w:val="00A325EE"/>
    <w:rsid w:val="00A337A8"/>
    <w:rsid w:val="00A33E23"/>
    <w:rsid w:val="00A35DD2"/>
    <w:rsid w:val="00A367FA"/>
    <w:rsid w:val="00A36B0B"/>
    <w:rsid w:val="00A37E93"/>
    <w:rsid w:val="00A40558"/>
    <w:rsid w:val="00A40A52"/>
    <w:rsid w:val="00A42B74"/>
    <w:rsid w:val="00A446D2"/>
    <w:rsid w:val="00A450E7"/>
    <w:rsid w:val="00A454FC"/>
    <w:rsid w:val="00A4571B"/>
    <w:rsid w:val="00A462B9"/>
    <w:rsid w:val="00A4739F"/>
    <w:rsid w:val="00A500F6"/>
    <w:rsid w:val="00A50CCC"/>
    <w:rsid w:val="00A5327D"/>
    <w:rsid w:val="00A53943"/>
    <w:rsid w:val="00A53FE5"/>
    <w:rsid w:val="00A54A69"/>
    <w:rsid w:val="00A5500D"/>
    <w:rsid w:val="00A56A75"/>
    <w:rsid w:val="00A56B1C"/>
    <w:rsid w:val="00A56F79"/>
    <w:rsid w:val="00A620A9"/>
    <w:rsid w:val="00A62EE8"/>
    <w:rsid w:val="00A63FB9"/>
    <w:rsid w:val="00A63FC0"/>
    <w:rsid w:val="00A659AA"/>
    <w:rsid w:val="00A66083"/>
    <w:rsid w:val="00A7139F"/>
    <w:rsid w:val="00A72C6E"/>
    <w:rsid w:val="00A740C6"/>
    <w:rsid w:val="00A748B2"/>
    <w:rsid w:val="00A754F6"/>
    <w:rsid w:val="00A757A1"/>
    <w:rsid w:val="00A7590E"/>
    <w:rsid w:val="00A7623E"/>
    <w:rsid w:val="00A76816"/>
    <w:rsid w:val="00A77AA8"/>
    <w:rsid w:val="00A80D92"/>
    <w:rsid w:val="00A81877"/>
    <w:rsid w:val="00A845E5"/>
    <w:rsid w:val="00A85268"/>
    <w:rsid w:val="00A86A6D"/>
    <w:rsid w:val="00A86C22"/>
    <w:rsid w:val="00A87124"/>
    <w:rsid w:val="00A91028"/>
    <w:rsid w:val="00A91C44"/>
    <w:rsid w:val="00A931EB"/>
    <w:rsid w:val="00A939F7"/>
    <w:rsid w:val="00A93BBC"/>
    <w:rsid w:val="00A95DFB"/>
    <w:rsid w:val="00A96BCF"/>
    <w:rsid w:val="00A97800"/>
    <w:rsid w:val="00A97C12"/>
    <w:rsid w:val="00AA076F"/>
    <w:rsid w:val="00AA17BF"/>
    <w:rsid w:val="00AA6817"/>
    <w:rsid w:val="00AA6C94"/>
    <w:rsid w:val="00AA701B"/>
    <w:rsid w:val="00AB06B7"/>
    <w:rsid w:val="00AB083F"/>
    <w:rsid w:val="00AB0FD7"/>
    <w:rsid w:val="00AB18B4"/>
    <w:rsid w:val="00AB1E6A"/>
    <w:rsid w:val="00AB1F25"/>
    <w:rsid w:val="00AB2597"/>
    <w:rsid w:val="00AB26EC"/>
    <w:rsid w:val="00AB26EF"/>
    <w:rsid w:val="00AB43A6"/>
    <w:rsid w:val="00AB4630"/>
    <w:rsid w:val="00AB49A2"/>
    <w:rsid w:val="00AB4D88"/>
    <w:rsid w:val="00AB5AF9"/>
    <w:rsid w:val="00AB5C9F"/>
    <w:rsid w:val="00AB697A"/>
    <w:rsid w:val="00AC0EDD"/>
    <w:rsid w:val="00AC13C7"/>
    <w:rsid w:val="00AC1672"/>
    <w:rsid w:val="00AC17FC"/>
    <w:rsid w:val="00AC3BCB"/>
    <w:rsid w:val="00AC3C15"/>
    <w:rsid w:val="00AC3FEF"/>
    <w:rsid w:val="00AC41F7"/>
    <w:rsid w:val="00AC481A"/>
    <w:rsid w:val="00AC501B"/>
    <w:rsid w:val="00AC5AFA"/>
    <w:rsid w:val="00AC6362"/>
    <w:rsid w:val="00AD2608"/>
    <w:rsid w:val="00AD4E9F"/>
    <w:rsid w:val="00AD7C12"/>
    <w:rsid w:val="00AD7E4F"/>
    <w:rsid w:val="00AE03F3"/>
    <w:rsid w:val="00AE0821"/>
    <w:rsid w:val="00AE4585"/>
    <w:rsid w:val="00AE7E3D"/>
    <w:rsid w:val="00AF1B27"/>
    <w:rsid w:val="00AF3034"/>
    <w:rsid w:val="00AF3E2A"/>
    <w:rsid w:val="00AF4F7B"/>
    <w:rsid w:val="00AF554F"/>
    <w:rsid w:val="00AF5A39"/>
    <w:rsid w:val="00AF7763"/>
    <w:rsid w:val="00B03F0D"/>
    <w:rsid w:val="00B04FF9"/>
    <w:rsid w:val="00B05414"/>
    <w:rsid w:val="00B06AD7"/>
    <w:rsid w:val="00B06EE6"/>
    <w:rsid w:val="00B073D2"/>
    <w:rsid w:val="00B07AE5"/>
    <w:rsid w:val="00B1078E"/>
    <w:rsid w:val="00B10EE1"/>
    <w:rsid w:val="00B13D01"/>
    <w:rsid w:val="00B14338"/>
    <w:rsid w:val="00B15EC4"/>
    <w:rsid w:val="00B15FE8"/>
    <w:rsid w:val="00B20712"/>
    <w:rsid w:val="00B24B08"/>
    <w:rsid w:val="00B267A8"/>
    <w:rsid w:val="00B27126"/>
    <w:rsid w:val="00B27341"/>
    <w:rsid w:val="00B302BC"/>
    <w:rsid w:val="00B30BE8"/>
    <w:rsid w:val="00B30E1E"/>
    <w:rsid w:val="00B317AB"/>
    <w:rsid w:val="00B3182B"/>
    <w:rsid w:val="00B32D33"/>
    <w:rsid w:val="00B3355C"/>
    <w:rsid w:val="00B33835"/>
    <w:rsid w:val="00B36DA3"/>
    <w:rsid w:val="00B37ED7"/>
    <w:rsid w:val="00B40B54"/>
    <w:rsid w:val="00B41171"/>
    <w:rsid w:val="00B418AA"/>
    <w:rsid w:val="00B41D97"/>
    <w:rsid w:val="00B46F00"/>
    <w:rsid w:val="00B471CA"/>
    <w:rsid w:val="00B50A2F"/>
    <w:rsid w:val="00B5223F"/>
    <w:rsid w:val="00B53E48"/>
    <w:rsid w:val="00B563E6"/>
    <w:rsid w:val="00B56F19"/>
    <w:rsid w:val="00B615EA"/>
    <w:rsid w:val="00B62AB7"/>
    <w:rsid w:val="00B63658"/>
    <w:rsid w:val="00B67113"/>
    <w:rsid w:val="00B672D7"/>
    <w:rsid w:val="00B672F4"/>
    <w:rsid w:val="00B67CB2"/>
    <w:rsid w:val="00B70324"/>
    <w:rsid w:val="00B7088D"/>
    <w:rsid w:val="00B71605"/>
    <w:rsid w:val="00B7170C"/>
    <w:rsid w:val="00B71865"/>
    <w:rsid w:val="00B71F23"/>
    <w:rsid w:val="00B729DF"/>
    <w:rsid w:val="00B72A37"/>
    <w:rsid w:val="00B74B63"/>
    <w:rsid w:val="00B8066B"/>
    <w:rsid w:val="00B8088E"/>
    <w:rsid w:val="00B80E36"/>
    <w:rsid w:val="00B845C6"/>
    <w:rsid w:val="00B850D8"/>
    <w:rsid w:val="00B85187"/>
    <w:rsid w:val="00B851C2"/>
    <w:rsid w:val="00B85892"/>
    <w:rsid w:val="00B85ADD"/>
    <w:rsid w:val="00B904E4"/>
    <w:rsid w:val="00B91DA4"/>
    <w:rsid w:val="00B94713"/>
    <w:rsid w:val="00B94958"/>
    <w:rsid w:val="00B95FF2"/>
    <w:rsid w:val="00B96E47"/>
    <w:rsid w:val="00B97863"/>
    <w:rsid w:val="00BA0D1F"/>
    <w:rsid w:val="00BA47CF"/>
    <w:rsid w:val="00BA746A"/>
    <w:rsid w:val="00BB2C77"/>
    <w:rsid w:val="00BB41E8"/>
    <w:rsid w:val="00BB4D4C"/>
    <w:rsid w:val="00BB5FC5"/>
    <w:rsid w:val="00BB622E"/>
    <w:rsid w:val="00BB6EB9"/>
    <w:rsid w:val="00BC0BA4"/>
    <w:rsid w:val="00BC0F41"/>
    <w:rsid w:val="00BC2E58"/>
    <w:rsid w:val="00BC320D"/>
    <w:rsid w:val="00BC3D4A"/>
    <w:rsid w:val="00BC50AF"/>
    <w:rsid w:val="00BD122A"/>
    <w:rsid w:val="00BE16A0"/>
    <w:rsid w:val="00BE326D"/>
    <w:rsid w:val="00BE7105"/>
    <w:rsid w:val="00BE7C46"/>
    <w:rsid w:val="00BF02B3"/>
    <w:rsid w:val="00BF144B"/>
    <w:rsid w:val="00BF1EDC"/>
    <w:rsid w:val="00BF27EB"/>
    <w:rsid w:val="00BF2D75"/>
    <w:rsid w:val="00BF3B1C"/>
    <w:rsid w:val="00BF4104"/>
    <w:rsid w:val="00BF42BC"/>
    <w:rsid w:val="00C01EEA"/>
    <w:rsid w:val="00C051EA"/>
    <w:rsid w:val="00C0536D"/>
    <w:rsid w:val="00C0539C"/>
    <w:rsid w:val="00C069FB"/>
    <w:rsid w:val="00C06B55"/>
    <w:rsid w:val="00C07E7A"/>
    <w:rsid w:val="00C10844"/>
    <w:rsid w:val="00C10D6C"/>
    <w:rsid w:val="00C11A59"/>
    <w:rsid w:val="00C1280A"/>
    <w:rsid w:val="00C12DF9"/>
    <w:rsid w:val="00C1312B"/>
    <w:rsid w:val="00C13182"/>
    <w:rsid w:val="00C13EB0"/>
    <w:rsid w:val="00C13F91"/>
    <w:rsid w:val="00C1485A"/>
    <w:rsid w:val="00C14AD3"/>
    <w:rsid w:val="00C14C05"/>
    <w:rsid w:val="00C15CB1"/>
    <w:rsid w:val="00C20126"/>
    <w:rsid w:val="00C20C8D"/>
    <w:rsid w:val="00C2148E"/>
    <w:rsid w:val="00C22E9D"/>
    <w:rsid w:val="00C25B2B"/>
    <w:rsid w:val="00C27E8E"/>
    <w:rsid w:val="00C30861"/>
    <w:rsid w:val="00C3131D"/>
    <w:rsid w:val="00C3448D"/>
    <w:rsid w:val="00C3476F"/>
    <w:rsid w:val="00C36CB7"/>
    <w:rsid w:val="00C3772E"/>
    <w:rsid w:val="00C41F52"/>
    <w:rsid w:val="00C420CE"/>
    <w:rsid w:val="00C43217"/>
    <w:rsid w:val="00C46BDC"/>
    <w:rsid w:val="00C474C4"/>
    <w:rsid w:val="00C50858"/>
    <w:rsid w:val="00C50CE4"/>
    <w:rsid w:val="00C51DC9"/>
    <w:rsid w:val="00C55159"/>
    <w:rsid w:val="00C55BC0"/>
    <w:rsid w:val="00C55F81"/>
    <w:rsid w:val="00C56AD2"/>
    <w:rsid w:val="00C56B0A"/>
    <w:rsid w:val="00C56F16"/>
    <w:rsid w:val="00C6066B"/>
    <w:rsid w:val="00C61F98"/>
    <w:rsid w:val="00C62236"/>
    <w:rsid w:val="00C624B1"/>
    <w:rsid w:val="00C64697"/>
    <w:rsid w:val="00C650E3"/>
    <w:rsid w:val="00C65340"/>
    <w:rsid w:val="00C6554B"/>
    <w:rsid w:val="00C70771"/>
    <w:rsid w:val="00C73532"/>
    <w:rsid w:val="00C7405C"/>
    <w:rsid w:val="00C77066"/>
    <w:rsid w:val="00C77C27"/>
    <w:rsid w:val="00C8141E"/>
    <w:rsid w:val="00C84A48"/>
    <w:rsid w:val="00C8550C"/>
    <w:rsid w:val="00C868DB"/>
    <w:rsid w:val="00C91419"/>
    <w:rsid w:val="00C96181"/>
    <w:rsid w:val="00C96727"/>
    <w:rsid w:val="00C97393"/>
    <w:rsid w:val="00C97748"/>
    <w:rsid w:val="00C979FF"/>
    <w:rsid w:val="00CA131D"/>
    <w:rsid w:val="00CA1538"/>
    <w:rsid w:val="00CA1B7A"/>
    <w:rsid w:val="00CA3CC1"/>
    <w:rsid w:val="00CA4E15"/>
    <w:rsid w:val="00CA7779"/>
    <w:rsid w:val="00CA7D2E"/>
    <w:rsid w:val="00CA7E8B"/>
    <w:rsid w:val="00CB00A2"/>
    <w:rsid w:val="00CB3690"/>
    <w:rsid w:val="00CB377E"/>
    <w:rsid w:val="00CB5160"/>
    <w:rsid w:val="00CB5C14"/>
    <w:rsid w:val="00CC35BE"/>
    <w:rsid w:val="00CC4E58"/>
    <w:rsid w:val="00CC6658"/>
    <w:rsid w:val="00CC74D5"/>
    <w:rsid w:val="00CC7A56"/>
    <w:rsid w:val="00CD0C5C"/>
    <w:rsid w:val="00CD38F7"/>
    <w:rsid w:val="00CD3E34"/>
    <w:rsid w:val="00CD54ED"/>
    <w:rsid w:val="00CD5748"/>
    <w:rsid w:val="00CD6345"/>
    <w:rsid w:val="00CD6809"/>
    <w:rsid w:val="00CD6CCE"/>
    <w:rsid w:val="00CD730A"/>
    <w:rsid w:val="00CE037A"/>
    <w:rsid w:val="00CE061E"/>
    <w:rsid w:val="00CE2A94"/>
    <w:rsid w:val="00CE2ADC"/>
    <w:rsid w:val="00CE3CBB"/>
    <w:rsid w:val="00CE3EE6"/>
    <w:rsid w:val="00CE40F7"/>
    <w:rsid w:val="00CE5534"/>
    <w:rsid w:val="00CE5F64"/>
    <w:rsid w:val="00CE6FF4"/>
    <w:rsid w:val="00CE7753"/>
    <w:rsid w:val="00CF10E0"/>
    <w:rsid w:val="00CF38F8"/>
    <w:rsid w:val="00CF3C5A"/>
    <w:rsid w:val="00CF480E"/>
    <w:rsid w:val="00CF4C01"/>
    <w:rsid w:val="00CF6944"/>
    <w:rsid w:val="00D04DA7"/>
    <w:rsid w:val="00D04E64"/>
    <w:rsid w:val="00D06FDC"/>
    <w:rsid w:val="00D07FE6"/>
    <w:rsid w:val="00D1000E"/>
    <w:rsid w:val="00D103CF"/>
    <w:rsid w:val="00D11E8A"/>
    <w:rsid w:val="00D12BD1"/>
    <w:rsid w:val="00D12C46"/>
    <w:rsid w:val="00D14D4B"/>
    <w:rsid w:val="00D14EB5"/>
    <w:rsid w:val="00D16AC6"/>
    <w:rsid w:val="00D17F17"/>
    <w:rsid w:val="00D20CBA"/>
    <w:rsid w:val="00D20F13"/>
    <w:rsid w:val="00D24A62"/>
    <w:rsid w:val="00D2514E"/>
    <w:rsid w:val="00D2539E"/>
    <w:rsid w:val="00D2671E"/>
    <w:rsid w:val="00D26DA9"/>
    <w:rsid w:val="00D310D4"/>
    <w:rsid w:val="00D31982"/>
    <w:rsid w:val="00D319B1"/>
    <w:rsid w:val="00D31F41"/>
    <w:rsid w:val="00D33216"/>
    <w:rsid w:val="00D35500"/>
    <w:rsid w:val="00D35D15"/>
    <w:rsid w:val="00D36264"/>
    <w:rsid w:val="00D36D2D"/>
    <w:rsid w:val="00D377EC"/>
    <w:rsid w:val="00D4200F"/>
    <w:rsid w:val="00D44D08"/>
    <w:rsid w:val="00D45E1D"/>
    <w:rsid w:val="00D46392"/>
    <w:rsid w:val="00D47B2E"/>
    <w:rsid w:val="00D501E3"/>
    <w:rsid w:val="00D51726"/>
    <w:rsid w:val="00D524DA"/>
    <w:rsid w:val="00D529C9"/>
    <w:rsid w:val="00D54414"/>
    <w:rsid w:val="00D55ED0"/>
    <w:rsid w:val="00D565AD"/>
    <w:rsid w:val="00D56BFA"/>
    <w:rsid w:val="00D636D7"/>
    <w:rsid w:val="00D64958"/>
    <w:rsid w:val="00D65A89"/>
    <w:rsid w:val="00D65E21"/>
    <w:rsid w:val="00D67D77"/>
    <w:rsid w:val="00D709DC"/>
    <w:rsid w:val="00D70FAC"/>
    <w:rsid w:val="00D719E1"/>
    <w:rsid w:val="00D71ACF"/>
    <w:rsid w:val="00D7459E"/>
    <w:rsid w:val="00D75AD7"/>
    <w:rsid w:val="00D7621F"/>
    <w:rsid w:val="00D77C10"/>
    <w:rsid w:val="00D80BB1"/>
    <w:rsid w:val="00D818E8"/>
    <w:rsid w:val="00D81FA0"/>
    <w:rsid w:val="00D831B1"/>
    <w:rsid w:val="00D860DD"/>
    <w:rsid w:val="00D864A7"/>
    <w:rsid w:val="00D87B07"/>
    <w:rsid w:val="00D87C1E"/>
    <w:rsid w:val="00D90681"/>
    <w:rsid w:val="00D92FE3"/>
    <w:rsid w:val="00D93E4A"/>
    <w:rsid w:val="00D94A6B"/>
    <w:rsid w:val="00D96B14"/>
    <w:rsid w:val="00D97642"/>
    <w:rsid w:val="00DA1713"/>
    <w:rsid w:val="00DA274E"/>
    <w:rsid w:val="00DA5C2F"/>
    <w:rsid w:val="00DA76FA"/>
    <w:rsid w:val="00DA76FE"/>
    <w:rsid w:val="00DA7EFE"/>
    <w:rsid w:val="00DB058F"/>
    <w:rsid w:val="00DB0982"/>
    <w:rsid w:val="00DB0EC9"/>
    <w:rsid w:val="00DC10DC"/>
    <w:rsid w:val="00DC195A"/>
    <w:rsid w:val="00DC26F0"/>
    <w:rsid w:val="00DC2A2A"/>
    <w:rsid w:val="00DC2B5A"/>
    <w:rsid w:val="00DC38BA"/>
    <w:rsid w:val="00DC5627"/>
    <w:rsid w:val="00DC6068"/>
    <w:rsid w:val="00DC6756"/>
    <w:rsid w:val="00DC686F"/>
    <w:rsid w:val="00DC76F7"/>
    <w:rsid w:val="00DC7879"/>
    <w:rsid w:val="00DD2417"/>
    <w:rsid w:val="00DD518F"/>
    <w:rsid w:val="00DD6BFE"/>
    <w:rsid w:val="00DE38EC"/>
    <w:rsid w:val="00DE520D"/>
    <w:rsid w:val="00DE609F"/>
    <w:rsid w:val="00DE73A7"/>
    <w:rsid w:val="00DF2DFB"/>
    <w:rsid w:val="00DF2F85"/>
    <w:rsid w:val="00DF35D1"/>
    <w:rsid w:val="00DF3951"/>
    <w:rsid w:val="00DF45F5"/>
    <w:rsid w:val="00DF4F90"/>
    <w:rsid w:val="00DF52F9"/>
    <w:rsid w:val="00DF607C"/>
    <w:rsid w:val="00DF633C"/>
    <w:rsid w:val="00DF6561"/>
    <w:rsid w:val="00DF7164"/>
    <w:rsid w:val="00E00CFF"/>
    <w:rsid w:val="00E01BFF"/>
    <w:rsid w:val="00E038CD"/>
    <w:rsid w:val="00E057F2"/>
    <w:rsid w:val="00E05C2A"/>
    <w:rsid w:val="00E0636A"/>
    <w:rsid w:val="00E067A6"/>
    <w:rsid w:val="00E11DBB"/>
    <w:rsid w:val="00E122FF"/>
    <w:rsid w:val="00E12BDA"/>
    <w:rsid w:val="00E1300F"/>
    <w:rsid w:val="00E14442"/>
    <w:rsid w:val="00E151E5"/>
    <w:rsid w:val="00E162B6"/>
    <w:rsid w:val="00E16698"/>
    <w:rsid w:val="00E16C6B"/>
    <w:rsid w:val="00E2287A"/>
    <w:rsid w:val="00E23346"/>
    <w:rsid w:val="00E27CBC"/>
    <w:rsid w:val="00E30760"/>
    <w:rsid w:val="00E317A6"/>
    <w:rsid w:val="00E336D7"/>
    <w:rsid w:val="00E34CB8"/>
    <w:rsid w:val="00E35374"/>
    <w:rsid w:val="00E357A6"/>
    <w:rsid w:val="00E359B0"/>
    <w:rsid w:val="00E35CF2"/>
    <w:rsid w:val="00E35DCD"/>
    <w:rsid w:val="00E35E26"/>
    <w:rsid w:val="00E37544"/>
    <w:rsid w:val="00E417AB"/>
    <w:rsid w:val="00E42AAE"/>
    <w:rsid w:val="00E43609"/>
    <w:rsid w:val="00E43EB8"/>
    <w:rsid w:val="00E44781"/>
    <w:rsid w:val="00E45978"/>
    <w:rsid w:val="00E460B5"/>
    <w:rsid w:val="00E468F9"/>
    <w:rsid w:val="00E50534"/>
    <w:rsid w:val="00E51AE0"/>
    <w:rsid w:val="00E52648"/>
    <w:rsid w:val="00E53C94"/>
    <w:rsid w:val="00E54E81"/>
    <w:rsid w:val="00E55AB9"/>
    <w:rsid w:val="00E55DF0"/>
    <w:rsid w:val="00E568CA"/>
    <w:rsid w:val="00E56924"/>
    <w:rsid w:val="00E572D4"/>
    <w:rsid w:val="00E5763F"/>
    <w:rsid w:val="00E577D6"/>
    <w:rsid w:val="00E60E1D"/>
    <w:rsid w:val="00E634B6"/>
    <w:rsid w:val="00E64CFD"/>
    <w:rsid w:val="00E6511A"/>
    <w:rsid w:val="00E65D94"/>
    <w:rsid w:val="00E67C06"/>
    <w:rsid w:val="00E72D0A"/>
    <w:rsid w:val="00E72E59"/>
    <w:rsid w:val="00E7331B"/>
    <w:rsid w:val="00E74A63"/>
    <w:rsid w:val="00E75D6A"/>
    <w:rsid w:val="00E7700D"/>
    <w:rsid w:val="00E8091B"/>
    <w:rsid w:val="00E826A5"/>
    <w:rsid w:val="00E83560"/>
    <w:rsid w:val="00E84FE5"/>
    <w:rsid w:val="00E86029"/>
    <w:rsid w:val="00E8628A"/>
    <w:rsid w:val="00E876FB"/>
    <w:rsid w:val="00E9064C"/>
    <w:rsid w:val="00E90C1E"/>
    <w:rsid w:val="00E916A6"/>
    <w:rsid w:val="00E917F6"/>
    <w:rsid w:val="00E93125"/>
    <w:rsid w:val="00E94002"/>
    <w:rsid w:val="00E9560E"/>
    <w:rsid w:val="00E96DC1"/>
    <w:rsid w:val="00EA1A7B"/>
    <w:rsid w:val="00EA1CD4"/>
    <w:rsid w:val="00EA52C7"/>
    <w:rsid w:val="00EA6051"/>
    <w:rsid w:val="00EA724D"/>
    <w:rsid w:val="00EA7289"/>
    <w:rsid w:val="00EA7300"/>
    <w:rsid w:val="00EA78B4"/>
    <w:rsid w:val="00EB02A0"/>
    <w:rsid w:val="00EB0ABE"/>
    <w:rsid w:val="00EB30BF"/>
    <w:rsid w:val="00EB47FA"/>
    <w:rsid w:val="00EC273C"/>
    <w:rsid w:val="00EC62AF"/>
    <w:rsid w:val="00ED0BE7"/>
    <w:rsid w:val="00ED19A0"/>
    <w:rsid w:val="00ED2A62"/>
    <w:rsid w:val="00ED537F"/>
    <w:rsid w:val="00ED79E4"/>
    <w:rsid w:val="00ED7AE7"/>
    <w:rsid w:val="00EE2578"/>
    <w:rsid w:val="00EE67D2"/>
    <w:rsid w:val="00EE6FB6"/>
    <w:rsid w:val="00EE7956"/>
    <w:rsid w:val="00EE7C03"/>
    <w:rsid w:val="00EF209B"/>
    <w:rsid w:val="00EF2FE4"/>
    <w:rsid w:val="00EF3A9B"/>
    <w:rsid w:val="00EF55E4"/>
    <w:rsid w:val="00EF6090"/>
    <w:rsid w:val="00EF7889"/>
    <w:rsid w:val="00F017E1"/>
    <w:rsid w:val="00F0223A"/>
    <w:rsid w:val="00F03F1A"/>
    <w:rsid w:val="00F047DD"/>
    <w:rsid w:val="00F05579"/>
    <w:rsid w:val="00F056EC"/>
    <w:rsid w:val="00F060B4"/>
    <w:rsid w:val="00F079DB"/>
    <w:rsid w:val="00F126B3"/>
    <w:rsid w:val="00F1301D"/>
    <w:rsid w:val="00F132EC"/>
    <w:rsid w:val="00F14DE8"/>
    <w:rsid w:val="00F15718"/>
    <w:rsid w:val="00F15A8E"/>
    <w:rsid w:val="00F15ABB"/>
    <w:rsid w:val="00F15F9E"/>
    <w:rsid w:val="00F1608D"/>
    <w:rsid w:val="00F2205D"/>
    <w:rsid w:val="00F222B2"/>
    <w:rsid w:val="00F2232A"/>
    <w:rsid w:val="00F238C6"/>
    <w:rsid w:val="00F24F91"/>
    <w:rsid w:val="00F26910"/>
    <w:rsid w:val="00F275BE"/>
    <w:rsid w:val="00F301A8"/>
    <w:rsid w:val="00F301BA"/>
    <w:rsid w:val="00F3045E"/>
    <w:rsid w:val="00F3165B"/>
    <w:rsid w:val="00F3313B"/>
    <w:rsid w:val="00F33A22"/>
    <w:rsid w:val="00F3561B"/>
    <w:rsid w:val="00F36EE3"/>
    <w:rsid w:val="00F376DF"/>
    <w:rsid w:val="00F37DDF"/>
    <w:rsid w:val="00F42784"/>
    <w:rsid w:val="00F427C3"/>
    <w:rsid w:val="00F440C4"/>
    <w:rsid w:val="00F454BC"/>
    <w:rsid w:val="00F469E9"/>
    <w:rsid w:val="00F50292"/>
    <w:rsid w:val="00F50F4C"/>
    <w:rsid w:val="00F51ABC"/>
    <w:rsid w:val="00F553B1"/>
    <w:rsid w:val="00F55562"/>
    <w:rsid w:val="00F60F13"/>
    <w:rsid w:val="00F6303E"/>
    <w:rsid w:val="00F63553"/>
    <w:rsid w:val="00F64464"/>
    <w:rsid w:val="00F654BE"/>
    <w:rsid w:val="00F6654E"/>
    <w:rsid w:val="00F67F73"/>
    <w:rsid w:val="00F707CE"/>
    <w:rsid w:val="00F70ABA"/>
    <w:rsid w:val="00F712CC"/>
    <w:rsid w:val="00F7217E"/>
    <w:rsid w:val="00F72438"/>
    <w:rsid w:val="00F7301A"/>
    <w:rsid w:val="00F74018"/>
    <w:rsid w:val="00F75E45"/>
    <w:rsid w:val="00F76A0E"/>
    <w:rsid w:val="00F811EA"/>
    <w:rsid w:val="00F83008"/>
    <w:rsid w:val="00F844F0"/>
    <w:rsid w:val="00F852C7"/>
    <w:rsid w:val="00F85C1D"/>
    <w:rsid w:val="00F878B4"/>
    <w:rsid w:val="00F90A3C"/>
    <w:rsid w:val="00F91152"/>
    <w:rsid w:val="00F91C32"/>
    <w:rsid w:val="00F93772"/>
    <w:rsid w:val="00F938B2"/>
    <w:rsid w:val="00F94D99"/>
    <w:rsid w:val="00F9531D"/>
    <w:rsid w:val="00F954FD"/>
    <w:rsid w:val="00F95507"/>
    <w:rsid w:val="00F95FA8"/>
    <w:rsid w:val="00F96F84"/>
    <w:rsid w:val="00F9767E"/>
    <w:rsid w:val="00F97B94"/>
    <w:rsid w:val="00F97FE5"/>
    <w:rsid w:val="00FA4926"/>
    <w:rsid w:val="00FA622E"/>
    <w:rsid w:val="00FA7B07"/>
    <w:rsid w:val="00FA7BD5"/>
    <w:rsid w:val="00FB028D"/>
    <w:rsid w:val="00FB08D5"/>
    <w:rsid w:val="00FB12BB"/>
    <w:rsid w:val="00FB78C4"/>
    <w:rsid w:val="00FB7BA2"/>
    <w:rsid w:val="00FB7FC5"/>
    <w:rsid w:val="00FC03CF"/>
    <w:rsid w:val="00FC1C05"/>
    <w:rsid w:val="00FC5033"/>
    <w:rsid w:val="00FD20DB"/>
    <w:rsid w:val="00FD23B1"/>
    <w:rsid w:val="00FD273D"/>
    <w:rsid w:val="00FD4103"/>
    <w:rsid w:val="00FD4307"/>
    <w:rsid w:val="00FD439E"/>
    <w:rsid w:val="00FD548B"/>
    <w:rsid w:val="00FD6842"/>
    <w:rsid w:val="00FD7010"/>
    <w:rsid w:val="00FD7993"/>
    <w:rsid w:val="00FD7E06"/>
    <w:rsid w:val="00FE2265"/>
    <w:rsid w:val="00FE2524"/>
    <w:rsid w:val="00FE3DFC"/>
    <w:rsid w:val="00FE4CAF"/>
    <w:rsid w:val="00FF0CB3"/>
    <w:rsid w:val="00FF157A"/>
    <w:rsid w:val="00FF5753"/>
    <w:rsid w:val="00FF5B6D"/>
    <w:rsid w:val="00FF695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75CC9887"/>
  <w15:docId w15:val="{D7BE09E6-7861-48C2-A220-257C0AEFA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1076A8"/>
  </w:style>
  <w:style w:type="paragraph" w:styleId="Ttulo1">
    <w:name w:val="heading 1"/>
    <w:basedOn w:val="Normal"/>
    <w:next w:val="Normal"/>
    <w:link w:val="Ttulo1Car"/>
    <w:uiPriority w:val="9"/>
    <w:qFormat/>
    <w:rsid w:val="001A13B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link w:val="Ttulo2Car"/>
    <w:uiPriority w:val="9"/>
    <w:qFormat/>
    <w:rsid w:val="00353216"/>
    <w:pPr>
      <w:spacing w:before="100" w:beforeAutospacing="1" w:after="100" w:afterAutospacing="1" w:line="240" w:lineRule="auto"/>
      <w:outlineLvl w:val="1"/>
    </w:pPr>
    <w:rPr>
      <w:rFonts w:ascii="Arial" w:eastAsia="Times New Roman" w:hAnsi="Arial" w:cs="Times New Roman"/>
      <w:b/>
      <w:bCs/>
      <w:color w:val="365F91"/>
      <w:sz w:val="24"/>
      <w:szCs w:val="36"/>
      <w:lang w:val="es-VE" w:eastAsia="es-VE"/>
    </w:rPr>
  </w:style>
  <w:style w:type="paragraph" w:styleId="Ttulo3">
    <w:name w:val="heading 3"/>
    <w:basedOn w:val="Normal"/>
    <w:next w:val="Normal"/>
    <w:link w:val="Ttulo3Car"/>
    <w:uiPriority w:val="9"/>
    <w:unhideWhenUsed/>
    <w:qFormat/>
    <w:rsid w:val="00BB4D4C"/>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Titulo de Fígura,TITULO A,Lista 123,Cuadro 2-1,Fundamentacion,Bulleted List,Lista vistosa - Énfasis 11,Párrafo de lista2,Titulo parrafo,Punto,3,Iz - Párrafo de lista,Sivsa Parrafo,Footnote,List Paragraph1,Number List 1,TITULO,Imagen 01."/>
    <w:basedOn w:val="Normal"/>
    <w:link w:val="PrrafodelistaCar"/>
    <w:uiPriority w:val="34"/>
    <w:qFormat/>
    <w:rsid w:val="004A34A9"/>
    <w:pPr>
      <w:ind w:left="720"/>
      <w:contextualSpacing/>
    </w:pPr>
  </w:style>
  <w:style w:type="table" w:styleId="Tablaconcuadrcula">
    <w:name w:val="Table Grid"/>
    <w:basedOn w:val="Tablanormal"/>
    <w:uiPriority w:val="59"/>
    <w:rsid w:val="00DF35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11284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1284A"/>
    <w:rPr>
      <w:rFonts w:ascii="Tahoma" w:hAnsi="Tahoma" w:cs="Tahoma"/>
      <w:sz w:val="16"/>
      <w:szCs w:val="16"/>
    </w:rPr>
  </w:style>
  <w:style w:type="paragraph" w:styleId="Encabezado">
    <w:name w:val="header"/>
    <w:basedOn w:val="Normal"/>
    <w:link w:val="EncabezadoCar"/>
    <w:uiPriority w:val="99"/>
    <w:unhideWhenUsed/>
    <w:rsid w:val="00F36EE3"/>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36EE3"/>
  </w:style>
  <w:style w:type="paragraph" w:styleId="Piedepgina">
    <w:name w:val="footer"/>
    <w:basedOn w:val="Normal"/>
    <w:link w:val="PiedepginaCar"/>
    <w:unhideWhenUsed/>
    <w:rsid w:val="00F36EE3"/>
    <w:pPr>
      <w:tabs>
        <w:tab w:val="center" w:pos="4252"/>
        <w:tab w:val="right" w:pos="8504"/>
      </w:tabs>
      <w:spacing w:after="0" w:line="240" w:lineRule="auto"/>
    </w:pPr>
  </w:style>
  <w:style w:type="character" w:customStyle="1" w:styleId="PiedepginaCar">
    <w:name w:val="Pie de página Car"/>
    <w:basedOn w:val="Fuentedeprrafopredeter"/>
    <w:link w:val="Piedepgina"/>
    <w:rsid w:val="00F36EE3"/>
  </w:style>
  <w:style w:type="paragraph" w:customStyle="1" w:styleId="Default">
    <w:name w:val="Default"/>
    <w:rsid w:val="00C30861"/>
    <w:pPr>
      <w:autoSpaceDE w:val="0"/>
      <w:autoSpaceDN w:val="0"/>
      <w:adjustRightInd w:val="0"/>
      <w:spacing w:after="0" w:line="240" w:lineRule="auto"/>
    </w:pPr>
    <w:rPr>
      <w:rFonts w:ascii="Arial" w:hAnsi="Arial" w:cs="Arial"/>
      <w:color w:val="000000"/>
      <w:sz w:val="24"/>
      <w:szCs w:val="24"/>
    </w:rPr>
  </w:style>
  <w:style w:type="paragraph" w:customStyle="1" w:styleId="Sangra3detindependiente1">
    <w:name w:val="Sangría 3 de t. independiente1"/>
    <w:basedOn w:val="Normal"/>
    <w:rsid w:val="00427B8B"/>
    <w:pPr>
      <w:suppressAutoHyphens/>
      <w:spacing w:after="120" w:line="240" w:lineRule="auto"/>
      <w:ind w:left="283"/>
    </w:pPr>
    <w:rPr>
      <w:rFonts w:ascii="Times New Roman" w:eastAsia="Times New Roman" w:hAnsi="Times New Roman" w:cs="Times New Roman"/>
      <w:sz w:val="16"/>
      <w:szCs w:val="16"/>
      <w:lang w:eastAsia="ar-SA"/>
    </w:rPr>
  </w:style>
  <w:style w:type="paragraph" w:styleId="NormalWeb">
    <w:name w:val="Normal (Web)"/>
    <w:basedOn w:val="Normal"/>
    <w:uiPriority w:val="99"/>
    <w:semiHidden/>
    <w:unhideWhenUsed/>
    <w:rsid w:val="00422C9D"/>
    <w:pPr>
      <w:spacing w:before="100" w:beforeAutospacing="1" w:after="100" w:afterAutospacing="1" w:line="240" w:lineRule="auto"/>
    </w:pPr>
    <w:rPr>
      <w:rFonts w:ascii="Times New Roman" w:eastAsia="Times New Roman" w:hAnsi="Times New Roman" w:cs="Times New Roman"/>
      <w:sz w:val="24"/>
      <w:szCs w:val="24"/>
      <w:lang w:val="es-PE" w:eastAsia="es-PE"/>
    </w:rPr>
  </w:style>
  <w:style w:type="character" w:styleId="Textoennegrita">
    <w:name w:val="Strong"/>
    <w:basedOn w:val="Fuentedeprrafopredeter"/>
    <w:uiPriority w:val="22"/>
    <w:qFormat/>
    <w:rsid w:val="00422C9D"/>
    <w:rPr>
      <w:b/>
      <w:bCs/>
    </w:rPr>
  </w:style>
  <w:style w:type="character" w:customStyle="1" w:styleId="PrrafodelistaCar">
    <w:name w:val="Párrafo de lista Car"/>
    <w:aliases w:val="Titulo de Fígura Car,TITULO A Car,Lista 123 Car,Cuadro 2-1 Car,Fundamentacion Car,Bulleted List Car,Lista vistosa - Énfasis 11 Car,Párrafo de lista2 Car,Titulo parrafo Car,Punto Car,3 Car,Iz - Párrafo de lista Car,Sivsa Parrafo Car"/>
    <w:link w:val="Prrafodelista"/>
    <w:uiPriority w:val="34"/>
    <w:qFormat/>
    <w:rsid w:val="009A6AA1"/>
  </w:style>
  <w:style w:type="character" w:customStyle="1" w:styleId="Ttulo2Car">
    <w:name w:val="Título 2 Car"/>
    <w:basedOn w:val="Fuentedeprrafopredeter"/>
    <w:link w:val="Ttulo2"/>
    <w:uiPriority w:val="9"/>
    <w:rsid w:val="00353216"/>
    <w:rPr>
      <w:rFonts w:ascii="Arial" w:eastAsia="Times New Roman" w:hAnsi="Arial" w:cs="Times New Roman"/>
      <w:b/>
      <w:bCs/>
      <w:color w:val="365F91"/>
      <w:sz w:val="24"/>
      <w:szCs w:val="36"/>
      <w:lang w:val="es-VE" w:eastAsia="es-VE"/>
    </w:rPr>
  </w:style>
  <w:style w:type="table" w:customStyle="1" w:styleId="TableNormal">
    <w:name w:val="Table Normal"/>
    <w:uiPriority w:val="2"/>
    <w:semiHidden/>
    <w:unhideWhenUsed/>
    <w:qFormat/>
    <w:rsid w:val="00936186"/>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936186"/>
    <w:pPr>
      <w:widowControl w:val="0"/>
      <w:spacing w:after="0" w:line="240" w:lineRule="auto"/>
    </w:pPr>
    <w:rPr>
      <w:lang w:val="en-US"/>
    </w:rPr>
  </w:style>
  <w:style w:type="character" w:customStyle="1" w:styleId="Ttulo1Car">
    <w:name w:val="Título 1 Car"/>
    <w:basedOn w:val="Fuentedeprrafopredeter"/>
    <w:link w:val="Ttulo1"/>
    <w:uiPriority w:val="9"/>
    <w:rsid w:val="001A13BE"/>
    <w:rPr>
      <w:rFonts w:asciiTheme="majorHAnsi" w:eastAsiaTheme="majorEastAsia" w:hAnsiTheme="majorHAnsi" w:cstheme="majorBidi"/>
      <w:b/>
      <w:bCs/>
      <w:color w:val="365F91" w:themeColor="accent1" w:themeShade="BF"/>
      <w:sz w:val="28"/>
      <w:szCs w:val="28"/>
    </w:rPr>
  </w:style>
  <w:style w:type="character" w:customStyle="1" w:styleId="Ttulo3Car">
    <w:name w:val="Título 3 Car"/>
    <w:basedOn w:val="Fuentedeprrafopredeter"/>
    <w:link w:val="Ttulo3"/>
    <w:uiPriority w:val="9"/>
    <w:rsid w:val="00BB4D4C"/>
    <w:rPr>
      <w:rFonts w:asciiTheme="majorHAnsi" w:eastAsiaTheme="majorEastAsia" w:hAnsiTheme="majorHAnsi" w:cstheme="majorBidi"/>
      <w:b/>
      <w:bCs/>
      <w:color w:val="4F81BD" w:themeColor="accent1"/>
    </w:rPr>
  </w:style>
  <w:style w:type="paragraph" w:customStyle="1" w:styleId="TextoTtulo1">
    <w:name w:val="Texto Título 1"/>
    <w:basedOn w:val="Normal"/>
    <w:link w:val="TextoTtulo1Car"/>
    <w:rsid w:val="00BB4D4C"/>
    <w:pPr>
      <w:keepLines/>
      <w:spacing w:before="60" w:after="0" w:line="264" w:lineRule="auto"/>
      <w:ind w:left="1134" w:right="737"/>
    </w:pPr>
    <w:rPr>
      <w:rFonts w:ascii="Arial" w:eastAsia="Times New Roman" w:hAnsi="Arial" w:cs="Arial"/>
      <w:sz w:val="20"/>
      <w:szCs w:val="20"/>
      <w:lang w:val="es-AR" w:eastAsia="es-ES"/>
    </w:rPr>
  </w:style>
  <w:style w:type="character" w:customStyle="1" w:styleId="TextoTtulo1Car">
    <w:name w:val="Texto Título 1 Car"/>
    <w:link w:val="TextoTtulo1"/>
    <w:rsid w:val="00BB4D4C"/>
    <w:rPr>
      <w:rFonts w:ascii="Arial" w:eastAsia="Times New Roman" w:hAnsi="Arial" w:cs="Arial"/>
      <w:sz w:val="20"/>
      <w:szCs w:val="20"/>
      <w:lang w:val="es-AR" w:eastAsia="es-ES"/>
    </w:rPr>
  </w:style>
  <w:style w:type="character" w:styleId="nfasis">
    <w:name w:val="Emphasis"/>
    <w:qFormat/>
    <w:rsid w:val="00BB4D4C"/>
    <w:rPr>
      <w:b/>
      <w:bCs/>
      <w:i w:val="0"/>
      <w:iCs w:val="0"/>
    </w:rPr>
  </w:style>
  <w:style w:type="character" w:customStyle="1" w:styleId="apple-converted-space">
    <w:name w:val="apple-converted-space"/>
    <w:basedOn w:val="Fuentedeprrafopredeter"/>
    <w:rsid w:val="00F94D99"/>
  </w:style>
  <w:style w:type="numbering" w:customStyle="1" w:styleId="Estilo1">
    <w:name w:val="Estilo1"/>
    <w:uiPriority w:val="99"/>
    <w:rsid w:val="007B6FDF"/>
    <w:pPr>
      <w:numPr>
        <w:numId w:val="2"/>
      </w:numPr>
    </w:pPr>
  </w:style>
  <w:style w:type="numbering" w:customStyle="1" w:styleId="Estilo2">
    <w:name w:val="Estilo2"/>
    <w:uiPriority w:val="99"/>
    <w:rsid w:val="00D51726"/>
    <w:pPr>
      <w:numPr>
        <w:numId w:val="3"/>
      </w:numPr>
    </w:pPr>
  </w:style>
  <w:style w:type="paragraph" w:styleId="Sangradetextonormal">
    <w:name w:val="Body Text Indent"/>
    <w:basedOn w:val="Normal"/>
    <w:link w:val="SangradetextonormalCar"/>
    <w:rsid w:val="008A70EF"/>
    <w:pPr>
      <w:spacing w:after="120" w:line="240" w:lineRule="auto"/>
      <w:ind w:left="283"/>
    </w:pPr>
    <w:rPr>
      <w:rFonts w:ascii="Times New Roman" w:eastAsia="Times New Roman" w:hAnsi="Times New Roman" w:cs="Times New Roman"/>
      <w:color w:val="000000"/>
      <w:sz w:val="20"/>
      <w:szCs w:val="20"/>
      <w:lang w:eastAsia="es-ES"/>
    </w:rPr>
  </w:style>
  <w:style w:type="character" w:customStyle="1" w:styleId="SangradetextonormalCar">
    <w:name w:val="Sangría de texto normal Car"/>
    <w:basedOn w:val="Fuentedeprrafopredeter"/>
    <w:link w:val="Sangradetextonormal"/>
    <w:rsid w:val="008A70EF"/>
    <w:rPr>
      <w:rFonts w:ascii="Times New Roman" w:eastAsia="Times New Roman" w:hAnsi="Times New Roman" w:cs="Times New Roman"/>
      <w:color w:val="000000"/>
      <w:sz w:val="20"/>
      <w:szCs w:val="20"/>
      <w:lang w:eastAsia="es-ES"/>
    </w:rPr>
  </w:style>
  <w:style w:type="character" w:styleId="Hipervnculo">
    <w:name w:val="Hyperlink"/>
    <w:basedOn w:val="Fuentedeprrafopredeter"/>
    <w:uiPriority w:val="99"/>
    <w:rsid w:val="003A0781"/>
    <w:rPr>
      <w:rFonts w:ascii="Times New Roman" w:hAnsi="Times New Roman" w:hint="default"/>
      <w:strike w:val="0"/>
      <w:noProof/>
      <w:color w:val="0000FF"/>
      <w:spacing w:val="0"/>
      <w:sz w:val="20"/>
      <w:u w:val="single"/>
    </w:rPr>
  </w:style>
  <w:style w:type="character" w:styleId="Refdecomentario">
    <w:name w:val="annotation reference"/>
    <w:basedOn w:val="Fuentedeprrafopredeter"/>
    <w:uiPriority w:val="99"/>
    <w:semiHidden/>
    <w:unhideWhenUsed/>
    <w:rsid w:val="002859FB"/>
    <w:rPr>
      <w:sz w:val="16"/>
      <w:szCs w:val="16"/>
    </w:rPr>
  </w:style>
  <w:style w:type="paragraph" w:styleId="Textocomentario">
    <w:name w:val="annotation text"/>
    <w:basedOn w:val="Normal"/>
    <w:link w:val="TextocomentarioCar"/>
    <w:uiPriority w:val="99"/>
    <w:semiHidden/>
    <w:unhideWhenUsed/>
    <w:rsid w:val="002859F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859FB"/>
    <w:rPr>
      <w:sz w:val="20"/>
      <w:szCs w:val="20"/>
    </w:rPr>
  </w:style>
  <w:style w:type="paragraph" w:styleId="Asuntodelcomentario">
    <w:name w:val="annotation subject"/>
    <w:basedOn w:val="Textocomentario"/>
    <w:next w:val="Textocomentario"/>
    <w:link w:val="AsuntodelcomentarioCar"/>
    <w:uiPriority w:val="99"/>
    <w:semiHidden/>
    <w:unhideWhenUsed/>
    <w:rsid w:val="002859FB"/>
    <w:rPr>
      <w:b/>
      <w:bCs/>
    </w:rPr>
  </w:style>
  <w:style w:type="character" w:customStyle="1" w:styleId="AsuntodelcomentarioCar">
    <w:name w:val="Asunto del comentario Car"/>
    <w:basedOn w:val="TextocomentarioCar"/>
    <w:link w:val="Asuntodelcomentario"/>
    <w:uiPriority w:val="99"/>
    <w:semiHidden/>
    <w:rsid w:val="002859FB"/>
    <w:rPr>
      <w:b/>
      <w:bCs/>
      <w:sz w:val="20"/>
      <w:szCs w:val="20"/>
    </w:rPr>
  </w:style>
  <w:style w:type="paragraph" w:customStyle="1" w:styleId="Textoindependiente22">
    <w:name w:val="Texto independiente 22"/>
    <w:basedOn w:val="Normal"/>
    <w:rsid w:val="002642E9"/>
    <w:pPr>
      <w:widowControl w:val="0"/>
      <w:spacing w:after="0" w:line="240" w:lineRule="auto"/>
      <w:jc w:val="both"/>
    </w:pPr>
    <w:rPr>
      <w:rFonts w:ascii="Arial" w:eastAsia="Times New Roman" w:hAnsi="Arial" w:cs="Times New Roman"/>
      <w:sz w:val="20"/>
      <w:szCs w:val="20"/>
      <w:lang w:val="es-ES_tradnl" w:eastAsia="es-PE"/>
    </w:rPr>
  </w:style>
  <w:style w:type="paragraph" w:styleId="TtuloTDC">
    <w:name w:val="TOC Heading"/>
    <w:basedOn w:val="Ttulo1"/>
    <w:next w:val="Normal"/>
    <w:uiPriority w:val="39"/>
    <w:unhideWhenUsed/>
    <w:qFormat/>
    <w:rsid w:val="003E5358"/>
    <w:pPr>
      <w:spacing w:before="240" w:line="259" w:lineRule="auto"/>
      <w:outlineLvl w:val="9"/>
    </w:pPr>
    <w:rPr>
      <w:b w:val="0"/>
      <w:bCs w:val="0"/>
      <w:sz w:val="32"/>
      <w:szCs w:val="32"/>
      <w:lang w:val="es-PE" w:eastAsia="es-PE"/>
    </w:rPr>
  </w:style>
  <w:style w:type="paragraph" w:styleId="TDC1">
    <w:name w:val="toc 1"/>
    <w:basedOn w:val="Normal"/>
    <w:next w:val="Normal"/>
    <w:autoRedefine/>
    <w:uiPriority w:val="39"/>
    <w:unhideWhenUsed/>
    <w:rsid w:val="00C6554B"/>
    <w:pPr>
      <w:tabs>
        <w:tab w:val="left" w:pos="440"/>
        <w:tab w:val="right" w:leader="dot" w:pos="8354"/>
      </w:tabs>
      <w:spacing w:after="100"/>
    </w:pPr>
    <w:rPr>
      <w:rFonts w:ascii="Arial" w:hAnsi="Arial" w:cs="Arial"/>
      <w:b/>
    </w:rPr>
  </w:style>
  <w:style w:type="paragraph" w:styleId="TDC2">
    <w:name w:val="toc 2"/>
    <w:basedOn w:val="Normal"/>
    <w:next w:val="Normal"/>
    <w:autoRedefine/>
    <w:uiPriority w:val="39"/>
    <w:unhideWhenUsed/>
    <w:rsid w:val="003E5358"/>
    <w:pPr>
      <w:spacing w:after="100"/>
      <w:ind w:left="220"/>
    </w:pPr>
  </w:style>
  <w:style w:type="paragraph" w:styleId="TDC3">
    <w:name w:val="toc 3"/>
    <w:basedOn w:val="Normal"/>
    <w:next w:val="Normal"/>
    <w:autoRedefine/>
    <w:uiPriority w:val="39"/>
    <w:unhideWhenUsed/>
    <w:rsid w:val="003E5358"/>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96958">
      <w:bodyDiv w:val="1"/>
      <w:marLeft w:val="0"/>
      <w:marRight w:val="0"/>
      <w:marTop w:val="0"/>
      <w:marBottom w:val="0"/>
      <w:divBdr>
        <w:top w:val="none" w:sz="0" w:space="0" w:color="auto"/>
        <w:left w:val="none" w:sz="0" w:space="0" w:color="auto"/>
        <w:bottom w:val="none" w:sz="0" w:space="0" w:color="auto"/>
        <w:right w:val="none" w:sz="0" w:space="0" w:color="auto"/>
      </w:divBdr>
    </w:div>
    <w:div w:id="55444912">
      <w:bodyDiv w:val="1"/>
      <w:marLeft w:val="0"/>
      <w:marRight w:val="0"/>
      <w:marTop w:val="0"/>
      <w:marBottom w:val="0"/>
      <w:divBdr>
        <w:top w:val="none" w:sz="0" w:space="0" w:color="auto"/>
        <w:left w:val="none" w:sz="0" w:space="0" w:color="auto"/>
        <w:bottom w:val="none" w:sz="0" w:space="0" w:color="auto"/>
        <w:right w:val="none" w:sz="0" w:space="0" w:color="auto"/>
      </w:divBdr>
    </w:div>
    <w:div w:id="79302125">
      <w:bodyDiv w:val="1"/>
      <w:marLeft w:val="0"/>
      <w:marRight w:val="0"/>
      <w:marTop w:val="0"/>
      <w:marBottom w:val="0"/>
      <w:divBdr>
        <w:top w:val="none" w:sz="0" w:space="0" w:color="auto"/>
        <w:left w:val="none" w:sz="0" w:space="0" w:color="auto"/>
        <w:bottom w:val="none" w:sz="0" w:space="0" w:color="auto"/>
        <w:right w:val="none" w:sz="0" w:space="0" w:color="auto"/>
      </w:divBdr>
    </w:div>
    <w:div w:id="255793221">
      <w:bodyDiv w:val="1"/>
      <w:marLeft w:val="0"/>
      <w:marRight w:val="0"/>
      <w:marTop w:val="0"/>
      <w:marBottom w:val="0"/>
      <w:divBdr>
        <w:top w:val="none" w:sz="0" w:space="0" w:color="auto"/>
        <w:left w:val="none" w:sz="0" w:space="0" w:color="auto"/>
        <w:bottom w:val="none" w:sz="0" w:space="0" w:color="auto"/>
        <w:right w:val="none" w:sz="0" w:space="0" w:color="auto"/>
      </w:divBdr>
    </w:div>
    <w:div w:id="319820220">
      <w:bodyDiv w:val="1"/>
      <w:marLeft w:val="0"/>
      <w:marRight w:val="0"/>
      <w:marTop w:val="0"/>
      <w:marBottom w:val="0"/>
      <w:divBdr>
        <w:top w:val="none" w:sz="0" w:space="0" w:color="auto"/>
        <w:left w:val="none" w:sz="0" w:space="0" w:color="auto"/>
        <w:bottom w:val="none" w:sz="0" w:space="0" w:color="auto"/>
        <w:right w:val="none" w:sz="0" w:space="0" w:color="auto"/>
      </w:divBdr>
    </w:div>
    <w:div w:id="331108599">
      <w:bodyDiv w:val="1"/>
      <w:marLeft w:val="0"/>
      <w:marRight w:val="0"/>
      <w:marTop w:val="0"/>
      <w:marBottom w:val="0"/>
      <w:divBdr>
        <w:top w:val="none" w:sz="0" w:space="0" w:color="auto"/>
        <w:left w:val="none" w:sz="0" w:space="0" w:color="auto"/>
        <w:bottom w:val="none" w:sz="0" w:space="0" w:color="auto"/>
        <w:right w:val="none" w:sz="0" w:space="0" w:color="auto"/>
      </w:divBdr>
    </w:div>
    <w:div w:id="561795381">
      <w:bodyDiv w:val="1"/>
      <w:marLeft w:val="0"/>
      <w:marRight w:val="0"/>
      <w:marTop w:val="0"/>
      <w:marBottom w:val="0"/>
      <w:divBdr>
        <w:top w:val="none" w:sz="0" w:space="0" w:color="auto"/>
        <w:left w:val="none" w:sz="0" w:space="0" w:color="auto"/>
        <w:bottom w:val="none" w:sz="0" w:space="0" w:color="auto"/>
        <w:right w:val="none" w:sz="0" w:space="0" w:color="auto"/>
      </w:divBdr>
    </w:div>
    <w:div w:id="600259976">
      <w:bodyDiv w:val="1"/>
      <w:marLeft w:val="0"/>
      <w:marRight w:val="0"/>
      <w:marTop w:val="0"/>
      <w:marBottom w:val="0"/>
      <w:divBdr>
        <w:top w:val="none" w:sz="0" w:space="0" w:color="auto"/>
        <w:left w:val="none" w:sz="0" w:space="0" w:color="auto"/>
        <w:bottom w:val="none" w:sz="0" w:space="0" w:color="auto"/>
        <w:right w:val="none" w:sz="0" w:space="0" w:color="auto"/>
      </w:divBdr>
    </w:div>
    <w:div w:id="682126546">
      <w:bodyDiv w:val="1"/>
      <w:marLeft w:val="0"/>
      <w:marRight w:val="0"/>
      <w:marTop w:val="0"/>
      <w:marBottom w:val="0"/>
      <w:divBdr>
        <w:top w:val="none" w:sz="0" w:space="0" w:color="auto"/>
        <w:left w:val="none" w:sz="0" w:space="0" w:color="auto"/>
        <w:bottom w:val="none" w:sz="0" w:space="0" w:color="auto"/>
        <w:right w:val="none" w:sz="0" w:space="0" w:color="auto"/>
      </w:divBdr>
    </w:div>
    <w:div w:id="758789006">
      <w:bodyDiv w:val="1"/>
      <w:marLeft w:val="0"/>
      <w:marRight w:val="0"/>
      <w:marTop w:val="0"/>
      <w:marBottom w:val="0"/>
      <w:divBdr>
        <w:top w:val="none" w:sz="0" w:space="0" w:color="auto"/>
        <w:left w:val="none" w:sz="0" w:space="0" w:color="auto"/>
        <w:bottom w:val="none" w:sz="0" w:space="0" w:color="auto"/>
        <w:right w:val="none" w:sz="0" w:space="0" w:color="auto"/>
      </w:divBdr>
    </w:div>
    <w:div w:id="784541401">
      <w:bodyDiv w:val="1"/>
      <w:marLeft w:val="0"/>
      <w:marRight w:val="0"/>
      <w:marTop w:val="0"/>
      <w:marBottom w:val="0"/>
      <w:divBdr>
        <w:top w:val="none" w:sz="0" w:space="0" w:color="auto"/>
        <w:left w:val="none" w:sz="0" w:space="0" w:color="auto"/>
        <w:bottom w:val="none" w:sz="0" w:space="0" w:color="auto"/>
        <w:right w:val="none" w:sz="0" w:space="0" w:color="auto"/>
      </w:divBdr>
    </w:div>
    <w:div w:id="858592752">
      <w:bodyDiv w:val="1"/>
      <w:marLeft w:val="0"/>
      <w:marRight w:val="0"/>
      <w:marTop w:val="0"/>
      <w:marBottom w:val="0"/>
      <w:divBdr>
        <w:top w:val="none" w:sz="0" w:space="0" w:color="auto"/>
        <w:left w:val="none" w:sz="0" w:space="0" w:color="auto"/>
        <w:bottom w:val="none" w:sz="0" w:space="0" w:color="auto"/>
        <w:right w:val="none" w:sz="0" w:space="0" w:color="auto"/>
      </w:divBdr>
    </w:div>
    <w:div w:id="968438635">
      <w:bodyDiv w:val="1"/>
      <w:marLeft w:val="0"/>
      <w:marRight w:val="0"/>
      <w:marTop w:val="0"/>
      <w:marBottom w:val="0"/>
      <w:divBdr>
        <w:top w:val="none" w:sz="0" w:space="0" w:color="auto"/>
        <w:left w:val="none" w:sz="0" w:space="0" w:color="auto"/>
        <w:bottom w:val="none" w:sz="0" w:space="0" w:color="auto"/>
        <w:right w:val="none" w:sz="0" w:space="0" w:color="auto"/>
      </w:divBdr>
    </w:div>
    <w:div w:id="1021515747">
      <w:bodyDiv w:val="1"/>
      <w:marLeft w:val="0"/>
      <w:marRight w:val="0"/>
      <w:marTop w:val="0"/>
      <w:marBottom w:val="0"/>
      <w:divBdr>
        <w:top w:val="none" w:sz="0" w:space="0" w:color="auto"/>
        <w:left w:val="none" w:sz="0" w:space="0" w:color="auto"/>
        <w:bottom w:val="none" w:sz="0" w:space="0" w:color="auto"/>
        <w:right w:val="none" w:sz="0" w:space="0" w:color="auto"/>
      </w:divBdr>
    </w:div>
    <w:div w:id="1026180730">
      <w:bodyDiv w:val="1"/>
      <w:marLeft w:val="0"/>
      <w:marRight w:val="0"/>
      <w:marTop w:val="0"/>
      <w:marBottom w:val="0"/>
      <w:divBdr>
        <w:top w:val="none" w:sz="0" w:space="0" w:color="auto"/>
        <w:left w:val="none" w:sz="0" w:space="0" w:color="auto"/>
        <w:bottom w:val="none" w:sz="0" w:space="0" w:color="auto"/>
        <w:right w:val="none" w:sz="0" w:space="0" w:color="auto"/>
      </w:divBdr>
    </w:div>
    <w:div w:id="1061517234">
      <w:bodyDiv w:val="1"/>
      <w:marLeft w:val="0"/>
      <w:marRight w:val="0"/>
      <w:marTop w:val="0"/>
      <w:marBottom w:val="0"/>
      <w:divBdr>
        <w:top w:val="none" w:sz="0" w:space="0" w:color="auto"/>
        <w:left w:val="none" w:sz="0" w:space="0" w:color="auto"/>
        <w:bottom w:val="none" w:sz="0" w:space="0" w:color="auto"/>
        <w:right w:val="none" w:sz="0" w:space="0" w:color="auto"/>
      </w:divBdr>
    </w:div>
    <w:div w:id="1171287905">
      <w:bodyDiv w:val="1"/>
      <w:marLeft w:val="0"/>
      <w:marRight w:val="0"/>
      <w:marTop w:val="0"/>
      <w:marBottom w:val="0"/>
      <w:divBdr>
        <w:top w:val="none" w:sz="0" w:space="0" w:color="auto"/>
        <w:left w:val="none" w:sz="0" w:space="0" w:color="auto"/>
        <w:bottom w:val="none" w:sz="0" w:space="0" w:color="auto"/>
        <w:right w:val="none" w:sz="0" w:space="0" w:color="auto"/>
      </w:divBdr>
    </w:div>
    <w:div w:id="1172570616">
      <w:bodyDiv w:val="1"/>
      <w:marLeft w:val="0"/>
      <w:marRight w:val="0"/>
      <w:marTop w:val="0"/>
      <w:marBottom w:val="0"/>
      <w:divBdr>
        <w:top w:val="none" w:sz="0" w:space="0" w:color="auto"/>
        <w:left w:val="none" w:sz="0" w:space="0" w:color="auto"/>
        <w:bottom w:val="none" w:sz="0" w:space="0" w:color="auto"/>
        <w:right w:val="none" w:sz="0" w:space="0" w:color="auto"/>
      </w:divBdr>
    </w:div>
    <w:div w:id="1333872273">
      <w:bodyDiv w:val="1"/>
      <w:marLeft w:val="0"/>
      <w:marRight w:val="0"/>
      <w:marTop w:val="0"/>
      <w:marBottom w:val="0"/>
      <w:divBdr>
        <w:top w:val="none" w:sz="0" w:space="0" w:color="auto"/>
        <w:left w:val="none" w:sz="0" w:space="0" w:color="auto"/>
        <w:bottom w:val="none" w:sz="0" w:space="0" w:color="auto"/>
        <w:right w:val="none" w:sz="0" w:space="0" w:color="auto"/>
      </w:divBdr>
    </w:div>
    <w:div w:id="1574579324">
      <w:bodyDiv w:val="1"/>
      <w:marLeft w:val="0"/>
      <w:marRight w:val="0"/>
      <w:marTop w:val="0"/>
      <w:marBottom w:val="0"/>
      <w:divBdr>
        <w:top w:val="none" w:sz="0" w:space="0" w:color="auto"/>
        <w:left w:val="none" w:sz="0" w:space="0" w:color="auto"/>
        <w:bottom w:val="none" w:sz="0" w:space="0" w:color="auto"/>
        <w:right w:val="none" w:sz="0" w:space="0" w:color="auto"/>
      </w:divBdr>
    </w:div>
    <w:div w:id="1597668244">
      <w:bodyDiv w:val="1"/>
      <w:marLeft w:val="0"/>
      <w:marRight w:val="0"/>
      <w:marTop w:val="0"/>
      <w:marBottom w:val="0"/>
      <w:divBdr>
        <w:top w:val="none" w:sz="0" w:space="0" w:color="auto"/>
        <w:left w:val="none" w:sz="0" w:space="0" w:color="auto"/>
        <w:bottom w:val="none" w:sz="0" w:space="0" w:color="auto"/>
        <w:right w:val="none" w:sz="0" w:space="0" w:color="auto"/>
      </w:divBdr>
    </w:div>
    <w:div w:id="1821968024">
      <w:bodyDiv w:val="1"/>
      <w:marLeft w:val="0"/>
      <w:marRight w:val="0"/>
      <w:marTop w:val="0"/>
      <w:marBottom w:val="0"/>
      <w:divBdr>
        <w:top w:val="none" w:sz="0" w:space="0" w:color="auto"/>
        <w:left w:val="none" w:sz="0" w:space="0" w:color="auto"/>
        <w:bottom w:val="none" w:sz="0" w:space="0" w:color="auto"/>
        <w:right w:val="none" w:sz="0" w:space="0" w:color="auto"/>
      </w:divBdr>
    </w:div>
    <w:div w:id="1870096870">
      <w:bodyDiv w:val="1"/>
      <w:marLeft w:val="0"/>
      <w:marRight w:val="0"/>
      <w:marTop w:val="0"/>
      <w:marBottom w:val="0"/>
      <w:divBdr>
        <w:top w:val="none" w:sz="0" w:space="0" w:color="auto"/>
        <w:left w:val="none" w:sz="0" w:space="0" w:color="auto"/>
        <w:bottom w:val="none" w:sz="0" w:space="0" w:color="auto"/>
        <w:right w:val="none" w:sz="0" w:space="0" w:color="auto"/>
      </w:divBdr>
    </w:div>
    <w:div w:id="1901209539">
      <w:bodyDiv w:val="1"/>
      <w:marLeft w:val="0"/>
      <w:marRight w:val="0"/>
      <w:marTop w:val="0"/>
      <w:marBottom w:val="0"/>
      <w:divBdr>
        <w:top w:val="none" w:sz="0" w:space="0" w:color="auto"/>
        <w:left w:val="none" w:sz="0" w:space="0" w:color="auto"/>
        <w:bottom w:val="none" w:sz="0" w:space="0" w:color="auto"/>
        <w:right w:val="none" w:sz="0" w:space="0" w:color="auto"/>
      </w:divBdr>
    </w:div>
    <w:div w:id="1948345017">
      <w:bodyDiv w:val="1"/>
      <w:marLeft w:val="0"/>
      <w:marRight w:val="0"/>
      <w:marTop w:val="0"/>
      <w:marBottom w:val="0"/>
      <w:divBdr>
        <w:top w:val="none" w:sz="0" w:space="0" w:color="auto"/>
        <w:left w:val="none" w:sz="0" w:space="0" w:color="auto"/>
        <w:bottom w:val="none" w:sz="0" w:space="0" w:color="auto"/>
        <w:right w:val="none" w:sz="0" w:space="0" w:color="auto"/>
      </w:divBdr>
    </w:div>
    <w:div w:id="1993749200">
      <w:bodyDiv w:val="1"/>
      <w:marLeft w:val="0"/>
      <w:marRight w:val="0"/>
      <w:marTop w:val="0"/>
      <w:marBottom w:val="0"/>
      <w:divBdr>
        <w:top w:val="none" w:sz="0" w:space="0" w:color="auto"/>
        <w:left w:val="none" w:sz="0" w:space="0" w:color="auto"/>
        <w:bottom w:val="none" w:sz="0" w:space="0" w:color="auto"/>
        <w:right w:val="none" w:sz="0" w:space="0" w:color="auto"/>
      </w:divBdr>
    </w:div>
    <w:div w:id="2033141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98D9DF-B514-4883-8C1A-DF0C9C7811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36</Pages>
  <Words>13050</Words>
  <Characters>71780</Characters>
  <Application>Microsoft Office Word</Application>
  <DocSecurity>0</DocSecurity>
  <Lines>598</Lines>
  <Paragraphs>169</Paragraphs>
  <ScaleCrop>false</ScaleCrop>
  <HeadingPairs>
    <vt:vector size="2" baseType="variant">
      <vt:variant>
        <vt:lpstr>Título</vt:lpstr>
      </vt:variant>
      <vt:variant>
        <vt:i4>1</vt:i4>
      </vt:variant>
    </vt:vector>
  </HeadingPairs>
  <TitlesOfParts>
    <vt:vector size="1" baseType="lpstr">
      <vt:lpstr/>
    </vt:vector>
  </TitlesOfParts>
  <Company>PETROPERU</Company>
  <LinksUpToDate>false</LinksUpToDate>
  <CharactersWithSpaces>84661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Katheryne del Pilar Escobedo Mogollon</dc:creator>
  <cp:lastModifiedBy>reg32622</cp:lastModifiedBy>
  <cp:revision>165</cp:revision>
  <cp:lastPrinted>2019-07-05T13:21:00Z</cp:lastPrinted>
  <dcterms:created xsi:type="dcterms:W3CDTF">2018-11-28T11:47:00Z</dcterms:created>
  <dcterms:modified xsi:type="dcterms:W3CDTF">2019-09-30T18:24:00Z</dcterms:modified>
</cp:coreProperties>
</file>