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565" w:rsidRDefault="00210565" w:rsidP="003A4AF8">
      <w:pPr>
        <w:pStyle w:val="Prrafodelista"/>
        <w:tabs>
          <w:tab w:val="left" w:pos="426"/>
          <w:tab w:val="left" w:pos="2092"/>
        </w:tabs>
        <w:spacing w:before="120"/>
        <w:ind w:left="425"/>
        <w:jc w:val="both"/>
        <w:rPr>
          <w:rFonts w:ascii="Arial" w:hAnsi="Arial"/>
        </w:rPr>
      </w:pPr>
    </w:p>
    <w:p w:rsidR="00210565" w:rsidRDefault="00210565" w:rsidP="003A4AF8">
      <w:pPr>
        <w:pStyle w:val="Prrafodelista"/>
        <w:tabs>
          <w:tab w:val="left" w:pos="426"/>
          <w:tab w:val="left" w:pos="2092"/>
        </w:tabs>
        <w:spacing w:before="120"/>
        <w:ind w:left="425"/>
        <w:jc w:val="both"/>
        <w:rPr>
          <w:rFonts w:ascii="Arial" w:hAnsi="Arial"/>
        </w:rPr>
      </w:pPr>
    </w:p>
    <w:p w:rsidR="00210565" w:rsidRDefault="00210565" w:rsidP="003A4AF8">
      <w:pPr>
        <w:pStyle w:val="Prrafodelista"/>
        <w:tabs>
          <w:tab w:val="left" w:pos="426"/>
          <w:tab w:val="left" w:pos="2092"/>
        </w:tabs>
        <w:spacing w:before="120"/>
        <w:ind w:left="425"/>
        <w:jc w:val="both"/>
        <w:rPr>
          <w:rFonts w:ascii="Arial" w:hAnsi="Arial"/>
        </w:rPr>
      </w:pPr>
    </w:p>
    <w:p w:rsidR="008C501D" w:rsidRPr="00CA3089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C2479E">
        <w:rPr>
          <w:rFonts w:ascii="Arial" w:hAnsi="Arial" w:cs="Arial"/>
          <w:b/>
          <w:sz w:val="22"/>
          <w:szCs w:val="22"/>
        </w:rPr>
        <w:t>NEXO</w:t>
      </w:r>
      <w:r>
        <w:rPr>
          <w:rFonts w:ascii="Arial" w:hAnsi="Arial" w:cs="Arial"/>
          <w:b/>
          <w:sz w:val="22"/>
          <w:szCs w:val="22"/>
        </w:rPr>
        <w:t xml:space="preserve"> 1. </w:t>
      </w:r>
      <w:r w:rsidR="00F41DA9">
        <w:rPr>
          <w:rFonts w:ascii="Arial" w:hAnsi="Arial" w:cs="Arial"/>
          <w:b/>
          <w:sz w:val="22"/>
          <w:szCs w:val="22"/>
        </w:rPr>
        <w:t>COSTO P</w:t>
      </w:r>
      <w:r w:rsidRPr="00CA3089">
        <w:rPr>
          <w:rFonts w:ascii="Arial" w:hAnsi="Arial" w:cs="Arial"/>
          <w:b/>
          <w:sz w:val="22"/>
          <w:szCs w:val="22"/>
        </w:rPr>
        <w:t>CIAL DIRECTO N°01</w:t>
      </w: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835"/>
        <w:gridCol w:w="1418"/>
        <w:gridCol w:w="1134"/>
        <w:gridCol w:w="1276"/>
        <w:gridCol w:w="992"/>
        <w:gridCol w:w="992"/>
      </w:tblGrid>
      <w:tr w:rsidR="008C501D" w:rsidRPr="00EB07E0" w:rsidTr="008C501D">
        <w:trPr>
          <w:trHeight w:val="555"/>
          <w:jc w:val="center"/>
        </w:trPr>
        <w:tc>
          <w:tcPr>
            <w:tcW w:w="557" w:type="dxa"/>
            <w:vMerge w:val="restart"/>
            <w:shd w:val="clear" w:color="auto" w:fill="E2EFD9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</w:p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Ítem</w:t>
            </w:r>
          </w:p>
        </w:tc>
        <w:tc>
          <w:tcPr>
            <w:tcW w:w="2835" w:type="dxa"/>
            <w:vMerge w:val="restart"/>
            <w:shd w:val="clear" w:color="auto" w:fill="E2EFD9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</w:p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 w:right="-8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Descripción</w:t>
            </w:r>
          </w:p>
        </w:tc>
        <w:tc>
          <w:tcPr>
            <w:tcW w:w="1418" w:type="dxa"/>
            <w:vMerge w:val="restart"/>
            <w:shd w:val="clear" w:color="auto" w:fill="E2EFD9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</w:p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Unid</w:t>
            </w:r>
          </w:p>
        </w:tc>
        <w:tc>
          <w:tcPr>
            <w:tcW w:w="1134" w:type="dxa"/>
            <w:vMerge w:val="restart"/>
            <w:shd w:val="clear" w:color="auto" w:fill="E2EFD9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 w:right="44" w:firstLine="52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Cantidad puestos</w:t>
            </w:r>
          </w:p>
        </w:tc>
        <w:tc>
          <w:tcPr>
            <w:tcW w:w="1276" w:type="dxa"/>
            <w:vMerge w:val="restart"/>
            <w:shd w:val="clear" w:color="auto" w:fill="E2EFD9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142" w:right="35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Costo Unitario por Puesto (S/)</w:t>
            </w:r>
          </w:p>
        </w:tc>
        <w:tc>
          <w:tcPr>
            <w:tcW w:w="992" w:type="dxa"/>
            <w:vMerge w:val="restart"/>
            <w:shd w:val="clear" w:color="auto" w:fill="E2EFD9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 w:hanging="4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Costo Mensual (S/)</w:t>
            </w:r>
          </w:p>
        </w:tc>
        <w:tc>
          <w:tcPr>
            <w:tcW w:w="992" w:type="dxa"/>
            <w:shd w:val="clear" w:color="auto" w:fill="E2EFD9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 w:right="-12" w:firstLine="35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TOTAL</w:t>
            </w:r>
          </w:p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 w:right="-12" w:firstLine="35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 xml:space="preserve">Por 12 meses </w:t>
            </w:r>
          </w:p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 w:right="-12" w:firstLine="35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(Sin IGV)</w:t>
            </w:r>
          </w:p>
        </w:tc>
      </w:tr>
      <w:tr w:rsidR="008C501D" w:rsidRPr="00EB07E0" w:rsidTr="008C501D">
        <w:trPr>
          <w:trHeight w:val="244"/>
          <w:jc w:val="center"/>
        </w:trPr>
        <w:tc>
          <w:tcPr>
            <w:tcW w:w="557" w:type="dxa"/>
            <w:vMerge/>
            <w:tcBorders>
              <w:top w:val="nil"/>
            </w:tcBorders>
            <w:shd w:val="clear" w:color="auto" w:fill="E2EFD9"/>
          </w:tcPr>
          <w:p w:rsidR="008C501D" w:rsidRPr="00EB07E0" w:rsidRDefault="008C501D" w:rsidP="00734E18">
            <w:pPr>
              <w:tabs>
                <w:tab w:val="left" w:pos="10206"/>
              </w:tabs>
              <w:ind w:left="4"/>
              <w:jc w:val="center"/>
              <w:rPr>
                <w:rFonts w:ascii="Arial" w:hAnsi="Arial" w:cs="Arial"/>
                <w:b/>
                <w:sz w:val="16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shd w:val="clear" w:color="auto" w:fill="E2EFD9"/>
          </w:tcPr>
          <w:p w:rsidR="008C501D" w:rsidRPr="00EB07E0" w:rsidRDefault="008C501D" w:rsidP="00734E18">
            <w:pPr>
              <w:tabs>
                <w:tab w:val="left" w:pos="10206"/>
              </w:tabs>
              <w:ind w:left="4"/>
              <w:jc w:val="center"/>
              <w:rPr>
                <w:rFonts w:ascii="Arial" w:hAnsi="Arial" w:cs="Arial"/>
                <w:b/>
                <w:sz w:val="16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E2EFD9"/>
            <w:vAlign w:val="center"/>
          </w:tcPr>
          <w:p w:rsidR="008C501D" w:rsidRPr="00EB07E0" w:rsidRDefault="008C501D" w:rsidP="00734E18">
            <w:pPr>
              <w:tabs>
                <w:tab w:val="left" w:pos="10206"/>
              </w:tabs>
              <w:ind w:left="4"/>
              <w:jc w:val="center"/>
              <w:rPr>
                <w:rFonts w:ascii="Arial" w:hAnsi="Arial" w:cs="Arial"/>
                <w:b/>
                <w:sz w:val="16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E2EFD9"/>
            <w:vAlign w:val="center"/>
          </w:tcPr>
          <w:p w:rsidR="008C501D" w:rsidRPr="00EB07E0" w:rsidRDefault="008C501D" w:rsidP="00734E18">
            <w:pPr>
              <w:tabs>
                <w:tab w:val="left" w:pos="10206"/>
              </w:tabs>
              <w:ind w:left="4"/>
              <w:jc w:val="center"/>
              <w:rPr>
                <w:rFonts w:ascii="Arial" w:hAnsi="Arial" w:cs="Arial"/>
                <w:b/>
                <w:sz w:val="16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E2EFD9"/>
            <w:vAlign w:val="center"/>
          </w:tcPr>
          <w:p w:rsidR="008C501D" w:rsidRPr="00EB07E0" w:rsidRDefault="008C501D" w:rsidP="00734E18">
            <w:pPr>
              <w:tabs>
                <w:tab w:val="left" w:pos="10206"/>
              </w:tabs>
              <w:ind w:left="4"/>
              <w:jc w:val="center"/>
              <w:rPr>
                <w:rFonts w:ascii="Arial" w:hAnsi="Arial" w:cs="Arial"/>
                <w:b/>
                <w:sz w:val="16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E2EFD9"/>
            <w:vAlign w:val="center"/>
          </w:tcPr>
          <w:p w:rsidR="008C501D" w:rsidRPr="00EB07E0" w:rsidRDefault="008C501D" w:rsidP="00734E18">
            <w:pPr>
              <w:tabs>
                <w:tab w:val="left" w:pos="10206"/>
              </w:tabs>
              <w:ind w:left="4"/>
              <w:jc w:val="center"/>
              <w:rPr>
                <w:rFonts w:ascii="Arial" w:hAnsi="Arial" w:cs="Arial"/>
                <w:b/>
                <w:sz w:val="16"/>
                <w:szCs w:val="2"/>
              </w:rPr>
            </w:pPr>
          </w:p>
        </w:tc>
        <w:tc>
          <w:tcPr>
            <w:tcW w:w="992" w:type="dxa"/>
            <w:shd w:val="clear" w:color="auto" w:fill="E2EFD9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 w:right="-12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(S/)</w:t>
            </w:r>
          </w:p>
        </w:tc>
      </w:tr>
      <w:tr w:rsidR="008C501D" w:rsidRPr="00EB07E0" w:rsidTr="00F35A8F">
        <w:trPr>
          <w:trHeight w:val="258"/>
          <w:jc w:val="center"/>
        </w:trPr>
        <w:tc>
          <w:tcPr>
            <w:tcW w:w="557" w:type="dxa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21"/>
              <w:jc w:val="center"/>
              <w:rPr>
                <w:sz w:val="18"/>
                <w:szCs w:val="18"/>
                <w:lang w:val="es-PE"/>
              </w:rPr>
            </w:pPr>
            <w:r w:rsidRPr="00EB07E0">
              <w:rPr>
                <w:sz w:val="18"/>
                <w:szCs w:val="18"/>
                <w:lang w:val="es-PE"/>
              </w:rPr>
              <w:t>1</w:t>
            </w:r>
          </w:p>
        </w:tc>
        <w:tc>
          <w:tcPr>
            <w:tcW w:w="2835" w:type="dxa"/>
            <w:vAlign w:val="center"/>
          </w:tcPr>
          <w:p w:rsidR="008C501D" w:rsidRPr="00EB07E0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EB07E0">
              <w:rPr>
                <w:rFonts w:ascii="Arial" w:hAnsi="Arial" w:cs="Arial"/>
                <w:sz w:val="18"/>
                <w:szCs w:val="18"/>
              </w:rPr>
              <w:t xml:space="preserve">Puesto Vigilancia 24 </w:t>
            </w:r>
            <w:proofErr w:type="spellStart"/>
            <w:r w:rsidRPr="00EB07E0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Pr="00EB07E0">
              <w:rPr>
                <w:rFonts w:ascii="Arial" w:hAnsi="Arial" w:cs="Arial"/>
                <w:sz w:val="18"/>
                <w:szCs w:val="18"/>
              </w:rPr>
              <w:t>. (2x12) de L-D</w:t>
            </w:r>
            <w:r w:rsidR="00F35A8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333BC8">
              <w:rPr>
                <w:rFonts w:ascii="Arial" w:hAnsi="Arial" w:cs="Arial"/>
                <w:sz w:val="18"/>
                <w:szCs w:val="18"/>
              </w:rPr>
              <w:t xml:space="preserve">Pisco, Mollendo, Ilo, </w:t>
            </w:r>
            <w:r w:rsidR="00F35A8F">
              <w:rPr>
                <w:rFonts w:ascii="Arial" w:hAnsi="Arial" w:cs="Arial"/>
                <w:sz w:val="18"/>
                <w:szCs w:val="18"/>
              </w:rPr>
              <w:t xml:space="preserve">Cusco y </w:t>
            </w:r>
            <w:r w:rsidR="00333BC8">
              <w:rPr>
                <w:rFonts w:ascii="Arial" w:hAnsi="Arial" w:cs="Arial"/>
                <w:sz w:val="18"/>
                <w:szCs w:val="18"/>
              </w:rPr>
              <w:t>Juliaca</w:t>
            </w:r>
            <w:r w:rsidR="00F35A8F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8C501D" w:rsidRPr="00EB07E0" w:rsidRDefault="008C501D" w:rsidP="00F35A8F">
            <w:pPr>
              <w:pStyle w:val="TableParagraph"/>
              <w:tabs>
                <w:tab w:val="left" w:pos="10206"/>
              </w:tabs>
              <w:ind w:left="212" w:right="195"/>
              <w:jc w:val="center"/>
              <w:rPr>
                <w:sz w:val="18"/>
                <w:szCs w:val="18"/>
                <w:lang w:val="es-PE"/>
              </w:rPr>
            </w:pPr>
            <w:r w:rsidRPr="00EB07E0">
              <w:rPr>
                <w:sz w:val="18"/>
                <w:szCs w:val="18"/>
                <w:lang w:val="es-PE"/>
              </w:rPr>
              <w:t>Puesto</w:t>
            </w:r>
          </w:p>
        </w:tc>
        <w:tc>
          <w:tcPr>
            <w:tcW w:w="1134" w:type="dxa"/>
            <w:vAlign w:val="center"/>
          </w:tcPr>
          <w:p w:rsidR="008C501D" w:rsidRPr="00EB07E0" w:rsidRDefault="00D32E58" w:rsidP="00F35A8F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E188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right="214"/>
              <w:jc w:val="center"/>
              <w:rPr>
                <w:sz w:val="18"/>
                <w:szCs w:val="18"/>
                <w:lang w:val="es-PE"/>
              </w:rPr>
            </w:pPr>
          </w:p>
        </w:tc>
        <w:tc>
          <w:tcPr>
            <w:tcW w:w="992" w:type="dxa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right="219"/>
              <w:jc w:val="right"/>
              <w:rPr>
                <w:sz w:val="18"/>
                <w:szCs w:val="18"/>
                <w:lang w:val="es-PE"/>
              </w:rPr>
            </w:pPr>
          </w:p>
        </w:tc>
        <w:tc>
          <w:tcPr>
            <w:tcW w:w="992" w:type="dxa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right="215"/>
              <w:jc w:val="right"/>
              <w:rPr>
                <w:sz w:val="16"/>
                <w:lang w:val="es-PE"/>
              </w:rPr>
            </w:pPr>
          </w:p>
        </w:tc>
      </w:tr>
      <w:tr w:rsidR="008C501D" w:rsidRPr="00EB07E0" w:rsidTr="00734E18">
        <w:trPr>
          <w:trHeight w:val="258"/>
          <w:jc w:val="center"/>
        </w:trPr>
        <w:tc>
          <w:tcPr>
            <w:tcW w:w="4810" w:type="dxa"/>
            <w:gridSpan w:val="3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212" w:right="195"/>
              <w:jc w:val="center"/>
              <w:rPr>
                <w:b/>
                <w:sz w:val="18"/>
                <w:szCs w:val="18"/>
                <w:lang w:val="es-PE"/>
              </w:rPr>
            </w:pPr>
            <w:r w:rsidRPr="00EB07E0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1134" w:type="dxa"/>
            <w:vAlign w:val="center"/>
          </w:tcPr>
          <w:p w:rsidR="008C501D" w:rsidRPr="00EB07E0" w:rsidRDefault="00D32E58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E188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right="214"/>
              <w:jc w:val="center"/>
              <w:rPr>
                <w:b/>
                <w:sz w:val="18"/>
                <w:szCs w:val="18"/>
                <w:lang w:val="es-PE"/>
              </w:rPr>
            </w:pPr>
          </w:p>
        </w:tc>
        <w:tc>
          <w:tcPr>
            <w:tcW w:w="992" w:type="dxa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right="219"/>
              <w:jc w:val="right"/>
              <w:rPr>
                <w:b/>
                <w:sz w:val="18"/>
                <w:szCs w:val="18"/>
                <w:lang w:val="es-PE"/>
              </w:rPr>
            </w:pPr>
          </w:p>
        </w:tc>
        <w:tc>
          <w:tcPr>
            <w:tcW w:w="992" w:type="dxa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right="215"/>
              <w:jc w:val="right"/>
              <w:rPr>
                <w:sz w:val="16"/>
                <w:lang w:val="es-PE"/>
              </w:rPr>
            </w:pPr>
          </w:p>
        </w:tc>
      </w:tr>
      <w:tr w:rsidR="008C501D" w:rsidRPr="00EB07E0" w:rsidTr="00734E18">
        <w:trPr>
          <w:trHeight w:val="283"/>
          <w:jc w:val="center"/>
        </w:trPr>
        <w:tc>
          <w:tcPr>
            <w:tcW w:w="821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212" w:right="195"/>
              <w:rPr>
                <w:b/>
                <w:sz w:val="18"/>
                <w:szCs w:val="18"/>
                <w:lang w:val="es-PE"/>
              </w:rPr>
            </w:pPr>
            <w:r w:rsidRPr="00EB07E0">
              <w:rPr>
                <w:b/>
                <w:sz w:val="18"/>
                <w:szCs w:val="18"/>
                <w:lang w:val="es-PE"/>
              </w:rPr>
              <w:t xml:space="preserve">COSTO PARCIAL DIRECTO Nº </w:t>
            </w:r>
            <w:r>
              <w:rPr>
                <w:b/>
                <w:sz w:val="18"/>
                <w:szCs w:val="18"/>
                <w:lang w:val="es-PE"/>
              </w:rPr>
              <w:t>0</w:t>
            </w:r>
            <w:r w:rsidRPr="00EB07E0">
              <w:rPr>
                <w:b/>
                <w:sz w:val="18"/>
                <w:szCs w:val="18"/>
                <w:lang w:val="es-PE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right="215"/>
              <w:rPr>
                <w:sz w:val="16"/>
                <w:lang w:val="es-PE"/>
              </w:rPr>
            </w:pPr>
          </w:p>
        </w:tc>
      </w:tr>
    </w:tbl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C56A64" w:rsidRDefault="00C56A64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Pr="00EB07E0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w w:val="105"/>
        </w:rPr>
      </w:pPr>
      <w:r w:rsidRPr="00EB07E0">
        <w:rPr>
          <w:rFonts w:ascii="Arial" w:hAnsi="Arial" w:cs="Arial"/>
          <w:b/>
          <w:sz w:val="22"/>
          <w:szCs w:val="22"/>
        </w:rPr>
        <w:t>ANE</w:t>
      </w:r>
      <w:r w:rsidR="00C2479E">
        <w:rPr>
          <w:rFonts w:ascii="Arial" w:hAnsi="Arial" w:cs="Arial"/>
          <w:b/>
          <w:sz w:val="22"/>
          <w:szCs w:val="22"/>
        </w:rPr>
        <w:t>XO</w:t>
      </w:r>
      <w:r w:rsidRPr="00EB07E0">
        <w:rPr>
          <w:rFonts w:ascii="Arial" w:hAnsi="Arial" w:cs="Arial"/>
          <w:b/>
          <w:sz w:val="22"/>
          <w:szCs w:val="22"/>
        </w:rPr>
        <w:t xml:space="preserve"> 2</w:t>
      </w:r>
      <w:r>
        <w:rPr>
          <w:rFonts w:ascii="Arial" w:hAnsi="Arial" w:cs="Arial"/>
          <w:b/>
          <w:sz w:val="22"/>
          <w:szCs w:val="22"/>
        </w:rPr>
        <w:t>.</w:t>
      </w:r>
      <w:r w:rsidRPr="00EB07E0">
        <w:rPr>
          <w:rFonts w:ascii="Arial" w:hAnsi="Arial" w:cs="Arial"/>
          <w:b/>
          <w:sz w:val="22"/>
          <w:szCs w:val="22"/>
        </w:rPr>
        <w:t xml:space="preserve"> COSTO PARCIAL DIRECTO N°</w:t>
      </w:r>
      <w:r>
        <w:rPr>
          <w:rFonts w:ascii="Arial" w:hAnsi="Arial" w:cs="Arial"/>
          <w:b/>
          <w:sz w:val="22"/>
          <w:szCs w:val="22"/>
        </w:rPr>
        <w:t>0</w:t>
      </w:r>
      <w:r w:rsidRPr="00EB07E0">
        <w:rPr>
          <w:rFonts w:ascii="Arial" w:hAnsi="Arial" w:cs="Arial"/>
          <w:b/>
          <w:sz w:val="22"/>
          <w:szCs w:val="22"/>
        </w:rPr>
        <w:t>2</w:t>
      </w:r>
      <w:r w:rsidRPr="00EB07E0">
        <w:rPr>
          <w:rFonts w:ascii="Arial" w:hAnsi="Arial" w:cs="Arial"/>
          <w:b/>
          <w:w w:val="105"/>
        </w:rPr>
        <w:t xml:space="preserve"> </w:t>
      </w:r>
    </w:p>
    <w:p w:rsidR="008C501D" w:rsidRPr="00EB07E0" w:rsidRDefault="008C501D" w:rsidP="008C501D">
      <w:pPr>
        <w:tabs>
          <w:tab w:val="left" w:pos="10206"/>
        </w:tabs>
        <w:ind w:left="1060" w:right="1049"/>
        <w:jc w:val="center"/>
        <w:rPr>
          <w:rFonts w:ascii="Arial" w:hAnsi="Arial" w:cs="Arial"/>
          <w:b/>
          <w:w w:val="105"/>
        </w:rPr>
      </w:pPr>
    </w:p>
    <w:p w:rsidR="008C501D" w:rsidRPr="00EB07E0" w:rsidRDefault="008C501D" w:rsidP="008C501D">
      <w:pPr>
        <w:tabs>
          <w:tab w:val="left" w:pos="10206"/>
        </w:tabs>
        <w:ind w:left="1060" w:right="1049"/>
        <w:jc w:val="center"/>
        <w:rPr>
          <w:rFonts w:ascii="Arial" w:hAnsi="Arial" w:cs="Arial"/>
          <w:b/>
          <w:w w:val="105"/>
          <w:sz w:val="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3134"/>
        <w:gridCol w:w="705"/>
        <w:gridCol w:w="1319"/>
        <w:gridCol w:w="1473"/>
        <w:gridCol w:w="970"/>
        <w:gridCol w:w="1559"/>
      </w:tblGrid>
      <w:tr w:rsidR="008C501D" w:rsidRPr="002767B7" w:rsidTr="008C501D">
        <w:trPr>
          <w:trHeight w:val="640"/>
          <w:jc w:val="center"/>
        </w:trPr>
        <w:tc>
          <w:tcPr>
            <w:tcW w:w="474" w:type="dxa"/>
            <w:shd w:val="clear" w:color="auto" w:fill="E2EFD9"/>
            <w:vAlign w:val="center"/>
            <w:hideMark/>
          </w:tcPr>
          <w:p w:rsidR="008C501D" w:rsidRPr="00D73E98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D73E98">
              <w:rPr>
                <w:b/>
                <w:sz w:val="16"/>
                <w:lang w:val="es-PE"/>
              </w:rPr>
              <w:t>Ítem</w:t>
            </w:r>
          </w:p>
        </w:tc>
        <w:tc>
          <w:tcPr>
            <w:tcW w:w="3134" w:type="dxa"/>
            <w:shd w:val="clear" w:color="auto" w:fill="E2EFD9"/>
            <w:vAlign w:val="center"/>
            <w:hideMark/>
          </w:tcPr>
          <w:p w:rsidR="008C501D" w:rsidRPr="00D73E98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D73E98">
              <w:rPr>
                <w:b/>
                <w:sz w:val="16"/>
                <w:lang w:val="es-PE"/>
              </w:rPr>
              <w:t>DESCRIPCIÓN DE PARTIDA</w:t>
            </w:r>
          </w:p>
        </w:tc>
        <w:tc>
          <w:tcPr>
            <w:tcW w:w="705" w:type="dxa"/>
            <w:shd w:val="clear" w:color="auto" w:fill="E2EFD9"/>
            <w:vAlign w:val="center"/>
            <w:hideMark/>
          </w:tcPr>
          <w:p w:rsidR="008C501D" w:rsidRPr="00D73E98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D73E98">
              <w:rPr>
                <w:b/>
                <w:sz w:val="16"/>
                <w:lang w:val="es-PE"/>
              </w:rPr>
              <w:t>Unid</w:t>
            </w:r>
          </w:p>
        </w:tc>
        <w:tc>
          <w:tcPr>
            <w:tcW w:w="1319" w:type="dxa"/>
            <w:shd w:val="clear" w:color="auto" w:fill="E2EFD9"/>
            <w:vAlign w:val="center"/>
            <w:hideMark/>
          </w:tcPr>
          <w:p w:rsidR="008C501D" w:rsidRPr="00D73E9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3E9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 </w:t>
            </w:r>
            <w:r w:rsidRPr="00D73E9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(Cantidad de equipos)</w:t>
            </w:r>
          </w:p>
        </w:tc>
        <w:tc>
          <w:tcPr>
            <w:tcW w:w="1473" w:type="dxa"/>
            <w:shd w:val="clear" w:color="auto" w:fill="E2EFD9"/>
            <w:vAlign w:val="center"/>
            <w:hideMark/>
          </w:tcPr>
          <w:p w:rsidR="008C501D" w:rsidRPr="00D73E9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3E9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 </w:t>
            </w:r>
            <w:r w:rsidRPr="00D73E9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(Precio Unitario Mensual (soles))</w:t>
            </w:r>
          </w:p>
        </w:tc>
        <w:tc>
          <w:tcPr>
            <w:tcW w:w="970" w:type="dxa"/>
            <w:shd w:val="clear" w:color="auto" w:fill="E2EFD9"/>
            <w:vAlign w:val="center"/>
            <w:hideMark/>
          </w:tcPr>
          <w:p w:rsidR="008C501D" w:rsidRPr="00D73E9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3E98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  <w:p w:rsidR="008C501D" w:rsidRPr="00D73E9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3E98">
              <w:rPr>
                <w:rFonts w:ascii="Arial" w:hAnsi="Arial" w:cs="Arial"/>
                <w:b/>
                <w:bCs/>
                <w:sz w:val="16"/>
                <w:szCs w:val="16"/>
              </w:rPr>
              <w:t>C=</w:t>
            </w:r>
            <w:proofErr w:type="spellStart"/>
            <w:r w:rsidRPr="00D73E98">
              <w:rPr>
                <w:rFonts w:ascii="Arial" w:hAnsi="Arial" w:cs="Arial"/>
                <w:b/>
                <w:bCs/>
                <w:sz w:val="16"/>
                <w:szCs w:val="16"/>
              </w:rPr>
              <w:t>AxB</w:t>
            </w:r>
            <w:proofErr w:type="spellEnd"/>
            <w:r w:rsidRPr="00D73E9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(Costo Total por mes)</w:t>
            </w:r>
          </w:p>
        </w:tc>
        <w:tc>
          <w:tcPr>
            <w:tcW w:w="1559" w:type="dxa"/>
            <w:shd w:val="clear" w:color="auto" w:fill="E2EFD9"/>
            <w:vAlign w:val="center"/>
            <w:hideMark/>
          </w:tcPr>
          <w:p w:rsidR="008C501D" w:rsidRPr="00D73E9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3E98">
              <w:rPr>
                <w:rFonts w:ascii="Arial" w:hAnsi="Arial" w:cs="Arial"/>
                <w:b/>
                <w:bCs/>
                <w:sz w:val="16"/>
                <w:szCs w:val="16"/>
              </w:rPr>
              <w:t>D</w:t>
            </w:r>
          </w:p>
          <w:p w:rsidR="008C501D" w:rsidRPr="00D73E9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73E98">
              <w:rPr>
                <w:rFonts w:ascii="Arial" w:hAnsi="Arial" w:cs="Arial"/>
                <w:b/>
                <w:bCs/>
                <w:sz w:val="16"/>
                <w:szCs w:val="16"/>
              </w:rPr>
              <w:t>D = C x12</w:t>
            </w:r>
            <w:r w:rsidRPr="00D73E9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Costo total por 12 meses (Sin IGV)</w:t>
            </w:r>
          </w:p>
        </w:tc>
      </w:tr>
      <w:tr w:rsidR="008C501D" w:rsidRPr="002767B7" w:rsidTr="00734E18">
        <w:trPr>
          <w:trHeight w:val="236"/>
          <w:jc w:val="center"/>
        </w:trPr>
        <w:tc>
          <w:tcPr>
            <w:tcW w:w="474" w:type="dxa"/>
            <w:shd w:val="clear" w:color="auto" w:fill="auto"/>
            <w:vAlign w:val="center"/>
            <w:hideMark/>
          </w:tcPr>
          <w:p w:rsidR="008C501D" w:rsidRPr="00D73E98" w:rsidRDefault="008C501D" w:rsidP="00734E18">
            <w:pPr>
              <w:tabs>
                <w:tab w:val="left" w:pos="102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73E98"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3134" w:type="dxa"/>
            <w:shd w:val="clear" w:color="auto" w:fill="auto"/>
            <w:vAlign w:val="center"/>
          </w:tcPr>
          <w:p w:rsidR="008C501D" w:rsidRPr="00D73E98" w:rsidRDefault="008C501D" w:rsidP="00734E1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Linterna grande</w:t>
            </w:r>
          </w:p>
        </w:tc>
        <w:tc>
          <w:tcPr>
            <w:tcW w:w="705" w:type="dxa"/>
            <w:shd w:val="clear" w:color="auto" w:fill="auto"/>
          </w:tcPr>
          <w:p w:rsidR="008C501D" w:rsidRPr="00D73E98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D73E98">
              <w:rPr>
                <w:sz w:val="16"/>
                <w:lang w:val="es-PE"/>
              </w:rPr>
              <w:t>Unidad</w:t>
            </w:r>
          </w:p>
        </w:tc>
        <w:tc>
          <w:tcPr>
            <w:tcW w:w="1319" w:type="dxa"/>
            <w:shd w:val="clear" w:color="auto" w:fill="auto"/>
          </w:tcPr>
          <w:p w:rsidR="008C501D" w:rsidRPr="006B3FD9" w:rsidRDefault="00F41DA9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6B3FD9">
              <w:rPr>
                <w:sz w:val="16"/>
                <w:lang w:val="es-PE"/>
              </w:rPr>
              <w:t>1</w:t>
            </w:r>
            <w:r w:rsidR="006E188D" w:rsidRPr="006B3FD9">
              <w:rPr>
                <w:sz w:val="16"/>
                <w:lang w:val="es-PE"/>
              </w:rPr>
              <w:t>3</w:t>
            </w:r>
          </w:p>
        </w:tc>
        <w:tc>
          <w:tcPr>
            <w:tcW w:w="1473" w:type="dxa"/>
            <w:shd w:val="clear" w:color="auto" w:fill="auto"/>
            <w:vAlign w:val="center"/>
            <w:hideMark/>
          </w:tcPr>
          <w:p w:rsidR="008C501D" w:rsidRPr="00D73E9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D73E98">
              <w:rPr>
                <w:rFonts w:ascii="Arial" w:hAnsi="Arial" w:cs="Arial"/>
                <w:bCs/>
                <w:sz w:val="16"/>
                <w:szCs w:val="16"/>
              </w:rPr>
              <w:t xml:space="preserve"> S/          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8C501D" w:rsidRPr="00D73E9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D73E9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C501D" w:rsidRPr="00D73E9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D73E98">
              <w:rPr>
                <w:rFonts w:ascii="Arial" w:hAnsi="Arial" w:cs="Arial"/>
                <w:bCs/>
                <w:sz w:val="16"/>
                <w:szCs w:val="16"/>
              </w:rPr>
              <w:t xml:space="preserve"> S/          </w:t>
            </w:r>
          </w:p>
        </w:tc>
      </w:tr>
      <w:tr w:rsidR="008C501D" w:rsidRPr="002767B7" w:rsidTr="00734E18">
        <w:trPr>
          <w:trHeight w:val="236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8C501D" w:rsidRPr="00D73E98" w:rsidRDefault="008C501D" w:rsidP="00734E18">
            <w:pPr>
              <w:tabs>
                <w:tab w:val="left" w:pos="102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</w:t>
            </w:r>
          </w:p>
        </w:tc>
        <w:tc>
          <w:tcPr>
            <w:tcW w:w="3134" w:type="dxa"/>
            <w:shd w:val="clear" w:color="auto" w:fill="auto"/>
            <w:vAlign w:val="center"/>
          </w:tcPr>
          <w:p w:rsidR="008C501D" w:rsidRDefault="002F2D62" w:rsidP="00734E1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 xml:space="preserve">Teléfono </w:t>
            </w:r>
            <w:r w:rsidR="00BC5CF5">
              <w:rPr>
                <w:sz w:val="16"/>
                <w:lang w:val="es-PE"/>
              </w:rPr>
              <w:t xml:space="preserve">Celular </w:t>
            </w:r>
          </w:p>
        </w:tc>
        <w:tc>
          <w:tcPr>
            <w:tcW w:w="705" w:type="dxa"/>
            <w:shd w:val="clear" w:color="auto" w:fill="auto"/>
          </w:tcPr>
          <w:p w:rsidR="008C501D" w:rsidRPr="00D73E98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Un</w:t>
            </w:r>
            <w:r w:rsidR="00762ADF">
              <w:rPr>
                <w:sz w:val="16"/>
                <w:lang w:val="es-PE"/>
              </w:rPr>
              <w:t>i</w:t>
            </w:r>
            <w:r>
              <w:rPr>
                <w:sz w:val="16"/>
                <w:lang w:val="es-PE"/>
              </w:rPr>
              <w:t>dad</w:t>
            </w:r>
          </w:p>
        </w:tc>
        <w:tc>
          <w:tcPr>
            <w:tcW w:w="1319" w:type="dxa"/>
            <w:shd w:val="clear" w:color="auto" w:fill="auto"/>
          </w:tcPr>
          <w:p w:rsidR="008C501D" w:rsidRPr="006B3FD9" w:rsidRDefault="00F41DA9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6B3FD9">
              <w:rPr>
                <w:sz w:val="16"/>
                <w:lang w:val="es-PE"/>
              </w:rPr>
              <w:t>11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8C501D" w:rsidRPr="00D73E9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D73E98">
              <w:rPr>
                <w:rFonts w:ascii="Arial" w:hAnsi="Arial" w:cs="Arial"/>
                <w:bCs/>
                <w:sz w:val="16"/>
                <w:szCs w:val="16"/>
              </w:rPr>
              <w:t xml:space="preserve">S/          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8C501D" w:rsidRPr="00D73E9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C501D" w:rsidRPr="00D73E9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D73E98">
              <w:rPr>
                <w:rFonts w:ascii="Arial" w:hAnsi="Arial" w:cs="Arial"/>
                <w:bCs/>
                <w:sz w:val="16"/>
                <w:szCs w:val="16"/>
              </w:rPr>
              <w:t xml:space="preserve">S/          </w:t>
            </w:r>
          </w:p>
        </w:tc>
      </w:tr>
      <w:tr w:rsidR="00C25649" w:rsidRPr="002767B7" w:rsidTr="00734E18">
        <w:trPr>
          <w:trHeight w:val="236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C25649" w:rsidRDefault="00C25649" w:rsidP="00734E18">
            <w:pPr>
              <w:tabs>
                <w:tab w:val="left" w:pos="1020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</w:t>
            </w:r>
          </w:p>
        </w:tc>
        <w:tc>
          <w:tcPr>
            <w:tcW w:w="3134" w:type="dxa"/>
            <w:shd w:val="clear" w:color="auto" w:fill="auto"/>
            <w:vAlign w:val="center"/>
          </w:tcPr>
          <w:p w:rsidR="00C25649" w:rsidRDefault="00C25649" w:rsidP="00734E1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Alcoholímetro</w:t>
            </w:r>
          </w:p>
        </w:tc>
        <w:tc>
          <w:tcPr>
            <w:tcW w:w="705" w:type="dxa"/>
            <w:shd w:val="clear" w:color="auto" w:fill="auto"/>
          </w:tcPr>
          <w:p w:rsidR="00C25649" w:rsidRDefault="00C25649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Unidad</w:t>
            </w:r>
          </w:p>
        </w:tc>
        <w:tc>
          <w:tcPr>
            <w:tcW w:w="1319" w:type="dxa"/>
            <w:shd w:val="clear" w:color="auto" w:fill="auto"/>
          </w:tcPr>
          <w:p w:rsidR="00C25649" w:rsidRPr="006B3FD9" w:rsidRDefault="00C25649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 xml:space="preserve">05 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C25649" w:rsidRDefault="00C25649" w:rsidP="00734E1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D73E98">
              <w:rPr>
                <w:rFonts w:ascii="Arial" w:hAnsi="Arial" w:cs="Arial"/>
                <w:bCs/>
                <w:sz w:val="16"/>
                <w:szCs w:val="16"/>
              </w:rPr>
              <w:t xml:space="preserve">S/          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C25649" w:rsidRPr="00D73E98" w:rsidRDefault="00C25649" w:rsidP="00734E1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649" w:rsidRDefault="00823A23" w:rsidP="00734E1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D73E98">
              <w:rPr>
                <w:rFonts w:ascii="Arial" w:hAnsi="Arial" w:cs="Arial"/>
                <w:bCs/>
                <w:sz w:val="16"/>
                <w:szCs w:val="16"/>
              </w:rPr>
              <w:t xml:space="preserve">S/          </w:t>
            </w:r>
          </w:p>
        </w:tc>
      </w:tr>
      <w:tr w:rsidR="008C501D" w:rsidRPr="002767B7" w:rsidTr="00734E18">
        <w:trPr>
          <w:trHeight w:val="210"/>
          <w:jc w:val="center"/>
        </w:trPr>
        <w:tc>
          <w:tcPr>
            <w:tcW w:w="474" w:type="dxa"/>
            <w:shd w:val="clear" w:color="auto" w:fill="auto"/>
            <w:vAlign w:val="center"/>
          </w:tcPr>
          <w:p w:rsidR="008C501D" w:rsidRPr="00D73E98" w:rsidRDefault="008C501D" w:rsidP="00734E18">
            <w:pPr>
              <w:tabs>
                <w:tab w:val="left" w:pos="10206"/>
              </w:tabs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158" w:type="dxa"/>
            <w:gridSpan w:val="3"/>
            <w:shd w:val="clear" w:color="auto" w:fill="auto"/>
            <w:vAlign w:val="center"/>
          </w:tcPr>
          <w:p w:rsidR="008C501D" w:rsidRPr="00D73E9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73E98">
              <w:rPr>
                <w:rFonts w:ascii="Arial" w:hAnsi="Arial" w:cs="Arial"/>
                <w:b/>
                <w:sz w:val="16"/>
                <w:szCs w:val="16"/>
              </w:rPr>
              <w:t>COSTO PARCIAL DIRECTO N°02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8C501D" w:rsidRPr="00D73E9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8C501D" w:rsidRPr="00D73E9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C501D" w:rsidRPr="00D73E9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D73E98">
              <w:rPr>
                <w:rFonts w:ascii="Arial" w:hAnsi="Arial" w:cs="Arial"/>
                <w:bCs/>
                <w:sz w:val="16"/>
                <w:szCs w:val="16"/>
              </w:rPr>
              <w:t xml:space="preserve">S/          </w:t>
            </w:r>
          </w:p>
        </w:tc>
      </w:tr>
    </w:tbl>
    <w:p w:rsidR="008C501D" w:rsidRPr="00EB07E0" w:rsidRDefault="008C501D" w:rsidP="008C501D">
      <w:pPr>
        <w:tabs>
          <w:tab w:val="left" w:pos="10206"/>
        </w:tabs>
        <w:rPr>
          <w:rFonts w:ascii="Arial" w:hAnsi="Arial" w:cs="Arial"/>
        </w:rPr>
      </w:pPr>
    </w:p>
    <w:p w:rsidR="008C501D" w:rsidRPr="00EB07E0" w:rsidRDefault="008C501D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  <w:sz w:val="22"/>
        </w:rPr>
      </w:pPr>
    </w:p>
    <w:p w:rsidR="008C501D" w:rsidRPr="00EB07E0" w:rsidRDefault="008C501D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8C501D" w:rsidRPr="00EB07E0" w:rsidRDefault="008C501D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8C501D" w:rsidRPr="00EB07E0" w:rsidRDefault="008C501D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  <w:sectPr w:rsidR="008C501D" w:rsidRPr="00EB07E0" w:rsidSect="002B7ED9">
          <w:headerReference w:type="default" r:id="rId8"/>
          <w:footerReference w:type="default" r:id="rId9"/>
          <w:pgSz w:w="12240" w:h="15840"/>
          <w:pgMar w:top="1300" w:right="758" w:bottom="1276" w:left="993" w:header="730" w:footer="1292" w:gutter="0"/>
          <w:cols w:space="720"/>
        </w:sectPr>
      </w:pPr>
    </w:p>
    <w:p w:rsidR="008C501D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  <w:r w:rsidRPr="00EB07E0">
        <w:rPr>
          <w:rFonts w:ascii="Arial" w:hAnsi="Arial" w:cs="Arial"/>
          <w:b/>
          <w:sz w:val="22"/>
          <w:szCs w:val="22"/>
        </w:rPr>
        <w:lastRenderedPageBreak/>
        <w:t>ANE</w:t>
      </w:r>
      <w:r w:rsidR="00C2479E">
        <w:rPr>
          <w:rFonts w:ascii="Arial" w:hAnsi="Arial" w:cs="Arial"/>
          <w:b/>
          <w:sz w:val="22"/>
          <w:szCs w:val="22"/>
        </w:rPr>
        <w:t>XO</w:t>
      </w:r>
      <w:r w:rsidRPr="00EB07E0">
        <w:rPr>
          <w:rFonts w:ascii="Arial" w:hAnsi="Arial" w:cs="Arial"/>
          <w:b/>
          <w:sz w:val="22"/>
          <w:szCs w:val="22"/>
        </w:rPr>
        <w:t xml:space="preserve"> 3</w:t>
      </w:r>
      <w:r>
        <w:rPr>
          <w:rFonts w:ascii="Arial" w:hAnsi="Arial" w:cs="Arial"/>
          <w:b/>
          <w:sz w:val="22"/>
          <w:szCs w:val="22"/>
        </w:rPr>
        <w:t>.</w:t>
      </w:r>
      <w:r w:rsidRPr="00EB07E0">
        <w:rPr>
          <w:rFonts w:ascii="Arial" w:hAnsi="Arial" w:cs="Arial"/>
          <w:b/>
          <w:sz w:val="22"/>
          <w:szCs w:val="22"/>
        </w:rPr>
        <w:t xml:space="preserve"> COSTO PARCIAL DIRECTO N°</w:t>
      </w:r>
      <w:r>
        <w:rPr>
          <w:rFonts w:ascii="Arial" w:hAnsi="Arial" w:cs="Arial"/>
          <w:b/>
          <w:sz w:val="22"/>
          <w:szCs w:val="22"/>
        </w:rPr>
        <w:t>0</w:t>
      </w:r>
      <w:r w:rsidRPr="00EB07E0">
        <w:rPr>
          <w:rFonts w:ascii="Arial" w:hAnsi="Arial" w:cs="Arial"/>
          <w:b/>
          <w:sz w:val="22"/>
          <w:szCs w:val="22"/>
        </w:rPr>
        <w:t xml:space="preserve">3 </w:t>
      </w:r>
    </w:p>
    <w:p w:rsidR="008C501D" w:rsidRPr="00EB07E0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  <w:sz w:val="22"/>
          <w:szCs w:val="22"/>
        </w:rPr>
      </w:pPr>
    </w:p>
    <w:p w:rsidR="008C501D" w:rsidRPr="00EB07E0" w:rsidRDefault="008C501D" w:rsidP="008C501D">
      <w:pPr>
        <w:tabs>
          <w:tab w:val="left" w:pos="10206"/>
        </w:tabs>
        <w:ind w:left="1060" w:right="1049"/>
        <w:jc w:val="center"/>
        <w:rPr>
          <w:rFonts w:ascii="Arial" w:hAnsi="Arial" w:cs="Arial"/>
          <w:b/>
          <w:w w:val="105"/>
          <w:sz w:val="6"/>
        </w:rPr>
      </w:pPr>
    </w:p>
    <w:tbl>
      <w:tblPr>
        <w:tblW w:w="9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194"/>
        <w:gridCol w:w="699"/>
        <w:gridCol w:w="851"/>
        <w:gridCol w:w="1078"/>
        <w:gridCol w:w="1274"/>
        <w:gridCol w:w="937"/>
        <w:gridCol w:w="9"/>
        <w:gridCol w:w="1022"/>
        <w:gridCol w:w="9"/>
        <w:gridCol w:w="1128"/>
        <w:gridCol w:w="9"/>
      </w:tblGrid>
      <w:tr w:rsidR="008C501D" w:rsidRPr="00EB07E0" w:rsidTr="008C501D">
        <w:trPr>
          <w:gridAfter w:val="1"/>
          <w:wAfter w:w="9" w:type="dxa"/>
          <w:trHeight w:val="300"/>
          <w:jc w:val="center"/>
        </w:trPr>
        <w:tc>
          <w:tcPr>
            <w:tcW w:w="562" w:type="dxa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</w:p>
        </w:tc>
        <w:tc>
          <w:tcPr>
            <w:tcW w:w="2194" w:type="dxa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</w:p>
        </w:tc>
        <w:tc>
          <w:tcPr>
            <w:tcW w:w="699" w:type="dxa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</w:p>
        </w:tc>
        <w:tc>
          <w:tcPr>
            <w:tcW w:w="851" w:type="dxa"/>
            <w:shd w:val="clear" w:color="auto" w:fill="E2EFD9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jc w:val="center"/>
              <w:rPr>
                <w:b/>
                <w:sz w:val="16"/>
                <w:lang w:val="es-PE"/>
              </w:rPr>
            </w:pPr>
            <w:r>
              <w:rPr>
                <w:b/>
                <w:sz w:val="16"/>
                <w:lang w:val="es-PE"/>
              </w:rPr>
              <w:t>E</w:t>
            </w:r>
          </w:p>
        </w:tc>
        <w:tc>
          <w:tcPr>
            <w:tcW w:w="1078" w:type="dxa"/>
            <w:shd w:val="clear" w:color="auto" w:fill="E2EFD9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>
              <w:rPr>
                <w:b/>
                <w:sz w:val="16"/>
                <w:lang w:val="es-PE"/>
              </w:rPr>
              <w:t>F</w:t>
            </w:r>
          </w:p>
        </w:tc>
        <w:tc>
          <w:tcPr>
            <w:tcW w:w="1274" w:type="dxa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G</w:t>
            </w:r>
          </w:p>
        </w:tc>
        <w:tc>
          <w:tcPr>
            <w:tcW w:w="937" w:type="dxa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H</w:t>
            </w:r>
          </w:p>
        </w:tc>
        <w:tc>
          <w:tcPr>
            <w:tcW w:w="1031" w:type="dxa"/>
            <w:gridSpan w:val="2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07E0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  <w:p w:rsidR="008C501D" w:rsidRPr="00EB07E0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07E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 = </w:t>
            </w:r>
            <w:proofErr w:type="spellStart"/>
            <w:r w:rsidRPr="00EB07E0">
              <w:rPr>
                <w:rFonts w:ascii="Arial" w:hAnsi="Arial" w:cs="Arial"/>
                <w:b/>
                <w:bCs/>
                <w:sz w:val="16"/>
                <w:szCs w:val="16"/>
              </w:rPr>
              <w:t>FxGxH</w:t>
            </w:r>
            <w:proofErr w:type="spellEnd"/>
          </w:p>
        </w:tc>
        <w:tc>
          <w:tcPr>
            <w:tcW w:w="1137" w:type="dxa"/>
            <w:gridSpan w:val="2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07E0">
              <w:rPr>
                <w:rFonts w:ascii="Arial" w:hAnsi="Arial" w:cs="Arial"/>
                <w:b/>
                <w:bCs/>
                <w:sz w:val="16"/>
                <w:szCs w:val="16"/>
              </w:rPr>
              <w:t>J (I/12)</w:t>
            </w:r>
          </w:p>
        </w:tc>
      </w:tr>
      <w:tr w:rsidR="008C501D" w:rsidRPr="00EB07E0" w:rsidTr="008C501D">
        <w:trPr>
          <w:gridAfter w:val="1"/>
          <w:wAfter w:w="9" w:type="dxa"/>
          <w:trHeight w:val="640"/>
          <w:jc w:val="center"/>
        </w:trPr>
        <w:tc>
          <w:tcPr>
            <w:tcW w:w="562" w:type="dxa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Ítem</w:t>
            </w:r>
          </w:p>
        </w:tc>
        <w:tc>
          <w:tcPr>
            <w:tcW w:w="2194" w:type="dxa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 xml:space="preserve">Descripción de Partida </w:t>
            </w:r>
          </w:p>
        </w:tc>
        <w:tc>
          <w:tcPr>
            <w:tcW w:w="699" w:type="dxa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Unidad/Par</w:t>
            </w:r>
          </w:p>
        </w:tc>
        <w:tc>
          <w:tcPr>
            <w:tcW w:w="851" w:type="dxa"/>
            <w:shd w:val="clear" w:color="auto" w:fill="E2EFD9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 xml:space="preserve">Cantidad </w:t>
            </w:r>
          </w:p>
        </w:tc>
        <w:tc>
          <w:tcPr>
            <w:tcW w:w="1078" w:type="dxa"/>
            <w:shd w:val="clear" w:color="auto" w:fill="E2EFD9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Frecuencia de entrega por 12 meses</w:t>
            </w:r>
          </w:p>
        </w:tc>
        <w:tc>
          <w:tcPr>
            <w:tcW w:w="1274" w:type="dxa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N° Trabajadores o Equipos</w:t>
            </w:r>
          </w:p>
        </w:tc>
        <w:tc>
          <w:tcPr>
            <w:tcW w:w="937" w:type="dxa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Precio Unitario (soles)</w:t>
            </w:r>
          </w:p>
        </w:tc>
        <w:tc>
          <w:tcPr>
            <w:tcW w:w="1031" w:type="dxa"/>
            <w:gridSpan w:val="2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07E0">
              <w:rPr>
                <w:rFonts w:ascii="Arial" w:hAnsi="Arial" w:cs="Arial"/>
                <w:b/>
                <w:bCs/>
                <w:sz w:val="16"/>
                <w:szCs w:val="16"/>
              </w:rPr>
              <w:t>Costo total por 12 meses (Sin IGV)</w:t>
            </w:r>
          </w:p>
        </w:tc>
        <w:tc>
          <w:tcPr>
            <w:tcW w:w="1137" w:type="dxa"/>
            <w:gridSpan w:val="2"/>
            <w:shd w:val="clear" w:color="auto" w:fill="E2EFD9"/>
            <w:vAlign w:val="center"/>
            <w:hideMark/>
          </w:tcPr>
          <w:p w:rsidR="008C501D" w:rsidRPr="00EB07E0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07E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Costo total por mes </w:t>
            </w:r>
          </w:p>
        </w:tc>
      </w:tr>
      <w:tr w:rsidR="008C501D" w:rsidRPr="00EB07E0" w:rsidTr="008C501D">
        <w:trPr>
          <w:trHeight w:val="140"/>
          <w:jc w:val="center"/>
        </w:trPr>
        <w:tc>
          <w:tcPr>
            <w:tcW w:w="562" w:type="dxa"/>
            <w:shd w:val="clear" w:color="auto" w:fill="D9D9D9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rPr>
                <w:b/>
                <w:sz w:val="16"/>
                <w:lang w:val="es-PE"/>
              </w:rPr>
            </w:pPr>
            <w:r>
              <w:rPr>
                <w:b/>
                <w:sz w:val="16"/>
                <w:lang w:val="es-PE"/>
              </w:rPr>
              <w:t>1</w:t>
            </w:r>
          </w:p>
        </w:tc>
        <w:tc>
          <w:tcPr>
            <w:tcW w:w="9210" w:type="dxa"/>
            <w:gridSpan w:val="11"/>
            <w:shd w:val="clear" w:color="auto" w:fill="D9D9D9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PERSONAL DE VIGILANCIA</w:t>
            </w:r>
          </w:p>
        </w:tc>
      </w:tr>
      <w:tr w:rsidR="008C501D" w:rsidRPr="00EB07E0" w:rsidTr="00E960C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</w:t>
            </w:r>
            <w:r w:rsidRPr="00EB07E0">
              <w:rPr>
                <w:sz w:val="16"/>
                <w:lang w:val="es-PE"/>
              </w:rPr>
              <w:t>.1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 xml:space="preserve">Pantalones de </w:t>
            </w:r>
            <w:r w:rsidR="00EF3977">
              <w:rPr>
                <w:color w:val="FF0000"/>
                <w:sz w:val="16"/>
                <w:lang w:val="es-PE"/>
              </w:rPr>
              <w:t>Tela Drill Sanforizado</w:t>
            </w:r>
            <w:r w:rsidR="00EF3977" w:rsidRPr="00EB07E0">
              <w:rPr>
                <w:sz w:val="16"/>
                <w:lang w:val="es-PE"/>
              </w:rPr>
              <w:t xml:space="preserve"> </w:t>
            </w:r>
            <w:r w:rsidRPr="00EB07E0">
              <w:rPr>
                <w:sz w:val="16"/>
                <w:lang w:val="es-PE"/>
              </w:rPr>
              <w:t xml:space="preserve">(2 de verano y 2 de invierno) 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8C501D" w:rsidRPr="00EB07E0" w:rsidRDefault="008C501D" w:rsidP="00E960C9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C501D" w:rsidRPr="00EB07E0" w:rsidRDefault="008C501D" w:rsidP="00E960C9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04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8C501D" w:rsidRPr="00EB07E0" w:rsidRDefault="008C501D" w:rsidP="00E960C9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8C501D" w:rsidRPr="006B3FD9" w:rsidRDefault="002E5B4E" w:rsidP="00E960C9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2E5B4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val="es-PE" w:eastAsia="es-ES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8C501D" w:rsidRPr="00EB07E0" w:rsidRDefault="008C501D" w:rsidP="00734E1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8C501D" w:rsidRPr="00EB07E0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EB07E0">
              <w:rPr>
                <w:rFonts w:ascii="Arial" w:hAnsi="Arial" w:cs="Arial"/>
                <w:bCs/>
                <w:sz w:val="16"/>
                <w:szCs w:val="16"/>
              </w:rPr>
              <w:t>S/</w:t>
            </w:r>
          </w:p>
        </w:tc>
      </w:tr>
      <w:tr w:rsidR="00D32E58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</w:t>
            </w:r>
            <w:r w:rsidRPr="00EB07E0">
              <w:rPr>
                <w:sz w:val="16"/>
                <w:lang w:val="es-PE"/>
              </w:rPr>
              <w:t>.2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Camisas de cuello y manga larga de algodón (2 de verano y 2 de invierno</w:t>
            </w:r>
            <w:r w:rsidRPr="00C72CF5">
              <w:rPr>
                <w:b/>
                <w:sz w:val="16"/>
                <w:lang w:val="es-PE"/>
              </w:rPr>
              <w:t xml:space="preserve">). 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04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2E5B4E" w:rsidP="006B3FD9">
            <w:pPr>
              <w:jc w:val="center"/>
            </w:pPr>
            <w:r w:rsidRPr="002E5B4E">
              <w:rPr>
                <w:sz w:val="16"/>
                <w:lang w:val="es-PE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EB07E0">
              <w:rPr>
                <w:rFonts w:ascii="Arial" w:hAnsi="Arial" w:cs="Arial"/>
                <w:bCs/>
                <w:sz w:val="16"/>
                <w:szCs w:val="16"/>
              </w:rPr>
              <w:t>S/</w:t>
            </w:r>
          </w:p>
        </w:tc>
      </w:tr>
      <w:tr w:rsidR="00D32E58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</w:t>
            </w:r>
            <w:r w:rsidRPr="00EB07E0">
              <w:rPr>
                <w:sz w:val="16"/>
                <w:lang w:val="es-PE"/>
              </w:rPr>
              <w:t>.3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Polos de algodón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04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2E5B4E" w:rsidP="006B3FD9">
            <w:pPr>
              <w:jc w:val="center"/>
            </w:pPr>
            <w:r w:rsidRPr="002E5B4E">
              <w:rPr>
                <w:sz w:val="16"/>
                <w:lang w:val="es-PE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EB07E0">
              <w:rPr>
                <w:rFonts w:ascii="Arial" w:hAnsi="Arial" w:cs="Arial"/>
                <w:bCs/>
                <w:sz w:val="16"/>
                <w:szCs w:val="16"/>
              </w:rPr>
              <w:t>S/</w:t>
            </w:r>
          </w:p>
        </w:tc>
      </w:tr>
      <w:tr w:rsidR="00D32E58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1.4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 xml:space="preserve">Poncho impermeable 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2E5B4E" w:rsidP="006B3FD9">
            <w:pPr>
              <w:jc w:val="center"/>
            </w:pPr>
            <w:r w:rsidRPr="002E5B4E">
              <w:rPr>
                <w:sz w:val="16"/>
                <w:lang w:val="es-PE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EB07E0">
              <w:rPr>
                <w:rFonts w:ascii="Arial" w:hAnsi="Arial" w:cs="Arial"/>
                <w:bCs/>
                <w:sz w:val="16"/>
                <w:szCs w:val="16"/>
              </w:rPr>
              <w:t>S/</w:t>
            </w:r>
          </w:p>
        </w:tc>
      </w:tr>
      <w:tr w:rsidR="00D32E58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1.5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 xml:space="preserve">Corbata color marrón 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02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91798C" w:rsidP="006B3FD9">
            <w:pPr>
              <w:jc w:val="center"/>
            </w:pPr>
            <w:r w:rsidRPr="006B3FD9">
              <w:rPr>
                <w:sz w:val="16"/>
                <w:lang w:val="es-PE"/>
              </w:rPr>
              <w:t>3</w:t>
            </w:r>
            <w:r w:rsidR="002E5B4E">
              <w:rPr>
                <w:sz w:val="16"/>
                <w:lang w:val="es-PE"/>
              </w:rPr>
              <w:t>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EB07E0">
              <w:rPr>
                <w:rFonts w:ascii="Arial" w:hAnsi="Arial" w:cs="Arial"/>
                <w:bCs/>
                <w:sz w:val="16"/>
                <w:szCs w:val="16"/>
              </w:rPr>
              <w:t>S/</w:t>
            </w:r>
          </w:p>
        </w:tc>
      </w:tr>
      <w:tr w:rsidR="00D32E58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1.6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 xml:space="preserve">Borceguíes con punta reforzada, aprobados por norma ASTM o equivalente. 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Par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2E5B4E" w:rsidP="006B3FD9">
            <w:pPr>
              <w:jc w:val="center"/>
            </w:pPr>
            <w:r w:rsidRPr="002E5B4E">
              <w:rPr>
                <w:sz w:val="16"/>
                <w:lang w:val="es-PE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EB07E0">
              <w:rPr>
                <w:rFonts w:ascii="Arial" w:hAnsi="Arial" w:cs="Arial"/>
                <w:bCs/>
                <w:sz w:val="16"/>
                <w:szCs w:val="16"/>
              </w:rPr>
              <w:t>S/</w:t>
            </w:r>
          </w:p>
        </w:tc>
      </w:tr>
      <w:tr w:rsidR="00D32E58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1.7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Casco blanco ala ancha, con certificación UL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2E5B4E" w:rsidP="006B3FD9">
            <w:pPr>
              <w:jc w:val="center"/>
            </w:pPr>
            <w:r w:rsidRPr="002E5B4E">
              <w:rPr>
                <w:sz w:val="16"/>
                <w:lang w:val="es-PE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EB07E0">
              <w:rPr>
                <w:rFonts w:ascii="Arial" w:hAnsi="Arial" w:cs="Arial"/>
                <w:bCs/>
                <w:sz w:val="16"/>
                <w:szCs w:val="16"/>
              </w:rPr>
              <w:t>S/</w:t>
            </w:r>
          </w:p>
        </w:tc>
      </w:tr>
      <w:tr w:rsidR="00D32E58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1.8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proofErr w:type="spellStart"/>
            <w:r w:rsidRPr="00EB07E0">
              <w:rPr>
                <w:sz w:val="16"/>
                <w:lang w:val="es-PE"/>
              </w:rPr>
              <w:t>Capotín</w:t>
            </w:r>
            <w:proofErr w:type="spellEnd"/>
            <w:r w:rsidRPr="00EB07E0">
              <w:rPr>
                <w:sz w:val="16"/>
                <w:lang w:val="es-PE"/>
              </w:rPr>
              <w:t xml:space="preserve"> (material </w:t>
            </w:r>
            <w:r>
              <w:rPr>
                <w:sz w:val="16"/>
                <w:lang w:val="es-PE"/>
              </w:rPr>
              <w:t>no sintético).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2E5B4E" w:rsidP="006B3FD9">
            <w:pPr>
              <w:jc w:val="center"/>
            </w:pPr>
            <w:r w:rsidRPr="002E5B4E">
              <w:rPr>
                <w:sz w:val="16"/>
                <w:lang w:val="es-PE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tabs>
                <w:tab w:val="left" w:pos="1020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EB07E0">
              <w:rPr>
                <w:rFonts w:ascii="Arial" w:eastAsia="Arial" w:hAnsi="Arial" w:cs="Arial"/>
                <w:sz w:val="16"/>
                <w:szCs w:val="22"/>
                <w:lang w:eastAsia="en-US"/>
              </w:rPr>
              <w:t xml:space="preserve">S/          </w:t>
            </w:r>
          </w:p>
        </w:tc>
      </w:tr>
      <w:tr w:rsidR="00D32E58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1.9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Guantes de cuero</w:t>
            </w:r>
            <w:r>
              <w:rPr>
                <w:sz w:val="16"/>
                <w:lang w:val="es-PE"/>
              </w:rPr>
              <w:t>.</w:t>
            </w:r>
            <w:r w:rsidRPr="00EB07E0">
              <w:rPr>
                <w:sz w:val="16"/>
                <w:lang w:val="es-PE"/>
              </w:rPr>
              <w:t xml:space="preserve"> 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Par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</w:t>
            </w:r>
            <w:r>
              <w:rPr>
                <w:sz w:val="16"/>
                <w:lang w:val="es-PE"/>
              </w:rPr>
              <w:t>2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2E5B4E" w:rsidP="006B3FD9">
            <w:pPr>
              <w:jc w:val="center"/>
            </w:pPr>
            <w:r w:rsidRPr="002E5B4E">
              <w:rPr>
                <w:sz w:val="16"/>
                <w:lang w:val="es-PE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EB07E0">
              <w:rPr>
                <w:sz w:val="16"/>
              </w:rPr>
              <w:t xml:space="preserve">S/          </w:t>
            </w:r>
          </w:p>
        </w:tc>
      </w:tr>
      <w:tr w:rsidR="00D32E58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1.10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Pr="00D75606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D75606">
              <w:rPr>
                <w:sz w:val="16"/>
                <w:lang w:val="es-PE"/>
              </w:rPr>
              <w:t>Lentes de seguridad con lunas de alto impacto con protección UV que cumpla con la norma ANSI Z87.1-2003 u otra equivalente (Cada 6 meses)</w:t>
            </w:r>
            <w:r>
              <w:rPr>
                <w:sz w:val="16"/>
                <w:lang w:val="es-PE"/>
              </w:rPr>
              <w:t xml:space="preserve">. 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Pr="008A7352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highlight w:val="yellow"/>
                <w:lang w:val="es-PE"/>
              </w:rPr>
            </w:pPr>
            <w:r w:rsidRPr="00D75606">
              <w:rPr>
                <w:sz w:val="16"/>
                <w:lang w:val="es-PE"/>
              </w:rPr>
              <w:t>02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2E5B4E" w:rsidP="006B3FD9">
            <w:pPr>
              <w:jc w:val="center"/>
            </w:pPr>
            <w:r w:rsidRPr="002E5B4E">
              <w:rPr>
                <w:sz w:val="16"/>
                <w:lang w:val="es-PE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EB07E0">
              <w:rPr>
                <w:sz w:val="16"/>
              </w:rPr>
              <w:t xml:space="preserve">S/          </w:t>
            </w:r>
          </w:p>
        </w:tc>
      </w:tr>
      <w:tr w:rsidR="00D32E58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1.11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Chompa de lana, cuello “V”</w:t>
            </w:r>
            <w:r>
              <w:rPr>
                <w:sz w:val="16"/>
                <w:lang w:val="es-PE"/>
              </w:rPr>
              <w:t>.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2E5B4E" w:rsidP="006B3FD9">
            <w:pPr>
              <w:jc w:val="center"/>
            </w:pPr>
            <w:r w:rsidRPr="002E5B4E">
              <w:rPr>
                <w:sz w:val="16"/>
                <w:lang w:val="es-PE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</w:rPr>
            </w:pPr>
          </w:p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EB07E0">
              <w:rPr>
                <w:sz w:val="16"/>
              </w:rPr>
              <w:t>S/</w:t>
            </w:r>
          </w:p>
        </w:tc>
      </w:tr>
      <w:tr w:rsidR="00D32E58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1.12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Correa.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2E5B4E" w:rsidP="006B3FD9">
            <w:pPr>
              <w:jc w:val="center"/>
            </w:pPr>
            <w:r w:rsidRPr="002E5B4E">
              <w:rPr>
                <w:sz w:val="16"/>
                <w:lang w:val="es-PE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</w:rPr>
            </w:pPr>
            <w:r w:rsidRPr="00EB07E0">
              <w:rPr>
                <w:sz w:val="16"/>
              </w:rPr>
              <w:t>S/</w:t>
            </w:r>
          </w:p>
        </w:tc>
      </w:tr>
      <w:tr w:rsidR="002E5B4E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2E5B4E" w:rsidRDefault="002E5B4E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1.13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2E5B4E" w:rsidRDefault="002E5B4E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 xml:space="preserve">Gorra </w:t>
            </w:r>
            <w:proofErr w:type="spellStart"/>
            <w:r>
              <w:rPr>
                <w:sz w:val="16"/>
                <w:lang w:val="es-PE"/>
              </w:rPr>
              <w:t>African</w:t>
            </w:r>
            <w:proofErr w:type="spellEnd"/>
            <w:r>
              <w:rPr>
                <w:sz w:val="16"/>
                <w:lang w:val="es-PE"/>
              </w:rPr>
              <w:t xml:space="preserve"> </w:t>
            </w:r>
            <w:proofErr w:type="spellStart"/>
            <w:r>
              <w:rPr>
                <w:sz w:val="16"/>
                <w:lang w:val="es-PE"/>
              </w:rPr>
              <w:t>Korp</w:t>
            </w:r>
            <w:proofErr w:type="spellEnd"/>
            <w:r>
              <w:rPr>
                <w:sz w:val="16"/>
                <w:lang w:val="es-PE"/>
              </w:rPr>
              <w:t xml:space="preserve"> (2)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2E5B4E" w:rsidRDefault="002E5B4E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E5B4E" w:rsidRDefault="002E5B4E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2E5B4E" w:rsidRDefault="002E5B4E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2E5B4E" w:rsidRPr="006B3FD9" w:rsidRDefault="002E5B4E" w:rsidP="006B3FD9">
            <w:pPr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2E5B4E" w:rsidRPr="00EB07E0" w:rsidRDefault="002E5B4E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2E5B4E" w:rsidRPr="00EB07E0" w:rsidRDefault="002E5B4E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2E5B4E" w:rsidRPr="00EB07E0" w:rsidRDefault="002E5B4E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</w:rPr>
            </w:pPr>
            <w:r w:rsidRPr="00EB07E0">
              <w:rPr>
                <w:sz w:val="16"/>
              </w:rPr>
              <w:t>S/</w:t>
            </w:r>
          </w:p>
        </w:tc>
      </w:tr>
      <w:tr w:rsidR="002E5B4E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2E5B4E" w:rsidRDefault="002E5B4E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1.14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2E5B4E" w:rsidRDefault="002E5B4E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Vara y posta vara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2E5B4E" w:rsidRDefault="002E5B4E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E5B4E" w:rsidRDefault="002E5B4E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2E5B4E" w:rsidRDefault="002E5B4E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2E5B4E" w:rsidRPr="006B3FD9" w:rsidRDefault="002E5B4E" w:rsidP="006B3FD9">
            <w:pPr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2E5B4E" w:rsidRPr="00EB07E0" w:rsidRDefault="002E5B4E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2E5B4E" w:rsidRPr="00EB07E0" w:rsidRDefault="002E5B4E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2E5B4E" w:rsidRPr="00EB07E0" w:rsidRDefault="002E5B4E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</w:rPr>
            </w:pPr>
            <w:r w:rsidRPr="00EB07E0">
              <w:rPr>
                <w:sz w:val="16"/>
              </w:rPr>
              <w:t>S/</w:t>
            </w:r>
          </w:p>
        </w:tc>
      </w:tr>
      <w:tr w:rsidR="00D32E58" w:rsidRPr="00EB07E0" w:rsidTr="006B3FD9">
        <w:trPr>
          <w:gridAfter w:val="1"/>
          <w:wAfter w:w="9" w:type="dxa"/>
          <w:trHeight w:val="313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1.13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Silbato y porta silbato uno.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2E5B4E" w:rsidP="006B3FD9">
            <w:pPr>
              <w:jc w:val="center"/>
            </w:pPr>
            <w:r w:rsidRPr="002E5B4E">
              <w:rPr>
                <w:sz w:val="16"/>
                <w:lang w:val="es-PE"/>
              </w:rPr>
              <w:t>31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</w:rPr>
            </w:pPr>
            <w:r w:rsidRPr="00EB07E0">
              <w:rPr>
                <w:sz w:val="16"/>
              </w:rPr>
              <w:t>S/</w:t>
            </w:r>
          </w:p>
        </w:tc>
      </w:tr>
      <w:tr w:rsidR="008C5C8D" w:rsidRPr="00EB07E0" w:rsidTr="008C501D">
        <w:trPr>
          <w:trHeight w:val="85"/>
          <w:jc w:val="center"/>
        </w:trPr>
        <w:tc>
          <w:tcPr>
            <w:tcW w:w="562" w:type="dxa"/>
            <w:shd w:val="clear" w:color="auto" w:fill="D9D9D9"/>
            <w:vAlign w:val="center"/>
          </w:tcPr>
          <w:p w:rsidR="008C5C8D" w:rsidRPr="00EB07E0" w:rsidRDefault="008C5C8D" w:rsidP="008C5C8D">
            <w:pPr>
              <w:pStyle w:val="TableParagraph"/>
              <w:tabs>
                <w:tab w:val="left" w:pos="10206"/>
              </w:tabs>
              <w:ind w:left="4"/>
              <w:rPr>
                <w:b/>
                <w:sz w:val="16"/>
                <w:lang w:val="es-PE"/>
              </w:rPr>
            </w:pPr>
            <w:r>
              <w:rPr>
                <w:b/>
                <w:sz w:val="16"/>
                <w:lang w:val="es-PE"/>
              </w:rPr>
              <w:t>2</w:t>
            </w:r>
          </w:p>
        </w:tc>
        <w:tc>
          <w:tcPr>
            <w:tcW w:w="9210" w:type="dxa"/>
            <w:gridSpan w:val="11"/>
            <w:shd w:val="clear" w:color="auto" w:fill="D9D9D9"/>
          </w:tcPr>
          <w:p w:rsidR="008C5C8D" w:rsidRPr="00EB07E0" w:rsidRDefault="008C5C8D" w:rsidP="008C5C8D">
            <w:pPr>
              <w:pStyle w:val="TableParagraph"/>
              <w:tabs>
                <w:tab w:val="left" w:pos="10206"/>
              </w:tabs>
              <w:ind w:left="4"/>
              <w:rPr>
                <w:b/>
                <w:sz w:val="16"/>
                <w:lang w:val="es-PE"/>
              </w:rPr>
            </w:pPr>
            <w:r w:rsidRPr="00EB07E0">
              <w:rPr>
                <w:b/>
                <w:sz w:val="16"/>
                <w:lang w:val="es-PE"/>
              </w:rPr>
              <w:t>OTROS RELACIONADOS AL PERSONAL</w:t>
            </w:r>
          </w:p>
        </w:tc>
      </w:tr>
      <w:tr w:rsidR="00D32E58" w:rsidRPr="00EB07E0" w:rsidTr="006B3FD9">
        <w:trPr>
          <w:gridAfter w:val="1"/>
          <w:wAfter w:w="9" w:type="dxa"/>
          <w:trHeight w:val="285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2</w:t>
            </w:r>
            <w:r w:rsidRPr="00EB07E0">
              <w:rPr>
                <w:sz w:val="16"/>
                <w:lang w:val="es-PE"/>
              </w:rPr>
              <w:t>.1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tabs>
                <w:tab w:val="left" w:pos="10206"/>
              </w:tabs>
              <w:rPr>
                <w:sz w:val="16"/>
                <w:lang w:val="es-PE"/>
              </w:rPr>
            </w:pPr>
            <w:r w:rsidRPr="00EB07E0">
              <w:rPr>
                <w:rFonts w:ascii="Arial" w:eastAsia="Arial" w:hAnsi="Arial" w:cs="Arial"/>
                <w:sz w:val="16"/>
                <w:szCs w:val="22"/>
                <w:lang w:eastAsia="en-US"/>
              </w:rPr>
              <w:t>Chalecos color naranja de tela drill sanforizado con cintas reflectivas.</w:t>
            </w:r>
            <w:r>
              <w:rPr>
                <w:rFonts w:ascii="Arial" w:eastAsia="Arial" w:hAnsi="Arial" w:cs="Arial"/>
                <w:sz w:val="16"/>
                <w:szCs w:val="22"/>
                <w:lang w:eastAsia="en-US"/>
              </w:rPr>
              <w:t xml:space="preserve"> 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91798C" w:rsidP="006B3FD9">
            <w:pPr>
              <w:jc w:val="center"/>
            </w:pPr>
            <w:r w:rsidRPr="006B3FD9">
              <w:rPr>
                <w:sz w:val="16"/>
                <w:lang w:val="es-PE"/>
              </w:rPr>
              <w:t>3</w:t>
            </w:r>
            <w:r w:rsidR="002E5B4E">
              <w:rPr>
                <w:sz w:val="16"/>
                <w:lang w:val="es-PE"/>
              </w:rPr>
              <w:t>1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tabs>
                <w:tab w:val="left" w:pos="10206"/>
              </w:tabs>
              <w:jc w:val="center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tabs>
                <w:tab w:val="left" w:pos="10206"/>
              </w:tabs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EB07E0">
              <w:rPr>
                <w:sz w:val="16"/>
              </w:rPr>
              <w:t xml:space="preserve">S/          </w:t>
            </w:r>
          </w:p>
        </w:tc>
      </w:tr>
      <w:tr w:rsidR="00D32E58" w:rsidRPr="00EB07E0" w:rsidTr="006B3FD9">
        <w:trPr>
          <w:gridAfter w:val="1"/>
          <w:wAfter w:w="9" w:type="dxa"/>
          <w:trHeight w:val="265"/>
          <w:jc w:val="center"/>
        </w:trPr>
        <w:tc>
          <w:tcPr>
            <w:tcW w:w="562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>
              <w:rPr>
                <w:sz w:val="16"/>
                <w:lang w:val="es-PE"/>
              </w:rPr>
              <w:t>2.2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 xml:space="preserve">Exámenes médicos </w:t>
            </w:r>
            <w:r>
              <w:rPr>
                <w:sz w:val="16"/>
                <w:lang w:val="es-PE"/>
              </w:rPr>
              <w:t>ocupacionales</w:t>
            </w:r>
          </w:p>
        </w:tc>
        <w:tc>
          <w:tcPr>
            <w:tcW w:w="699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Unidad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078" w:type="dxa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jc w:val="center"/>
              <w:rPr>
                <w:sz w:val="16"/>
                <w:lang w:val="es-PE"/>
              </w:rPr>
            </w:pPr>
            <w:r w:rsidRPr="00EB07E0">
              <w:rPr>
                <w:sz w:val="16"/>
                <w:lang w:val="es-PE"/>
              </w:rPr>
              <w:t>01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D32E58" w:rsidRPr="006B3FD9" w:rsidRDefault="0091798C" w:rsidP="006B3FD9">
            <w:pPr>
              <w:jc w:val="center"/>
            </w:pPr>
            <w:r w:rsidRPr="006B3FD9">
              <w:rPr>
                <w:sz w:val="16"/>
                <w:lang w:val="es-PE"/>
              </w:rPr>
              <w:t>3</w:t>
            </w:r>
            <w:r w:rsidR="002E5B4E">
              <w:rPr>
                <w:sz w:val="16"/>
                <w:lang w:val="es-PE"/>
              </w:rPr>
              <w:t>1</w:t>
            </w:r>
          </w:p>
        </w:tc>
        <w:tc>
          <w:tcPr>
            <w:tcW w:w="937" w:type="dxa"/>
            <w:shd w:val="clear" w:color="auto" w:fill="FFFFFF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031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</w:p>
        </w:tc>
        <w:tc>
          <w:tcPr>
            <w:tcW w:w="1137" w:type="dxa"/>
            <w:gridSpan w:val="2"/>
            <w:shd w:val="clear" w:color="auto" w:fill="FFFFFF"/>
            <w:vAlign w:val="center"/>
          </w:tcPr>
          <w:p w:rsidR="00D32E58" w:rsidRPr="00EB07E0" w:rsidRDefault="00D32E58" w:rsidP="00D32E58">
            <w:pPr>
              <w:pStyle w:val="TableParagraph"/>
              <w:tabs>
                <w:tab w:val="left" w:pos="10206"/>
              </w:tabs>
              <w:ind w:left="4"/>
              <w:rPr>
                <w:sz w:val="16"/>
                <w:lang w:val="es-PE"/>
              </w:rPr>
            </w:pPr>
            <w:r w:rsidRPr="00EB07E0">
              <w:rPr>
                <w:sz w:val="16"/>
              </w:rPr>
              <w:t>S/</w:t>
            </w:r>
          </w:p>
        </w:tc>
      </w:tr>
      <w:tr w:rsidR="008C5C8D" w:rsidRPr="00EB07E0" w:rsidTr="00734E18">
        <w:trPr>
          <w:trHeight w:val="300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:rsidR="008C5C8D" w:rsidRPr="00EB07E0" w:rsidRDefault="008C5C8D" w:rsidP="008C5C8D">
            <w:pPr>
              <w:tabs>
                <w:tab w:val="left" w:pos="10206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EB07E0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7042" w:type="dxa"/>
            <w:gridSpan w:val="7"/>
          </w:tcPr>
          <w:p w:rsidR="008C5C8D" w:rsidRPr="00EB07E0" w:rsidRDefault="008C5C8D" w:rsidP="008C5C8D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07E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COSTO PARCIAL DIRECTO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EB07E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º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EB07E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31" w:type="dxa"/>
            <w:gridSpan w:val="2"/>
            <w:shd w:val="clear" w:color="auto" w:fill="auto"/>
            <w:vAlign w:val="center"/>
            <w:hideMark/>
          </w:tcPr>
          <w:p w:rsidR="008C5C8D" w:rsidRPr="00CB2BBB" w:rsidRDefault="008C5C8D" w:rsidP="008C5C8D">
            <w:pPr>
              <w:pStyle w:val="TableParagraph"/>
              <w:tabs>
                <w:tab w:val="left" w:pos="10206"/>
              </w:tabs>
              <w:ind w:left="4"/>
              <w:rPr>
                <w:sz w:val="16"/>
              </w:rPr>
            </w:pPr>
            <w:r w:rsidRPr="00CB2BBB">
              <w:rPr>
                <w:sz w:val="16"/>
              </w:rPr>
              <w:t> </w:t>
            </w:r>
          </w:p>
        </w:tc>
        <w:tc>
          <w:tcPr>
            <w:tcW w:w="1137" w:type="dxa"/>
            <w:gridSpan w:val="2"/>
            <w:shd w:val="clear" w:color="auto" w:fill="auto"/>
            <w:vAlign w:val="center"/>
            <w:hideMark/>
          </w:tcPr>
          <w:p w:rsidR="008C5C8D" w:rsidRPr="00CB2BBB" w:rsidRDefault="008C5C8D" w:rsidP="008C5C8D">
            <w:pPr>
              <w:pStyle w:val="TableParagraph"/>
              <w:tabs>
                <w:tab w:val="left" w:pos="10206"/>
              </w:tabs>
              <w:ind w:left="4"/>
              <w:rPr>
                <w:sz w:val="16"/>
              </w:rPr>
            </w:pPr>
            <w:r w:rsidRPr="00CB2BBB">
              <w:rPr>
                <w:sz w:val="16"/>
              </w:rPr>
              <w:t> </w:t>
            </w:r>
            <w:r w:rsidRPr="00EB07E0">
              <w:rPr>
                <w:sz w:val="16"/>
              </w:rPr>
              <w:t>S/</w:t>
            </w:r>
          </w:p>
        </w:tc>
      </w:tr>
    </w:tbl>
    <w:p w:rsidR="008C501D" w:rsidRPr="00EB07E0" w:rsidRDefault="008C501D" w:rsidP="008C501D">
      <w:pPr>
        <w:tabs>
          <w:tab w:val="left" w:pos="10206"/>
        </w:tabs>
        <w:jc w:val="both"/>
        <w:rPr>
          <w:rFonts w:ascii="Arial" w:hAnsi="Arial" w:cs="Arial"/>
          <w:b/>
        </w:rPr>
      </w:pPr>
      <w:r w:rsidRPr="00EB07E0">
        <w:rPr>
          <w:rFonts w:ascii="Arial" w:hAnsi="Arial" w:cs="Arial"/>
          <w:b/>
        </w:rPr>
        <w:t xml:space="preserve">    </w:t>
      </w:r>
    </w:p>
    <w:p w:rsidR="008C501D" w:rsidRPr="00EB07E0" w:rsidRDefault="008C501D" w:rsidP="008C501D">
      <w:pPr>
        <w:pStyle w:val="Textoindependiente"/>
        <w:tabs>
          <w:tab w:val="left" w:pos="10206"/>
        </w:tabs>
        <w:spacing w:after="0"/>
        <w:rPr>
          <w:rFonts w:ascii="Arial" w:hAnsi="Arial" w:cs="Arial"/>
          <w:b/>
        </w:rPr>
      </w:pPr>
    </w:p>
    <w:p w:rsidR="008C501D" w:rsidRPr="00EB07E0" w:rsidRDefault="008C501D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8C501D" w:rsidRPr="00EB07E0" w:rsidRDefault="008C501D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8C501D" w:rsidRPr="00EB07E0" w:rsidRDefault="008C501D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8C501D" w:rsidRPr="00EB07E0" w:rsidRDefault="008C501D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8C501D" w:rsidRPr="00EB07E0" w:rsidRDefault="008C501D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8C501D" w:rsidRDefault="008C501D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E960C9" w:rsidRDefault="00E960C9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E960C9" w:rsidRDefault="00E960C9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E960C9" w:rsidRDefault="00E960C9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E960C9" w:rsidRDefault="00E960C9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E960C9" w:rsidRDefault="00E960C9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E960C9" w:rsidRPr="00EB07E0" w:rsidRDefault="00E960C9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8C501D" w:rsidRDefault="008C501D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</w:rPr>
      </w:pPr>
    </w:p>
    <w:p w:rsidR="00C2479E" w:rsidRDefault="00C2479E" w:rsidP="008C501D">
      <w:pPr>
        <w:tabs>
          <w:tab w:val="left" w:pos="10206"/>
        </w:tabs>
        <w:ind w:left="1060" w:right="1049"/>
        <w:jc w:val="center"/>
        <w:rPr>
          <w:rFonts w:ascii="Arial" w:hAnsi="Arial" w:cs="Arial"/>
          <w:b/>
          <w:w w:val="105"/>
          <w:sz w:val="22"/>
          <w:szCs w:val="22"/>
        </w:rPr>
      </w:pPr>
    </w:p>
    <w:p w:rsidR="008C501D" w:rsidRPr="00EB07E0" w:rsidRDefault="008C501D" w:rsidP="008C501D">
      <w:pPr>
        <w:tabs>
          <w:tab w:val="left" w:pos="10206"/>
        </w:tabs>
        <w:ind w:left="1060" w:right="1049"/>
        <w:jc w:val="center"/>
        <w:rPr>
          <w:rFonts w:ascii="Arial" w:hAnsi="Arial" w:cs="Arial"/>
          <w:b/>
          <w:w w:val="105"/>
          <w:sz w:val="22"/>
          <w:szCs w:val="22"/>
        </w:rPr>
      </w:pPr>
      <w:r w:rsidRPr="00EB07E0">
        <w:rPr>
          <w:rFonts w:ascii="Arial" w:hAnsi="Arial" w:cs="Arial"/>
          <w:b/>
          <w:w w:val="105"/>
          <w:sz w:val="22"/>
          <w:szCs w:val="22"/>
        </w:rPr>
        <w:t>A</w:t>
      </w:r>
      <w:r w:rsidR="00C2479E">
        <w:rPr>
          <w:rFonts w:ascii="Arial" w:hAnsi="Arial" w:cs="Arial"/>
          <w:b/>
          <w:w w:val="105"/>
          <w:sz w:val="22"/>
          <w:szCs w:val="22"/>
        </w:rPr>
        <w:t>N</w:t>
      </w:r>
      <w:r w:rsidRPr="00EB07E0">
        <w:rPr>
          <w:rFonts w:ascii="Arial" w:hAnsi="Arial" w:cs="Arial"/>
          <w:b/>
          <w:w w:val="105"/>
          <w:sz w:val="22"/>
          <w:szCs w:val="22"/>
        </w:rPr>
        <w:t>E</w:t>
      </w:r>
      <w:r w:rsidR="00C2479E">
        <w:rPr>
          <w:rFonts w:ascii="Arial" w:hAnsi="Arial" w:cs="Arial"/>
          <w:b/>
          <w:w w:val="105"/>
          <w:sz w:val="22"/>
          <w:szCs w:val="22"/>
        </w:rPr>
        <w:t>XO</w:t>
      </w:r>
      <w:r w:rsidRPr="00EB07E0">
        <w:rPr>
          <w:rFonts w:ascii="Arial" w:hAnsi="Arial" w:cs="Arial"/>
          <w:b/>
          <w:w w:val="105"/>
          <w:sz w:val="22"/>
          <w:szCs w:val="22"/>
        </w:rPr>
        <w:t xml:space="preserve"> 4. ESTRUCTURA DE COSTOS MENSUAL POR CADA PUESTO</w:t>
      </w:r>
    </w:p>
    <w:p w:rsidR="008C501D" w:rsidRPr="001952B8" w:rsidRDefault="008C501D" w:rsidP="008C501D">
      <w:pPr>
        <w:tabs>
          <w:tab w:val="left" w:pos="10206"/>
        </w:tabs>
        <w:ind w:left="2653"/>
        <w:rPr>
          <w:rFonts w:ascii="Arial" w:hAnsi="Arial" w:cs="Arial"/>
          <w:b/>
          <w:w w:val="105"/>
          <w:sz w:val="22"/>
          <w:szCs w:val="22"/>
        </w:rPr>
      </w:pPr>
      <w:r w:rsidRPr="00EB07E0">
        <w:rPr>
          <w:rFonts w:ascii="Arial" w:hAnsi="Arial" w:cs="Arial"/>
          <w:b/>
          <w:w w:val="105"/>
        </w:rPr>
        <w:t xml:space="preserve"> </w:t>
      </w:r>
    </w:p>
    <w:tbl>
      <w:tblPr>
        <w:tblW w:w="86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3114"/>
        <w:gridCol w:w="907"/>
        <w:gridCol w:w="1134"/>
      </w:tblGrid>
      <w:tr w:rsidR="008C501D" w:rsidRPr="001952B8" w:rsidTr="00734E18">
        <w:trPr>
          <w:trHeight w:val="25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</w:rPr>
            </w:pPr>
            <w:r w:rsidRPr="001952B8">
              <w:rPr>
                <w:rFonts w:ascii="Arial" w:hAnsi="Arial" w:cs="Arial"/>
                <w:b/>
                <w:w w:val="105"/>
              </w:rPr>
              <w:t xml:space="preserve"> 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</w:rPr>
            </w:pPr>
          </w:p>
        </w:tc>
      </w:tr>
      <w:tr w:rsidR="008C501D" w:rsidRPr="001952B8" w:rsidTr="00734E18">
        <w:trPr>
          <w:trHeight w:val="396"/>
          <w:jc w:val="center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CONCEPTO                                                      REMUNERACIONES </w:t>
            </w:r>
          </w:p>
        </w:tc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434AC5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4AC5">
              <w:rPr>
                <w:rFonts w:ascii="Arial" w:hAnsi="Arial" w:cs="Arial"/>
                <w:b/>
                <w:sz w:val="18"/>
                <w:szCs w:val="18"/>
              </w:rPr>
              <w:t> DETALLE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MONTO</w:t>
            </w:r>
          </w:p>
        </w:tc>
      </w:tr>
      <w:tr w:rsidR="008C501D" w:rsidRPr="001952B8" w:rsidTr="00734E18">
        <w:trPr>
          <w:trHeight w:val="464"/>
          <w:jc w:val="center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A.- REMUNERACI</w:t>
            </w:r>
            <w:r>
              <w:rPr>
                <w:rFonts w:ascii="Arial" w:hAnsi="Arial" w:cs="Arial"/>
                <w:b/>
                <w:sz w:val="18"/>
                <w:szCs w:val="18"/>
              </w:rPr>
              <w:t>ÓN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 PO</w:t>
            </w: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 PUESTO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</w:rPr>
            </w:pP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ind w:firstLineChars="153" w:firstLine="27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REMUNERACIÓN BÁSICA</w:t>
            </w: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ind w:firstLineChars="153" w:firstLine="27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ASIGNACI</w:t>
            </w:r>
            <w:r>
              <w:rPr>
                <w:rFonts w:ascii="Arial" w:hAnsi="Arial" w:cs="Arial"/>
                <w:sz w:val="18"/>
                <w:szCs w:val="18"/>
              </w:rPr>
              <w:t>Ó</w:t>
            </w:r>
            <w:r w:rsidRPr="001952B8">
              <w:rPr>
                <w:rFonts w:ascii="Arial" w:hAnsi="Arial" w:cs="Arial"/>
                <w:sz w:val="18"/>
                <w:szCs w:val="18"/>
              </w:rPr>
              <w:t>N FAMILIAR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RMVx0.1xNP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ind w:firstLineChars="153" w:firstLine="27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HORAS EXTRAS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(2 HRS*1.25)</w:t>
            </w:r>
            <w:r w:rsidR="00452B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52B8">
              <w:rPr>
                <w:rFonts w:ascii="Arial" w:hAnsi="Arial" w:cs="Arial"/>
                <w:sz w:val="18"/>
                <w:szCs w:val="18"/>
              </w:rPr>
              <w:t>+</w:t>
            </w:r>
            <w:r w:rsidR="00452B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52B8">
              <w:rPr>
                <w:rFonts w:ascii="Arial" w:hAnsi="Arial" w:cs="Arial"/>
                <w:sz w:val="18"/>
                <w:szCs w:val="18"/>
              </w:rPr>
              <w:t>(2 HRS*1.35)*</w:t>
            </w:r>
            <w:r w:rsidR="00452B2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952B8">
              <w:rPr>
                <w:rFonts w:ascii="Arial" w:hAnsi="Arial" w:cs="Arial"/>
                <w:sz w:val="18"/>
                <w:szCs w:val="18"/>
              </w:rPr>
              <w:t>N°</w:t>
            </w:r>
            <w:proofErr w:type="spellEnd"/>
            <w:r w:rsidRPr="001952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952B8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Pr="001952B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ind w:firstLineChars="153" w:firstLine="27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 xml:space="preserve">SOBRETASA NOCTURNA 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REMUNERACIÓN BÁSICA</w:t>
            </w:r>
            <w:r w:rsidRPr="001952B8">
              <w:rPr>
                <w:rFonts w:ascii="Arial" w:hAnsi="Arial" w:cs="Arial"/>
                <w:sz w:val="18"/>
                <w:szCs w:val="18"/>
              </w:rPr>
              <w:t>/240)X(</w:t>
            </w:r>
            <w:proofErr w:type="spellStart"/>
            <w:r w:rsidRPr="001952B8">
              <w:rPr>
                <w:rFonts w:ascii="Arial" w:hAnsi="Arial" w:cs="Arial"/>
                <w:sz w:val="18"/>
                <w:szCs w:val="18"/>
              </w:rPr>
              <w:t>N°</w:t>
            </w:r>
            <w:proofErr w:type="spellEnd"/>
            <w:r w:rsidRPr="001952B8">
              <w:rPr>
                <w:rFonts w:ascii="Arial" w:hAnsi="Arial" w:cs="Arial"/>
                <w:sz w:val="18"/>
                <w:szCs w:val="18"/>
              </w:rPr>
              <w:t xml:space="preserve"> HRS)X0.35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35%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A1 REMUNERACI</w:t>
            </w:r>
            <w:r>
              <w:rPr>
                <w:rFonts w:ascii="Arial" w:hAnsi="Arial" w:cs="Arial"/>
                <w:b/>
                <w:sz w:val="18"/>
                <w:szCs w:val="18"/>
              </w:rPr>
              <w:t>Ó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PARCIAL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A2 DESCANSERO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(A1)*</w:t>
            </w:r>
            <w:r>
              <w:rPr>
                <w:rFonts w:ascii="Arial" w:hAnsi="Arial" w:cs="Arial"/>
                <w:b/>
                <w:sz w:val="18"/>
                <w:szCs w:val="18"/>
              </w:rPr>
              <w:t>(…%)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Pr="001952B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A3 REMUNERACI</w:t>
            </w:r>
            <w:r>
              <w:rPr>
                <w:rFonts w:ascii="Arial" w:hAnsi="Arial" w:cs="Arial"/>
                <w:b/>
                <w:sz w:val="18"/>
                <w:szCs w:val="18"/>
              </w:rPr>
              <w:t>Ó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>N TOTAL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B.- DERECHOS SOCIALES POR PUESTO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 VACACIONES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(A3*8.33%)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8,33%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 GRATIFICACIONES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(A3*8.33%)*2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16,67%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 CTS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(A3+B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1952B8">
              <w:rPr>
                <w:rFonts w:ascii="Arial" w:hAnsi="Arial" w:cs="Arial"/>
                <w:sz w:val="18"/>
                <w:szCs w:val="18"/>
              </w:rPr>
              <w:t>)*(8.33%)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8,33%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 FERIADOS POR </w:t>
            </w:r>
            <w:r w:rsidR="000345AF" w:rsidRPr="001952B8">
              <w:rPr>
                <w:rFonts w:ascii="Arial" w:hAnsi="Arial" w:cs="Arial"/>
                <w:b/>
                <w:sz w:val="18"/>
                <w:szCs w:val="18"/>
              </w:rPr>
              <w:t>DÍA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(A3/30)*13/12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ind w:firstLineChars="300" w:firstLine="5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LEYES SOCIALES 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 ESSALUD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(A3+B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952B8">
              <w:rPr>
                <w:rFonts w:ascii="Arial" w:hAnsi="Arial" w:cs="Arial"/>
                <w:sz w:val="18"/>
                <w:szCs w:val="18"/>
              </w:rPr>
              <w:t>+B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1952B8">
              <w:rPr>
                <w:rFonts w:ascii="Arial" w:hAnsi="Arial" w:cs="Arial"/>
                <w:sz w:val="18"/>
                <w:szCs w:val="18"/>
              </w:rPr>
              <w:t>+B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1952B8">
              <w:rPr>
                <w:rFonts w:ascii="Arial" w:hAnsi="Arial" w:cs="Arial"/>
                <w:sz w:val="18"/>
                <w:szCs w:val="18"/>
              </w:rPr>
              <w:t>)*9%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ind w:leftChars="-4" w:left="-1" w:hangingChars="4" w:hanging="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 SCTR SALUD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(A3+B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952B8">
              <w:rPr>
                <w:rFonts w:ascii="Arial" w:hAnsi="Arial" w:cs="Arial"/>
                <w:sz w:val="18"/>
                <w:szCs w:val="18"/>
              </w:rPr>
              <w:t>+B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1952B8">
              <w:rPr>
                <w:rFonts w:ascii="Arial" w:hAnsi="Arial" w:cs="Arial"/>
                <w:sz w:val="18"/>
                <w:szCs w:val="18"/>
              </w:rPr>
              <w:t>)*</w:t>
            </w:r>
            <w:r>
              <w:rPr>
                <w:rFonts w:ascii="Arial" w:hAnsi="Arial" w:cs="Arial"/>
                <w:sz w:val="18"/>
                <w:szCs w:val="18"/>
              </w:rPr>
              <w:t>(….)</w:t>
            </w:r>
            <w:r w:rsidRPr="001952B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1952B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ind w:leftChars="-4" w:left="-1" w:hangingChars="4" w:hanging="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 SCTR </w:t>
            </w:r>
            <w:r w:rsidR="000345AF" w:rsidRPr="001952B8">
              <w:rPr>
                <w:rFonts w:ascii="Arial" w:hAnsi="Arial" w:cs="Arial"/>
                <w:b/>
                <w:sz w:val="18"/>
                <w:szCs w:val="18"/>
              </w:rPr>
              <w:t>PENSIÓN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(A3+B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952B8">
              <w:rPr>
                <w:rFonts w:ascii="Arial" w:hAnsi="Arial" w:cs="Arial"/>
                <w:sz w:val="18"/>
                <w:szCs w:val="18"/>
              </w:rPr>
              <w:t>+B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1952B8">
              <w:rPr>
                <w:rFonts w:ascii="Arial" w:hAnsi="Arial" w:cs="Arial"/>
                <w:sz w:val="18"/>
                <w:szCs w:val="18"/>
              </w:rPr>
              <w:t>)*</w:t>
            </w:r>
            <w:r>
              <w:rPr>
                <w:rFonts w:ascii="Arial" w:hAnsi="Arial" w:cs="Arial"/>
                <w:sz w:val="18"/>
                <w:szCs w:val="18"/>
              </w:rPr>
              <w:t>(….)</w:t>
            </w:r>
            <w:r w:rsidRPr="001952B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1952B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ind w:leftChars="-4" w:left="-1" w:hangingChars="4" w:hanging="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TOTAL 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>DERECHOS Y CARGAS SOCIALES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(B1+B2+B3+B4+B5+B6+B7)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TOTAL COSTO DIRECTO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(A3+B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1952B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C.- </w:t>
            </w:r>
            <w:r w:rsidR="000345AF" w:rsidRPr="001952B8">
              <w:rPr>
                <w:rFonts w:ascii="Arial" w:hAnsi="Arial" w:cs="Arial"/>
                <w:b/>
                <w:sz w:val="18"/>
                <w:szCs w:val="18"/>
              </w:rPr>
              <w:t>ATENCIÓN</w:t>
            </w:r>
            <w:r w:rsidRPr="001952B8">
              <w:rPr>
                <w:rFonts w:ascii="Arial" w:hAnsi="Arial" w:cs="Arial"/>
                <w:b/>
                <w:sz w:val="18"/>
                <w:szCs w:val="18"/>
              </w:rPr>
              <w:t xml:space="preserve"> AL PERSONAL 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ind w:firstLineChars="400" w:firstLine="720"/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REFRIGERIO + MOVILIDAD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01D" w:rsidRPr="001952B8" w:rsidRDefault="008C501D" w:rsidP="00734E18">
            <w:pPr>
              <w:tabs>
                <w:tab w:val="left" w:pos="102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501D" w:rsidRPr="001952B8" w:rsidTr="00734E18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2B8">
              <w:rPr>
                <w:rFonts w:ascii="Arial" w:hAnsi="Arial" w:cs="Arial"/>
                <w:b/>
                <w:sz w:val="18"/>
                <w:szCs w:val="18"/>
              </w:rPr>
              <w:t>D.- TOTAL POR PUESTO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01D" w:rsidRPr="001952B8" w:rsidRDefault="008C501D" w:rsidP="00734E18">
            <w:pPr>
              <w:tabs>
                <w:tab w:val="left" w:pos="10206"/>
              </w:tabs>
              <w:rPr>
                <w:rFonts w:ascii="Arial" w:hAnsi="Arial" w:cs="Arial"/>
                <w:sz w:val="18"/>
                <w:szCs w:val="18"/>
              </w:rPr>
            </w:pPr>
            <w:r w:rsidRPr="001952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8C501D" w:rsidRDefault="008C501D" w:rsidP="008C501D">
      <w:pPr>
        <w:tabs>
          <w:tab w:val="left" w:pos="10206"/>
        </w:tabs>
        <w:ind w:left="1276" w:hanging="142"/>
        <w:rPr>
          <w:rFonts w:ascii="Arial" w:hAnsi="Arial" w:cs="Arial"/>
          <w:b/>
          <w:w w:val="105"/>
          <w:u w:val="single"/>
        </w:rPr>
      </w:pPr>
    </w:p>
    <w:p w:rsidR="008C501D" w:rsidRDefault="008C501D" w:rsidP="009440CA">
      <w:pPr>
        <w:tabs>
          <w:tab w:val="left" w:pos="10206"/>
        </w:tabs>
        <w:ind w:left="851" w:hanging="284"/>
        <w:rPr>
          <w:rFonts w:ascii="Arial" w:hAnsi="Arial" w:cs="Arial"/>
          <w:b/>
          <w:w w:val="105"/>
          <w:u w:val="single"/>
        </w:rPr>
      </w:pPr>
      <w:r w:rsidRPr="001952B8">
        <w:rPr>
          <w:rFonts w:ascii="Arial" w:hAnsi="Arial" w:cs="Arial"/>
          <w:b/>
          <w:w w:val="105"/>
          <w:u w:val="single"/>
        </w:rPr>
        <w:t>Notas Importantes:</w:t>
      </w:r>
    </w:p>
    <w:p w:rsidR="008C501D" w:rsidRPr="001952B8" w:rsidRDefault="008C501D" w:rsidP="008C501D">
      <w:pPr>
        <w:tabs>
          <w:tab w:val="left" w:pos="10206"/>
        </w:tabs>
        <w:ind w:left="993" w:hanging="284"/>
        <w:rPr>
          <w:rFonts w:ascii="Arial" w:hAnsi="Arial" w:cs="Arial"/>
          <w:b/>
          <w:u w:val="single"/>
        </w:rPr>
      </w:pPr>
    </w:p>
    <w:p w:rsidR="008C501D" w:rsidRPr="009440CA" w:rsidRDefault="008C501D" w:rsidP="009D3D42">
      <w:pPr>
        <w:pStyle w:val="Prrafodelista"/>
        <w:numPr>
          <w:ilvl w:val="0"/>
          <w:numId w:val="17"/>
        </w:numPr>
        <w:tabs>
          <w:tab w:val="left" w:pos="426"/>
        </w:tabs>
        <w:ind w:left="709" w:right="-1" w:hanging="142"/>
        <w:contextualSpacing/>
        <w:rPr>
          <w:rFonts w:ascii="Arial" w:hAnsi="Arial" w:cs="Arial"/>
        </w:rPr>
      </w:pPr>
      <w:r w:rsidRPr="009440CA">
        <w:rPr>
          <w:rFonts w:ascii="Arial" w:hAnsi="Arial" w:cs="Arial"/>
        </w:rPr>
        <w:t>Se deberá presentar una estructura de costos por cada puesto de vigilancia solicitado.</w:t>
      </w:r>
    </w:p>
    <w:p w:rsidR="008C501D" w:rsidRPr="009440CA" w:rsidRDefault="008C501D" w:rsidP="009D3D42">
      <w:pPr>
        <w:pStyle w:val="Prrafodelista"/>
        <w:numPr>
          <w:ilvl w:val="0"/>
          <w:numId w:val="17"/>
        </w:numPr>
        <w:tabs>
          <w:tab w:val="left" w:pos="426"/>
        </w:tabs>
        <w:ind w:left="709" w:right="-1" w:hanging="142"/>
        <w:contextualSpacing/>
        <w:rPr>
          <w:rFonts w:ascii="Arial" w:hAnsi="Arial" w:cs="Arial"/>
        </w:rPr>
      </w:pPr>
      <w:r w:rsidRPr="009440CA">
        <w:rPr>
          <w:rFonts w:ascii="Arial" w:hAnsi="Arial" w:cs="Arial"/>
        </w:rPr>
        <w:t>El factor volante solo debe considerarse en los puestos de lunes a domingo.</w:t>
      </w:r>
    </w:p>
    <w:p w:rsidR="008C501D" w:rsidRPr="009440CA" w:rsidRDefault="008C501D" w:rsidP="009D3D42">
      <w:pPr>
        <w:pStyle w:val="Prrafodelista"/>
        <w:numPr>
          <w:ilvl w:val="0"/>
          <w:numId w:val="17"/>
        </w:numPr>
        <w:tabs>
          <w:tab w:val="left" w:pos="426"/>
        </w:tabs>
        <w:ind w:left="709" w:right="-1" w:hanging="142"/>
        <w:contextualSpacing/>
        <w:rPr>
          <w:rFonts w:ascii="Arial" w:hAnsi="Arial" w:cs="Arial"/>
        </w:rPr>
      </w:pPr>
      <w:r w:rsidRPr="009440CA">
        <w:rPr>
          <w:rFonts w:ascii="Arial" w:hAnsi="Arial" w:cs="Arial"/>
        </w:rPr>
        <w:t>El costo de Refrigerio + Movilidad se pagará según el turno.</w:t>
      </w:r>
    </w:p>
    <w:p w:rsidR="008C501D" w:rsidRPr="009440CA" w:rsidRDefault="008C501D" w:rsidP="009D3D42">
      <w:pPr>
        <w:pStyle w:val="Prrafodelista"/>
        <w:numPr>
          <w:ilvl w:val="0"/>
          <w:numId w:val="17"/>
        </w:numPr>
        <w:tabs>
          <w:tab w:val="left" w:pos="426"/>
        </w:tabs>
        <w:ind w:left="709" w:right="-1" w:hanging="142"/>
        <w:contextualSpacing/>
        <w:rPr>
          <w:rFonts w:ascii="Arial" w:hAnsi="Arial" w:cs="Arial"/>
        </w:rPr>
      </w:pPr>
      <w:r w:rsidRPr="009440CA">
        <w:rPr>
          <w:rFonts w:ascii="Arial" w:hAnsi="Arial" w:cs="Arial"/>
        </w:rPr>
        <w:t>El porcentaje del Seguro Complementario de Trabajo de Riesgo (SCTR) corresponde al que se contrate con la Aseguradora.</w:t>
      </w:r>
    </w:p>
    <w:p w:rsidR="008C501D" w:rsidRPr="001952B8" w:rsidRDefault="008C501D" w:rsidP="008C501D">
      <w:pPr>
        <w:tabs>
          <w:tab w:val="left" w:pos="10206"/>
        </w:tabs>
        <w:rPr>
          <w:rFonts w:ascii="Arial" w:hAnsi="Arial" w:cs="Arial"/>
          <w:b/>
          <w:w w:val="105"/>
        </w:rPr>
      </w:pPr>
    </w:p>
    <w:p w:rsidR="008C501D" w:rsidRDefault="008C501D" w:rsidP="008C501D">
      <w:pPr>
        <w:tabs>
          <w:tab w:val="left" w:pos="10206"/>
        </w:tabs>
        <w:rPr>
          <w:rFonts w:ascii="Arial" w:hAnsi="Arial" w:cs="Arial"/>
          <w:b/>
          <w:w w:val="105"/>
        </w:rPr>
      </w:pPr>
    </w:p>
    <w:p w:rsidR="00625934" w:rsidRDefault="00625934" w:rsidP="008C501D">
      <w:pPr>
        <w:tabs>
          <w:tab w:val="left" w:pos="10206"/>
        </w:tabs>
        <w:rPr>
          <w:rFonts w:ascii="Arial" w:hAnsi="Arial" w:cs="Arial"/>
          <w:b/>
          <w:w w:val="105"/>
        </w:rPr>
      </w:pPr>
    </w:p>
    <w:p w:rsidR="00625934" w:rsidRDefault="00625934" w:rsidP="008C501D">
      <w:pPr>
        <w:tabs>
          <w:tab w:val="left" w:pos="10206"/>
        </w:tabs>
        <w:rPr>
          <w:rFonts w:ascii="Arial" w:hAnsi="Arial" w:cs="Arial"/>
          <w:b/>
          <w:w w:val="105"/>
        </w:rPr>
      </w:pPr>
    </w:p>
    <w:p w:rsidR="00C2479E" w:rsidRDefault="00C2479E" w:rsidP="008C501D">
      <w:pPr>
        <w:tabs>
          <w:tab w:val="left" w:pos="10206"/>
        </w:tabs>
        <w:rPr>
          <w:rFonts w:ascii="Arial" w:hAnsi="Arial" w:cs="Arial"/>
          <w:b/>
          <w:w w:val="105"/>
        </w:rPr>
      </w:pPr>
    </w:p>
    <w:p w:rsidR="008C501D" w:rsidRDefault="008C501D" w:rsidP="008C501D">
      <w:pPr>
        <w:tabs>
          <w:tab w:val="left" w:pos="10206"/>
        </w:tabs>
        <w:ind w:left="426"/>
        <w:rPr>
          <w:rFonts w:ascii="Arial" w:hAnsi="Arial" w:cs="Arial"/>
          <w:b/>
          <w:w w:val="105"/>
        </w:rPr>
      </w:pPr>
    </w:p>
    <w:p w:rsidR="008C501D" w:rsidRPr="00EB07E0" w:rsidRDefault="008C501D" w:rsidP="008C501D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  <w:sz w:val="22"/>
          <w:szCs w:val="22"/>
        </w:rPr>
      </w:pPr>
      <w:bookmarkStart w:id="0" w:name="_Hlk5381589"/>
      <w:r w:rsidRPr="00EB07E0">
        <w:rPr>
          <w:rFonts w:ascii="Arial" w:hAnsi="Arial" w:cs="Arial"/>
          <w:b/>
          <w:sz w:val="22"/>
          <w:szCs w:val="22"/>
        </w:rPr>
        <w:t>ANE</w:t>
      </w:r>
      <w:r w:rsidR="00C2479E">
        <w:rPr>
          <w:rFonts w:ascii="Arial" w:hAnsi="Arial" w:cs="Arial"/>
          <w:b/>
          <w:sz w:val="22"/>
          <w:szCs w:val="22"/>
        </w:rPr>
        <w:t>XO</w:t>
      </w:r>
      <w:r w:rsidRPr="00EB07E0">
        <w:rPr>
          <w:rFonts w:ascii="Arial" w:hAnsi="Arial" w:cs="Arial"/>
          <w:b/>
          <w:sz w:val="22"/>
          <w:szCs w:val="22"/>
        </w:rPr>
        <w:t xml:space="preserve">  5.  MODELO PROPUESTA ECONÓMICA</w:t>
      </w:r>
    </w:p>
    <w:p w:rsidR="008C501D" w:rsidRPr="00EB07E0" w:rsidRDefault="008C501D" w:rsidP="008C501D">
      <w:pPr>
        <w:tabs>
          <w:tab w:val="left" w:pos="10206"/>
        </w:tabs>
        <w:jc w:val="center"/>
        <w:rPr>
          <w:rFonts w:ascii="Arial" w:hAnsi="Arial" w:cs="Arial"/>
          <w:b/>
        </w:rPr>
      </w:pPr>
    </w:p>
    <w:p w:rsidR="008C501D" w:rsidRPr="00EB07E0" w:rsidRDefault="008C501D" w:rsidP="008C501D">
      <w:pPr>
        <w:tabs>
          <w:tab w:val="left" w:pos="10206"/>
        </w:tabs>
        <w:ind w:left="284" w:right="390"/>
        <w:jc w:val="right"/>
        <w:rPr>
          <w:rFonts w:ascii="Arial" w:hAnsi="Arial" w:cs="Arial"/>
          <w:b/>
        </w:rPr>
      </w:pPr>
      <w:r w:rsidRPr="00EB07E0">
        <w:rPr>
          <w:rFonts w:ascii="Arial" w:hAnsi="Arial" w:cs="Arial"/>
          <w:b/>
        </w:rPr>
        <w:t>Lima,……….de…….2019</w:t>
      </w:r>
    </w:p>
    <w:p w:rsidR="008C501D" w:rsidRPr="00EB07E0" w:rsidRDefault="008C501D" w:rsidP="008C501D">
      <w:pPr>
        <w:tabs>
          <w:tab w:val="left" w:pos="10206"/>
        </w:tabs>
        <w:ind w:left="284" w:right="390"/>
        <w:jc w:val="center"/>
        <w:rPr>
          <w:rFonts w:ascii="Arial" w:hAnsi="Arial" w:cs="Arial"/>
          <w:b/>
        </w:rPr>
      </w:pPr>
    </w:p>
    <w:p w:rsidR="008C501D" w:rsidRPr="00EB07E0" w:rsidRDefault="008C501D" w:rsidP="008C501D">
      <w:pPr>
        <w:tabs>
          <w:tab w:val="left" w:pos="10206"/>
        </w:tabs>
        <w:ind w:right="-2"/>
        <w:rPr>
          <w:rFonts w:ascii="Arial" w:hAnsi="Arial" w:cs="Arial"/>
          <w:b/>
        </w:rPr>
      </w:pPr>
      <w:r w:rsidRPr="00EB07E0">
        <w:rPr>
          <w:rFonts w:ascii="Arial" w:hAnsi="Arial" w:cs="Arial"/>
          <w:b/>
        </w:rPr>
        <w:t>Señores</w:t>
      </w:r>
    </w:p>
    <w:p w:rsidR="008C501D" w:rsidRPr="00EB07E0" w:rsidRDefault="008C501D" w:rsidP="008C501D">
      <w:pPr>
        <w:tabs>
          <w:tab w:val="left" w:pos="10206"/>
        </w:tabs>
        <w:ind w:right="-2"/>
        <w:rPr>
          <w:rFonts w:ascii="Arial" w:hAnsi="Arial" w:cs="Arial"/>
          <w:b/>
        </w:rPr>
      </w:pPr>
      <w:r w:rsidRPr="00EB07E0">
        <w:rPr>
          <w:rFonts w:ascii="Arial" w:hAnsi="Arial" w:cs="Arial"/>
          <w:b/>
        </w:rPr>
        <w:t>Petróleos del Perú – PETROPERÚ S.A</w:t>
      </w:r>
    </w:p>
    <w:p w:rsidR="008C501D" w:rsidRPr="00EB07E0" w:rsidRDefault="008C501D" w:rsidP="008C501D">
      <w:pPr>
        <w:tabs>
          <w:tab w:val="left" w:pos="10206"/>
        </w:tabs>
        <w:ind w:right="-2"/>
        <w:rPr>
          <w:rFonts w:ascii="Arial" w:hAnsi="Arial" w:cs="Arial"/>
          <w:b/>
          <w:u w:val="single"/>
        </w:rPr>
      </w:pPr>
      <w:r w:rsidRPr="00EB07E0">
        <w:rPr>
          <w:rFonts w:ascii="Arial" w:hAnsi="Arial" w:cs="Arial"/>
          <w:b/>
          <w:u w:val="single"/>
        </w:rPr>
        <w:t>Presente.-</w:t>
      </w:r>
    </w:p>
    <w:p w:rsidR="008C501D" w:rsidRPr="00EB07E0" w:rsidRDefault="008C501D" w:rsidP="008C501D">
      <w:pPr>
        <w:tabs>
          <w:tab w:val="left" w:pos="10206"/>
        </w:tabs>
        <w:ind w:right="-2"/>
        <w:rPr>
          <w:rFonts w:ascii="Arial" w:hAnsi="Arial" w:cs="Arial"/>
          <w:b/>
          <w:u w:val="single"/>
        </w:rPr>
      </w:pPr>
    </w:p>
    <w:p w:rsidR="008C501D" w:rsidRPr="00EB07E0" w:rsidRDefault="008C501D" w:rsidP="008C501D">
      <w:pPr>
        <w:tabs>
          <w:tab w:val="left" w:pos="10206"/>
        </w:tabs>
        <w:ind w:right="-2"/>
        <w:rPr>
          <w:rFonts w:ascii="Arial" w:hAnsi="Arial" w:cs="Arial"/>
          <w:b/>
          <w:u w:val="single"/>
        </w:rPr>
      </w:pPr>
      <w:r w:rsidRPr="00EB07E0">
        <w:rPr>
          <w:rFonts w:ascii="Arial" w:hAnsi="Arial" w:cs="Arial"/>
          <w:b/>
          <w:u w:val="single"/>
        </w:rPr>
        <w:t xml:space="preserve">Referencia: </w:t>
      </w:r>
    </w:p>
    <w:p w:rsidR="008C501D" w:rsidRPr="00EB07E0" w:rsidRDefault="008C501D" w:rsidP="008C501D">
      <w:pPr>
        <w:tabs>
          <w:tab w:val="left" w:pos="10206"/>
        </w:tabs>
        <w:ind w:right="-2"/>
        <w:rPr>
          <w:rFonts w:ascii="Arial" w:hAnsi="Arial" w:cs="Arial"/>
          <w:b/>
          <w:u w:val="single"/>
        </w:rPr>
      </w:pPr>
    </w:p>
    <w:p w:rsidR="008C501D" w:rsidRDefault="008C501D" w:rsidP="008C501D">
      <w:pPr>
        <w:tabs>
          <w:tab w:val="left" w:pos="10206"/>
        </w:tabs>
        <w:ind w:right="-2"/>
        <w:jc w:val="both"/>
        <w:rPr>
          <w:rFonts w:ascii="Arial" w:hAnsi="Arial" w:cs="Arial"/>
        </w:rPr>
      </w:pPr>
      <w:r w:rsidRPr="00EB07E0">
        <w:rPr>
          <w:rFonts w:ascii="Arial" w:hAnsi="Arial" w:cs="Arial"/>
        </w:rPr>
        <w:t xml:space="preserve">Con relación a la contratación en la referencia, es grato presentar nuestra propuesta económica, a precios unitarios, para la contratación del Servicio de Vigilancia Privada en </w:t>
      </w:r>
      <w:r w:rsidR="002A517F">
        <w:rPr>
          <w:rFonts w:ascii="Arial" w:hAnsi="Arial" w:cs="Arial"/>
        </w:rPr>
        <w:t xml:space="preserve">las </w:t>
      </w:r>
      <w:r w:rsidR="000345AF">
        <w:rPr>
          <w:rFonts w:ascii="Arial" w:hAnsi="Arial" w:cs="Arial"/>
        </w:rPr>
        <w:t xml:space="preserve">instalaciones de PETROPERÚ S.A. ubicadas en Ilo, Cusco, Juliaca, Mollendo y Pisco </w:t>
      </w:r>
      <w:r w:rsidRPr="00EB07E0">
        <w:rPr>
          <w:rFonts w:ascii="Arial" w:hAnsi="Arial" w:cs="Arial"/>
        </w:rPr>
        <w:t>de PETROPERÚ S.A</w:t>
      </w:r>
      <w:r w:rsidR="000345AF">
        <w:rPr>
          <w:rFonts w:ascii="Arial" w:hAnsi="Arial" w:cs="Arial"/>
        </w:rPr>
        <w:t>.</w:t>
      </w:r>
      <w:r w:rsidRPr="00EB07E0">
        <w:rPr>
          <w:rFonts w:ascii="Arial" w:hAnsi="Arial" w:cs="Arial"/>
        </w:rPr>
        <w:t xml:space="preserve">, según detalle indicado en los apéndices N° 1, 2 y 3. </w:t>
      </w:r>
    </w:p>
    <w:p w:rsidR="008C501D" w:rsidRPr="00EB07E0" w:rsidRDefault="008C501D" w:rsidP="008C501D">
      <w:pPr>
        <w:tabs>
          <w:tab w:val="left" w:pos="10206"/>
        </w:tabs>
        <w:ind w:right="-2"/>
        <w:jc w:val="both"/>
        <w:rPr>
          <w:rFonts w:ascii="Arial" w:hAnsi="Arial" w:cs="Arial"/>
        </w:rPr>
      </w:pPr>
    </w:p>
    <w:tbl>
      <w:tblPr>
        <w:tblW w:w="9640" w:type="dxa"/>
        <w:tblInd w:w="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313"/>
        <w:gridCol w:w="939"/>
        <w:gridCol w:w="1134"/>
        <w:gridCol w:w="709"/>
        <w:gridCol w:w="283"/>
        <w:gridCol w:w="1134"/>
        <w:gridCol w:w="1277"/>
      </w:tblGrid>
      <w:tr w:rsidR="008C501D" w:rsidRPr="008C501D" w:rsidTr="00AD1207">
        <w:trPr>
          <w:trHeight w:val="555"/>
        </w:trPr>
        <w:tc>
          <w:tcPr>
            <w:tcW w:w="851" w:type="dxa"/>
            <w:vMerge w:val="restart"/>
            <w:shd w:val="clear" w:color="auto" w:fill="E2EFD9"/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</w:p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Ítem</w:t>
            </w:r>
          </w:p>
        </w:tc>
        <w:tc>
          <w:tcPr>
            <w:tcW w:w="3313" w:type="dxa"/>
            <w:vMerge w:val="restart"/>
            <w:shd w:val="clear" w:color="auto" w:fill="E2EFD9"/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</w:p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Descripción</w:t>
            </w:r>
          </w:p>
        </w:tc>
        <w:tc>
          <w:tcPr>
            <w:tcW w:w="939" w:type="dxa"/>
            <w:vMerge w:val="restart"/>
            <w:shd w:val="clear" w:color="auto" w:fill="E2EFD9"/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</w:p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Unid</w:t>
            </w:r>
          </w:p>
        </w:tc>
        <w:tc>
          <w:tcPr>
            <w:tcW w:w="1134" w:type="dxa"/>
            <w:vMerge w:val="restart"/>
            <w:shd w:val="clear" w:color="auto" w:fill="E2EFD9"/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Cantidad puestos</w:t>
            </w:r>
          </w:p>
        </w:tc>
        <w:tc>
          <w:tcPr>
            <w:tcW w:w="992" w:type="dxa"/>
            <w:gridSpan w:val="2"/>
            <w:vMerge w:val="restart"/>
            <w:shd w:val="clear" w:color="auto" w:fill="E2EFD9"/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Costo Unitario por Puesto (S/)</w:t>
            </w:r>
          </w:p>
        </w:tc>
        <w:tc>
          <w:tcPr>
            <w:tcW w:w="1134" w:type="dxa"/>
            <w:vMerge w:val="restart"/>
            <w:shd w:val="clear" w:color="auto" w:fill="E2EFD9"/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Costo Mensual (S/)</w:t>
            </w:r>
          </w:p>
        </w:tc>
        <w:tc>
          <w:tcPr>
            <w:tcW w:w="1277" w:type="dxa"/>
            <w:shd w:val="clear" w:color="auto" w:fill="E2EFD9"/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TOTAL</w:t>
            </w:r>
          </w:p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 xml:space="preserve">Por 12 meses </w:t>
            </w:r>
          </w:p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(Sin IGV)</w:t>
            </w:r>
          </w:p>
        </w:tc>
      </w:tr>
      <w:tr w:rsidR="008C501D" w:rsidRPr="008C501D" w:rsidTr="00AD1207">
        <w:trPr>
          <w:trHeight w:val="244"/>
        </w:trPr>
        <w:tc>
          <w:tcPr>
            <w:tcW w:w="851" w:type="dxa"/>
            <w:vMerge/>
            <w:tcBorders>
              <w:top w:val="nil"/>
            </w:tcBorders>
            <w:shd w:val="clear" w:color="auto" w:fill="E2EFD9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13" w:type="dxa"/>
            <w:vMerge/>
            <w:tcBorders>
              <w:top w:val="nil"/>
            </w:tcBorders>
            <w:shd w:val="clear" w:color="auto" w:fill="E2EFD9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39" w:type="dxa"/>
            <w:vMerge/>
            <w:tcBorders>
              <w:top w:val="nil"/>
            </w:tcBorders>
            <w:shd w:val="clear" w:color="auto" w:fill="E2EFD9"/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E2EFD9"/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</w:tcBorders>
            <w:shd w:val="clear" w:color="auto" w:fill="E2EFD9"/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E2EFD9"/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7" w:type="dxa"/>
            <w:shd w:val="clear" w:color="auto" w:fill="E2EFD9"/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(S/)</w:t>
            </w:r>
          </w:p>
        </w:tc>
      </w:tr>
      <w:tr w:rsidR="008C501D" w:rsidRPr="008C501D" w:rsidTr="00F35A8F">
        <w:trPr>
          <w:trHeight w:val="258"/>
        </w:trPr>
        <w:tc>
          <w:tcPr>
            <w:tcW w:w="851" w:type="dxa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1</w:t>
            </w:r>
          </w:p>
        </w:tc>
        <w:tc>
          <w:tcPr>
            <w:tcW w:w="3313" w:type="dxa"/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  <w:r w:rsidRPr="008C501D">
              <w:rPr>
                <w:rFonts w:ascii="Arial" w:hAnsi="Arial" w:cs="Arial"/>
                <w:b/>
              </w:rPr>
              <w:t>Puesto Vigilancia</w:t>
            </w:r>
            <w:r w:rsidR="000E0DA1">
              <w:rPr>
                <w:rFonts w:ascii="Arial" w:hAnsi="Arial" w:cs="Arial"/>
                <w:b/>
              </w:rPr>
              <w:t xml:space="preserve"> </w:t>
            </w:r>
            <w:r w:rsidR="00D32E58">
              <w:rPr>
                <w:rFonts w:ascii="Arial" w:hAnsi="Arial" w:cs="Arial"/>
                <w:b/>
              </w:rPr>
              <w:t>Pisco</w:t>
            </w:r>
            <w:r w:rsidR="000E0DA1">
              <w:rPr>
                <w:rFonts w:ascii="Arial" w:hAnsi="Arial" w:cs="Arial"/>
                <w:b/>
              </w:rPr>
              <w:t xml:space="preserve">, </w:t>
            </w:r>
            <w:r w:rsidR="00D32E58">
              <w:rPr>
                <w:rFonts w:ascii="Arial" w:hAnsi="Arial" w:cs="Arial"/>
                <w:b/>
              </w:rPr>
              <w:t xml:space="preserve">Mollendo, </w:t>
            </w:r>
            <w:r w:rsidR="00E356E8">
              <w:rPr>
                <w:rFonts w:ascii="Arial" w:hAnsi="Arial" w:cs="Arial"/>
                <w:b/>
              </w:rPr>
              <w:t>Ilo</w:t>
            </w:r>
            <w:r w:rsidR="000E0DA1">
              <w:rPr>
                <w:rFonts w:ascii="Arial" w:hAnsi="Arial" w:cs="Arial"/>
                <w:b/>
              </w:rPr>
              <w:t xml:space="preserve">, </w:t>
            </w:r>
            <w:r w:rsidR="00D32E58">
              <w:rPr>
                <w:rFonts w:ascii="Arial" w:hAnsi="Arial" w:cs="Arial"/>
                <w:b/>
              </w:rPr>
              <w:t xml:space="preserve">Cusco </w:t>
            </w:r>
            <w:r w:rsidR="000E0DA1">
              <w:rPr>
                <w:rFonts w:ascii="Arial" w:hAnsi="Arial" w:cs="Arial"/>
                <w:b/>
              </w:rPr>
              <w:t xml:space="preserve">y </w:t>
            </w:r>
            <w:r w:rsidR="00D32E58">
              <w:rPr>
                <w:rFonts w:ascii="Arial" w:hAnsi="Arial" w:cs="Arial"/>
                <w:b/>
              </w:rPr>
              <w:t>Juliaca</w:t>
            </w:r>
            <w:r w:rsidRPr="008C501D">
              <w:rPr>
                <w:rFonts w:ascii="Arial" w:hAnsi="Arial" w:cs="Arial"/>
                <w:b/>
              </w:rPr>
              <w:t xml:space="preserve"> 24 </w:t>
            </w:r>
            <w:proofErr w:type="spellStart"/>
            <w:r w:rsidRPr="008C501D">
              <w:rPr>
                <w:rFonts w:ascii="Arial" w:hAnsi="Arial" w:cs="Arial"/>
                <w:b/>
              </w:rPr>
              <w:t>hrs</w:t>
            </w:r>
            <w:proofErr w:type="spellEnd"/>
            <w:r w:rsidRPr="008C501D">
              <w:rPr>
                <w:rFonts w:ascii="Arial" w:hAnsi="Arial" w:cs="Arial"/>
                <w:b/>
              </w:rPr>
              <w:t>. (2x12) de L-D</w:t>
            </w:r>
          </w:p>
        </w:tc>
        <w:tc>
          <w:tcPr>
            <w:tcW w:w="939" w:type="dxa"/>
            <w:vAlign w:val="center"/>
          </w:tcPr>
          <w:p w:rsidR="008C501D" w:rsidRPr="008C501D" w:rsidRDefault="008C501D" w:rsidP="00F35A8F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Puesto</w:t>
            </w:r>
          </w:p>
        </w:tc>
        <w:tc>
          <w:tcPr>
            <w:tcW w:w="1134" w:type="dxa"/>
            <w:vAlign w:val="center"/>
          </w:tcPr>
          <w:p w:rsidR="008C501D" w:rsidRPr="008C501D" w:rsidRDefault="00D32E58" w:rsidP="00F35A8F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992" w:type="dxa"/>
            <w:gridSpan w:val="2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</w:p>
        </w:tc>
        <w:tc>
          <w:tcPr>
            <w:tcW w:w="1134" w:type="dxa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</w:p>
        </w:tc>
        <w:tc>
          <w:tcPr>
            <w:tcW w:w="1277" w:type="dxa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</w:p>
        </w:tc>
      </w:tr>
      <w:tr w:rsidR="008C501D" w:rsidRPr="008C501D" w:rsidTr="00AD1207">
        <w:trPr>
          <w:trHeight w:val="258"/>
        </w:trPr>
        <w:tc>
          <w:tcPr>
            <w:tcW w:w="5103" w:type="dxa"/>
            <w:gridSpan w:val="3"/>
            <w:tcBorders>
              <w:bottom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n-US"/>
              </w:rPr>
              <w:t>TOTAL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vAlign w:val="center"/>
          </w:tcPr>
          <w:p w:rsidR="008C501D" w:rsidRPr="008C501D" w:rsidRDefault="00DE7900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D32E58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92" w:type="dxa"/>
            <w:gridSpan w:val="2"/>
            <w:tcBorders>
              <w:bottom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</w:p>
        </w:tc>
        <w:tc>
          <w:tcPr>
            <w:tcW w:w="1277" w:type="dxa"/>
            <w:tcBorders>
              <w:bottom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</w:p>
        </w:tc>
      </w:tr>
      <w:tr w:rsidR="008C501D" w:rsidRPr="008C501D" w:rsidTr="00AD1207">
        <w:trPr>
          <w:trHeight w:val="283"/>
        </w:trPr>
        <w:tc>
          <w:tcPr>
            <w:tcW w:w="8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C501D" w:rsidRPr="008C501D" w:rsidRDefault="008C501D" w:rsidP="00AD1207">
            <w:pPr>
              <w:tabs>
                <w:tab w:val="left" w:pos="10206"/>
              </w:tabs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COSTO DIRECTO Nº 1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</w:p>
        </w:tc>
      </w:tr>
      <w:tr w:rsidR="008C501D" w:rsidRPr="008C501D" w:rsidTr="00AD1207">
        <w:trPr>
          <w:trHeight w:val="283"/>
        </w:trPr>
        <w:tc>
          <w:tcPr>
            <w:tcW w:w="69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lang w:val="es-PE"/>
              </w:rPr>
            </w:pPr>
          </w:p>
        </w:tc>
      </w:tr>
      <w:tr w:rsidR="008C501D" w:rsidRPr="008C501D" w:rsidTr="00AD1207">
        <w:trPr>
          <w:trHeight w:val="283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AD1207">
            <w:pPr>
              <w:tabs>
                <w:tab w:val="left" w:pos="10206"/>
              </w:tabs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COSTO DIRECTO N° 2 (Soles)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  <w:r w:rsidRPr="008C501D">
              <w:rPr>
                <w:rFonts w:ascii="Arial" w:hAnsi="Arial" w:cs="Arial"/>
                <w:b/>
              </w:rPr>
              <w:t>S/           </w:t>
            </w:r>
          </w:p>
        </w:tc>
      </w:tr>
      <w:tr w:rsidR="008C501D" w:rsidRPr="008C501D" w:rsidTr="00AD1207">
        <w:trPr>
          <w:trHeight w:val="283"/>
        </w:trPr>
        <w:tc>
          <w:tcPr>
            <w:tcW w:w="6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AD1207">
            <w:pPr>
              <w:tabs>
                <w:tab w:val="left" w:pos="10206"/>
              </w:tabs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COSTO DIRECTO N° 3 (Soles)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C501D">
              <w:rPr>
                <w:rFonts w:ascii="Arial" w:hAnsi="Arial" w:cs="Arial"/>
                <w:b/>
              </w:rPr>
              <w:t xml:space="preserve">S/          </w:t>
            </w:r>
            <w:r w:rsidRPr="008C501D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C501D" w:rsidRPr="008C501D" w:rsidTr="00AD1207">
        <w:trPr>
          <w:trHeight w:val="283"/>
        </w:trPr>
        <w:tc>
          <w:tcPr>
            <w:tcW w:w="6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AD1207">
            <w:pPr>
              <w:tabs>
                <w:tab w:val="left" w:pos="10206"/>
              </w:tabs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COSTO TOTAL DIRECTO (N° 1 + N° 2 +N° 3)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  <w:r w:rsidRPr="008C501D">
              <w:rPr>
                <w:rFonts w:ascii="Arial" w:hAnsi="Arial" w:cs="Arial"/>
                <w:b/>
              </w:rPr>
              <w:t xml:space="preserve">S/          </w:t>
            </w:r>
            <w:r w:rsidRPr="008C501D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C501D" w:rsidRPr="008C501D" w:rsidTr="00AD1207">
        <w:trPr>
          <w:trHeight w:val="283"/>
        </w:trPr>
        <w:tc>
          <w:tcPr>
            <w:tcW w:w="6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AD1207">
            <w:pPr>
              <w:tabs>
                <w:tab w:val="left" w:pos="10206"/>
              </w:tabs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GASTOS GENERALES (%)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  <w:r w:rsidRPr="008C501D">
              <w:rPr>
                <w:rFonts w:ascii="Arial" w:hAnsi="Arial" w:cs="Arial"/>
                <w:b/>
              </w:rPr>
              <w:t xml:space="preserve">S/          </w:t>
            </w:r>
            <w:r w:rsidRPr="008C501D">
              <w:rPr>
                <w:rFonts w:ascii="Arial" w:hAnsi="Arial" w:cs="Arial"/>
                <w:b/>
                <w:bCs/>
              </w:rPr>
              <w:t> </w:t>
            </w:r>
            <w:r w:rsidRPr="008C501D">
              <w:rPr>
                <w:rFonts w:ascii="Arial" w:hAnsi="Arial" w:cs="Arial"/>
                <w:b/>
              </w:rPr>
              <w:t> </w:t>
            </w:r>
          </w:p>
        </w:tc>
      </w:tr>
      <w:tr w:rsidR="008C501D" w:rsidRPr="008C501D" w:rsidTr="00AD1207">
        <w:trPr>
          <w:trHeight w:val="283"/>
        </w:trPr>
        <w:tc>
          <w:tcPr>
            <w:tcW w:w="6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AD1207">
            <w:pPr>
              <w:tabs>
                <w:tab w:val="left" w:pos="10206"/>
              </w:tabs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UTILIDAD (%)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  <w:r w:rsidRPr="008C501D">
              <w:rPr>
                <w:rFonts w:ascii="Arial" w:hAnsi="Arial" w:cs="Arial"/>
                <w:b/>
              </w:rPr>
              <w:t xml:space="preserve">S/          </w:t>
            </w:r>
            <w:r w:rsidRPr="008C501D">
              <w:rPr>
                <w:rFonts w:ascii="Arial" w:hAnsi="Arial" w:cs="Arial"/>
                <w:b/>
                <w:bCs/>
              </w:rPr>
              <w:t> </w:t>
            </w:r>
            <w:r w:rsidRPr="008C501D">
              <w:rPr>
                <w:rFonts w:ascii="Arial" w:hAnsi="Arial" w:cs="Arial"/>
                <w:b/>
              </w:rPr>
              <w:t> </w:t>
            </w:r>
          </w:p>
        </w:tc>
      </w:tr>
      <w:tr w:rsidR="008C501D" w:rsidRPr="008C501D" w:rsidTr="00AD1207">
        <w:trPr>
          <w:trHeight w:val="283"/>
        </w:trPr>
        <w:tc>
          <w:tcPr>
            <w:tcW w:w="6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AD1207">
            <w:pPr>
              <w:tabs>
                <w:tab w:val="left" w:pos="10206"/>
              </w:tabs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 xml:space="preserve">TOTAL, SIN IGV 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C501D">
              <w:rPr>
                <w:rFonts w:ascii="Arial" w:hAnsi="Arial" w:cs="Arial"/>
                <w:b/>
              </w:rPr>
              <w:t xml:space="preserve">S/          </w:t>
            </w:r>
            <w:r w:rsidRPr="008C501D">
              <w:rPr>
                <w:rFonts w:ascii="Arial" w:hAnsi="Arial" w:cs="Arial"/>
                <w:b/>
                <w:bCs/>
              </w:rPr>
              <w:t>  </w:t>
            </w:r>
          </w:p>
        </w:tc>
      </w:tr>
      <w:tr w:rsidR="008C501D" w:rsidRPr="008C501D" w:rsidTr="00AD1207">
        <w:trPr>
          <w:trHeight w:val="283"/>
        </w:trPr>
        <w:tc>
          <w:tcPr>
            <w:tcW w:w="6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AD1207">
            <w:pPr>
              <w:tabs>
                <w:tab w:val="left" w:pos="10206"/>
              </w:tabs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IGV (18 %)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</w:rPr>
            </w:pPr>
            <w:r w:rsidRPr="008C501D">
              <w:rPr>
                <w:rFonts w:ascii="Arial" w:hAnsi="Arial" w:cs="Arial"/>
                <w:b/>
              </w:rPr>
              <w:t xml:space="preserve">S/          </w:t>
            </w:r>
            <w:r w:rsidRPr="008C501D">
              <w:rPr>
                <w:rFonts w:ascii="Arial" w:hAnsi="Arial" w:cs="Arial"/>
                <w:b/>
                <w:bCs/>
              </w:rPr>
              <w:t> </w:t>
            </w:r>
            <w:r w:rsidRPr="008C501D">
              <w:rPr>
                <w:rFonts w:ascii="Arial" w:hAnsi="Arial" w:cs="Arial"/>
                <w:b/>
              </w:rPr>
              <w:t> </w:t>
            </w:r>
          </w:p>
        </w:tc>
      </w:tr>
      <w:tr w:rsidR="008C501D" w:rsidRPr="008C501D" w:rsidTr="00AD1207">
        <w:trPr>
          <w:trHeight w:val="283"/>
        </w:trPr>
        <w:tc>
          <w:tcPr>
            <w:tcW w:w="6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AD1207">
            <w:pPr>
              <w:tabs>
                <w:tab w:val="left" w:pos="10206"/>
              </w:tabs>
              <w:rPr>
                <w:rFonts w:ascii="Arial" w:hAnsi="Arial" w:cs="Arial"/>
                <w:b/>
                <w:lang w:val="es-PE"/>
              </w:rPr>
            </w:pPr>
            <w:r w:rsidRPr="008C501D">
              <w:rPr>
                <w:rFonts w:ascii="Arial" w:hAnsi="Arial" w:cs="Arial"/>
                <w:b/>
                <w:lang w:val="es-PE"/>
              </w:rPr>
              <w:t>TOTAL GENERAL S</w:t>
            </w:r>
            <w:r w:rsidR="00AD1207" w:rsidRPr="008C501D">
              <w:rPr>
                <w:rFonts w:ascii="Arial" w:hAnsi="Arial" w:cs="Arial"/>
                <w:b/>
                <w:lang w:val="es-PE"/>
              </w:rPr>
              <w:t>/ (</w:t>
            </w:r>
            <w:r w:rsidRPr="008C501D">
              <w:rPr>
                <w:rFonts w:ascii="Arial" w:hAnsi="Arial" w:cs="Arial"/>
                <w:b/>
                <w:lang w:val="es-PE"/>
              </w:rPr>
              <w:t>POR 12 MESES)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01D" w:rsidRPr="008C501D" w:rsidRDefault="008C501D" w:rsidP="008C501D">
            <w:pPr>
              <w:tabs>
                <w:tab w:val="left" w:pos="1020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C501D">
              <w:rPr>
                <w:rFonts w:ascii="Arial" w:hAnsi="Arial" w:cs="Arial"/>
                <w:b/>
              </w:rPr>
              <w:t xml:space="preserve">S/          </w:t>
            </w:r>
            <w:r w:rsidRPr="008C501D">
              <w:rPr>
                <w:rFonts w:ascii="Arial" w:hAnsi="Arial" w:cs="Arial"/>
                <w:b/>
                <w:bCs/>
              </w:rPr>
              <w:t> </w:t>
            </w:r>
          </w:p>
        </w:tc>
      </w:tr>
    </w:tbl>
    <w:p w:rsidR="00E356E8" w:rsidRDefault="00E356E8" w:rsidP="00E356E8">
      <w:pPr>
        <w:ind w:left="567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Ilo</w:t>
      </w:r>
      <w:r w:rsidR="0091798C">
        <w:rPr>
          <w:rFonts w:ascii="Arial" w:hAnsi="Arial" w:cs="Arial"/>
          <w:color w:val="auto"/>
        </w:rPr>
        <w:t>,</w:t>
      </w:r>
      <w:r>
        <w:rPr>
          <w:rFonts w:ascii="Arial" w:hAnsi="Arial" w:cs="Arial"/>
          <w:color w:val="auto"/>
        </w:rPr>
        <w:t xml:space="preserve"> </w:t>
      </w:r>
      <w:r w:rsidR="0091798C">
        <w:rPr>
          <w:rFonts w:ascii="Arial" w:hAnsi="Arial" w:cs="Arial"/>
          <w:color w:val="auto"/>
        </w:rPr>
        <w:t xml:space="preserve">Cusco, Juliaca, </w:t>
      </w:r>
      <w:r>
        <w:rPr>
          <w:rFonts w:ascii="Arial" w:hAnsi="Arial" w:cs="Arial"/>
          <w:color w:val="auto"/>
        </w:rPr>
        <w:t>Mo</w:t>
      </w:r>
      <w:r w:rsidR="0091798C">
        <w:rPr>
          <w:rFonts w:ascii="Arial" w:hAnsi="Arial" w:cs="Arial"/>
          <w:color w:val="auto"/>
        </w:rPr>
        <w:t>llendo y Pisco</w:t>
      </w:r>
    </w:p>
    <w:p w:rsidR="008C501D" w:rsidRDefault="008C501D" w:rsidP="008C501D">
      <w:pPr>
        <w:tabs>
          <w:tab w:val="left" w:pos="10206"/>
        </w:tabs>
        <w:ind w:right="958"/>
        <w:jc w:val="both"/>
        <w:rPr>
          <w:rFonts w:ascii="Arial" w:hAnsi="Arial" w:cs="Arial"/>
          <w:b/>
          <w:w w:val="105"/>
        </w:rPr>
      </w:pPr>
    </w:p>
    <w:bookmarkEnd w:id="0"/>
    <w:p w:rsidR="008C501D" w:rsidRDefault="008C501D" w:rsidP="008C501D"/>
    <w:p w:rsidR="008C501D" w:rsidRPr="008C501D" w:rsidRDefault="00AD1207" w:rsidP="009440CA">
      <w:pPr>
        <w:pStyle w:val="Prrafodelista"/>
        <w:tabs>
          <w:tab w:val="left" w:pos="426"/>
        </w:tabs>
        <w:ind w:left="0" w:right="142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8C501D" w:rsidRPr="008C501D">
        <w:rPr>
          <w:rFonts w:ascii="Arial" w:hAnsi="Arial" w:cs="Arial"/>
          <w:b/>
        </w:rPr>
        <w:t xml:space="preserve">NOTAS </w:t>
      </w:r>
    </w:p>
    <w:p w:rsidR="008C501D" w:rsidRPr="008C501D" w:rsidRDefault="008C501D" w:rsidP="009D3D42">
      <w:pPr>
        <w:pStyle w:val="Prrafodelista"/>
        <w:numPr>
          <w:ilvl w:val="0"/>
          <w:numId w:val="17"/>
        </w:numPr>
        <w:tabs>
          <w:tab w:val="left" w:pos="426"/>
        </w:tabs>
        <w:ind w:right="142"/>
        <w:contextualSpacing/>
        <w:jc w:val="both"/>
        <w:rPr>
          <w:rFonts w:ascii="Arial" w:hAnsi="Arial" w:cs="Arial"/>
        </w:rPr>
      </w:pPr>
      <w:r w:rsidRPr="008C501D">
        <w:rPr>
          <w:rFonts w:ascii="Arial" w:hAnsi="Arial" w:cs="Arial"/>
          <w:b/>
        </w:rPr>
        <w:t>TODOS</w:t>
      </w:r>
      <w:r w:rsidRPr="008C501D">
        <w:rPr>
          <w:rFonts w:ascii="Arial" w:hAnsi="Arial" w:cs="Arial"/>
        </w:rPr>
        <w:t xml:space="preserve"> los cálculos se harán con dos (</w:t>
      </w:r>
      <w:r w:rsidRPr="008C501D">
        <w:rPr>
          <w:rFonts w:ascii="Arial" w:hAnsi="Arial" w:cs="Arial"/>
          <w:b/>
        </w:rPr>
        <w:t>02) decimales</w:t>
      </w:r>
      <w:r w:rsidRPr="008C501D">
        <w:rPr>
          <w:rFonts w:ascii="Arial" w:hAnsi="Arial" w:cs="Arial"/>
        </w:rPr>
        <w:t xml:space="preserve"> aplicando redondeo.</w:t>
      </w:r>
    </w:p>
    <w:p w:rsidR="008C501D" w:rsidRPr="008C501D" w:rsidRDefault="008C501D" w:rsidP="009D3D42">
      <w:pPr>
        <w:pStyle w:val="Prrafodelista"/>
        <w:numPr>
          <w:ilvl w:val="0"/>
          <w:numId w:val="17"/>
        </w:numPr>
        <w:tabs>
          <w:tab w:val="left" w:pos="426"/>
        </w:tabs>
        <w:ind w:right="142"/>
        <w:contextualSpacing/>
        <w:jc w:val="both"/>
        <w:rPr>
          <w:rFonts w:ascii="Arial" w:hAnsi="Arial" w:cs="Arial"/>
          <w:b/>
        </w:rPr>
      </w:pPr>
      <w:r w:rsidRPr="008C501D">
        <w:rPr>
          <w:rFonts w:ascii="Arial" w:hAnsi="Arial" w:cs="Arial"/>
        </w:rPr>
        <w:t xml:space="preserve">Cada Precio Unitario deberá incluir </w:t>
      </w:r>
      <w:r w:rsidRPr="008C501D">
        <w:rPr>
          <w:rFonts w:ascii="Arial" w:hAnsi="Arial" w:cs="Arial"/>
          <w:b/>
        </w:rPr>
        <w:t xml:space="preserve">todo lo necesario para la correcta y completa ejecución de la partida.  </w:t>
      </w:r>
    </w:p>
    <w:p w:rsidR="008C501D" w:rsidRPr="008C501D" w:rsidRDefault="008C501D" w:rsidP="009D3D42">
      <w:pPr>
        <w:pStyle w:val="Prrafodelista"/>
        <w:numPr>
          <w:ilvl w:val="0"/>
          <w:numId w:val="17"/>
        </w:numPr>
        <w:tabs>
          <w:tab w:val="left" w:pos="426"/>
        </w:tabs>
        <w:ind w:right="142"/>
        <w:contextualSpacing/>
        <w:jc w:val="both"/>
        <w:rPr>
          <w:rFonts w:ascii="Arial" w:hAnsi="Arial" w:cs="Arial"/>
          <w:b/>
        </w:rPr>
      </w:pPr>
      <w:r w:rsidRPr="008C501D">
        <w:rPr>
          <w:rFonts w:ascii="Arial" w:hAnsi="Arial" w:cs="Arial"/>
          <w:b/>
        </w:rPr>
        <w:t>En cada facturación mensual, se deberá alcanzar la justificación por cada ítem del contrato, se pagarán por lo estrictamente ejecutado.</w:t>
      </w:r>
    </w:p>
    <w:p w:rsidR="0011521B" w:rsidRDefault="008C501D" w:rsidP="001F53FB">
      <w:pPr>
        <w:pStyle w:val="Prrafodelista"/>
        <w:numPr>
          <w:ilvl w:val="0"/>
          <w:numId w:val="17"/>
        </w:numPr>
        <w:tabs>
          <w:tab w:val="left" w:pos="426"/>
        </w:tabs>
        <w:ind w:right="142"/>
        <w:contextualSpacing/>
        <w:jc w:val="both"/>
        <w:rPr>
          <w:rFonts w:ascii="Arial" w:hAnsi="Arial" w:cs="Arial"/>
        </w:rPr>
      </w:pPr>
      <w:r w:rsidRPr="0011521B">
        <w:rPr>
          <w:rFonts w:ascii="Arial" w:hAnsi="Arial" w:cs="Arial"/>
        </w:rPr>
        <w:t xml:space="preserve">El porcentaje (%) de los </w:t>
      </w:r>
      <w:r w:rsidRPr="0011521B">
        <w:rPr>
          <w:rFonts w:ascii="Arial" w:hAnsi="Arial" w:cs="Arial"/>
          <w:b/>
        </w:rPr>
        <w:t>GASTOS GENERALES</w:t>
      </w:r>
      <w:r w:rsidRPr="0011521B">
        <w:rPr>
          <w:rFonts w:ascii="Arial" w:hAnsi="Arial" w:cs="Arial"/>
        </w:rPr>
        <w:t>, deberá ser indicado con 2 decimales</w:t>
      </w:r>
      <w:r w:rsidR="00D8002B">
        <w:rPr>
          <w:rFonts w:ascii="Arial" w:hAnsi="Arial" w:cs="Arial"/>
        </w:rPr>
        <w:t xml:space="preserve">, el cual se aplicará a la </w:t>
      </w:r>
      <w:r w:rsidR="007E209B">
        <w:rPr>
          <w:rFonts w:ascii="Arial" w:hAnsi="Arial" w:cs="Arial"/>
        </w:rPr>
        <w:t xml:space="preserve">suma del </w:t>
      </w:r>
      <w:r w:rsidR="006703FA">
        <w:rPr>
          <w:rFonts w:ascii="Arial" w:hAnsi="Arial" w:cs="Arial"/>
        </w:rPr>
        <w:t>COSTO TOTAL DIRECTO</w:t>
      </w:r>
      <w:r w:rsidR="006703FA" w:rsidRPr="0011521B">
        <w:rPr>
          <w:rFonts w:ascii="Arial" w:hAnsi="Arial" w:cs="Arial"/>
        </w:rPr>
        <w:t xml:space="preserve"> </w:t>
      </w:r>
    </w:p>
    <w:p w:rsidR="008C501D" w:rsidRPr="00B07B45" w:rsidRDefault="008C501D" w:rsidP="001F53FB">
      <w:pPr>
        <w:pStyle w:val="Prrafodelista"/>
        <w:numPr>
          <w:ilvl w:val="0"/>
          <w:numId w:val="17"/>
        </w:numPr>
        <w:tabs>
          <w:tab w:val="left" w:pos="426"/>
        </w:tabs>
        <w:ind w:right="142"/>
        <w:contextualSpacing/>
        <w:jc w:val="both"/>
        <w:rPr>
          <w:rFonts w:ascii="Arial" w:hAnsi="Arial" w:cs="Arial"/>
        </w:rPr>
      </w:pPr>
      <w:r w:rsidRPr="0091798C">
        <w:rPr>
          <w:rFonts w:ascii="Arial" w:hAnsi="Arial" w:cs="Arial"/>
        </w:rPr>
        <w:t xml:space="preserve">El porcentaje (%) de la UTILIDAD, deberá ser indicado con 2 decimales, el cual se aplicará a la suma del COSTO TOTAL DIRECTO </w:t>
      </w:r>
      <w:r w:rsidR="0011521B" w:rsidRPr="0091798C">
        <w:rPr>
          <w:rFonts w:ascii="Arial" w:hAnsi="Arial" w:cs="Arial"/>
          <w:b/>
        </w:rPr>
        <w:t>N°1 + N°2 + N°3</w:t>
      </w:r>
    </w:p>
    <w:p w:rsidR="00B07B45" w:rsidRDefault="00B07B45" w:rsidP="00B07B45">
      <w:pPr>
        <w:tabs>
          <w:tab w:val="left" w:pos="426"/>
        </w:tabs>
        <w:ind w:right="142"/>
        <w:contextualSpacing/>
        <w:jc w:val="both"/>
        <w:rPr>
          <w:rFonts w:ascii="Arial" w:hAnsi="Arial" w:cs="Arial"/>
        </w:rPr>
      </w:pPr>
    </w:p>
    <w:p w:rsidR="00B07B45" w:rsidRDefault="00B07B45" w:rsidP="00B07B45">
      <w:pPr>
        <w:tabs>
          <w:tab w:val="left" w:pos="426"/>
        </w:tabs>
        <w:ind w:right="142"/>
        <w:contextualSpacing/>
        <w:jc w:val="both"/>
        <w:rPr>
          <w:rFonts w:ascii="Arial" w:hAnsi="Arial" w:cs="Arial"/>
        </w:rPr>
      </w:pPr>
    </w:p>
    <w:p w:rsidR="00B07B45" w:rsidRDefault="00B07B45" w:rsidP="00B07B45">
      <w:pPr>
        <w:tabs>
          <w:tab w:val="left" w:pos="426"/>
        </w:tabs>
        <w:ind w:right="142"/>
        <w:contextualSpacing/>
        <w:jc w:val="both"/>
        <w:rPr>
          <w:rFonts w:ascii="Arial" w:hAnsi="Arial" w:cs="Arial"/>
        </w:rPr>
      </w:pPr>
    </w:p>
    <w:p w:rsidR="00B07B45" w:rsidRDefault="00B07B45" w:rsidP="00B07B45">
      <w:pPr>
        <w:tabs>
          <w:tab w:val="left" w:pos="426"/>
        </w:tabs>
        <w:ind w:right="142"/>
        <w:contextualSpacing/>
        <w:jc w:val="both"/>
        <w:rPr>
          <w:rFonts w:ascii="Arial" w:hAnsi="Arial" w:cs="Arial"/>
        </w:rPr>
      </w:pPr>
    </w:p>
    <w:p w:rsidR="00B07B45" w:rsidRDefault="00B07B45" w:rsidP="00B07B45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EB07E0">
        <w:rPr>
          <w:rFonts w:ascii="Arial" w:hAnsi="Arial" w:cs="Arial"/>
          <w:b/>
          <w:sz w:val="22"/>
          <w:szCs w:val="22"/>
        </w:rPr>
        <w:t>A</w:t>
      </w:r>
      <w:r w:rsidR="008C4601">
        <w:rPr>
          <w:rFonts w:ascii="Arial" w:hAnsi="Arial" w:cs="Arial"/>
          <w:b/>
          <w:sz w:val="22"/>
          <w:szCs w:val="22"/>
        </w:rPr>
        <w:t>PÉNDICE</w:t>
      </w:r>
      <w:bookmarkStart w:id="1" w:name="_GoBack"/>
      <w:bookmarkEnd w:id="1"/>
      <w:r w:rsidRPr="00EB07E0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>6</w:t>
      </w:r>
      <w:r w:rsidRPr="00EB07E0">
        <w:rPr>
          <w:rFonts w:ascii="Arial" w:hAnsi="Arial" w:cs="Arial"/>
          <w:b/>
          <w:sz w:val="22"/>
          <w:szCs w:val="22"/>
        </w:rPr>
        <w:t xml:space="preserve">. </w:t>
      </w:r>
    </w:p>
    <w:p w:rsidR="00B07B45" w:rsidRPr="00EB07E0" w:rsidRDefault="00B07B45" w:rsidP="00B07B45">
      <w:pPr>
        <w:pStyle w:val="Textoindependiente"/>
        <w:tabs>
          <w:tab w:val="left" w:pos="10206"/>
        </w:tabs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MANUAL CORPORATIVO DE SEGURIDAD, SALUD, Y PROTECCIÓN AMBIENTAL PARA CONTRATISTAS</w:t>
      </w:r>
    </w:p>
    <w:p w:rsidR="00B07B45" w:rsidRDefault="00B07B45" w:rsidP="00B07B45">
      <w:pPr>
        <w:tabs>
          <w:tab w:val="left" w:pos="426"/>
        </w:tabs>
        <w:ind w:right="142"/>
        <w:contextualSpacing/>
        <w:jc w:val="both"/>
        <w:rPr>
          <w:rFonts w:ascii="Arial" w:hAnsi="Arial" w:cs="Arial"/>
        </w:rPr>
      </w:pPr>
    </w:p>
    <w:p w:rsidR="00B07B45" w:rsidRDefault="00B07B45" w:rsidP="00B07B45">
      <w:pPr>
        <w:tabs>
          <w:tab w:val="left" w:pos="426"/>
        </w:tabs>
        <w:ind w:right="14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07B45" w:rsidRDefault="00B07B45" w:rsidP="00B07B45">
      <w:pPr>
        <w:tabs>
          <w:tab w:val="left" w:pos="426"/>
        </w:tabs>
        <w:ind w:right="14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07B45" w:rsidRPr="00B07B45" w:rsidRDefault="00B07B45" w:rsidP="00B07B45">
      <w:pPr>
        <w:tabs>
          <w:tab w:val="left" w:pos="426"/>
        </w:tabs>
        <w:ind w:right="14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NOTA: Se entregara en formato digital en un dispositivo de almacenamiento.</w:t>
      </w:r>
    </w:p>
    <w:sectPr w:rsidR="00B07B45" w:rsidRPr="00B07B45" w:rsidSect="00F41DA9">
      <w:footerReference w:type="default" r:id="rId10"/>
      <w:pgSz w:w="12240" w:h="15840" w:code="1"/>
      <w:pgMar w:top="1077" w:right="1183" w:bottom="90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A3A" w:rsidRDefault="00630A3A">
      <w:r>
        <w:separator/>
      </w:r>
    </w:p>
  </w:endnote>
  <w:endnote w:type="continuationSeparator" w:id="0">
    <w:p w:rsidR="00630A3A" w:rsidRDefault="0063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68C" w:rsidRDefault="00D9268C" w:rsidP="00AE3E91">
    <w:pPr>
      <w:spacing w:before="21"/>
      <w:ind w:left="20" w:right="-1"/>
      <w:rPr>
        <w:sz w:val="15"/>
      </w:rPr>
    </w:pPr>
    <w:r>
      <w:rPr>
        <w:sz w:val="15"/>
      </w:rPr>
      <w:t>=====================================================================================================================</w:t>
    </w:r>
  </w:p>
  <w:p w:rsidR="00D9268C" w:rsidRDefault="00D9268C" w:rsidP="002B7ED9">
    <w:pPr>
      <w:pStyle w:val="Piedepgina"/>
      <w:ind w:left="20" w:right="-142"/>
      <w:rPr>
        <w:sz w:val="15"/>
      </w:rPr>
    </w:pPr>
    <w:r>
      <w:rPr>
        <w:sz w:val="15"/>
      </w:rPr>
      <w:t xml:space="preserve">Condiciones Técnicas: “Servicio de Vigilancia Privada para los Terminales del Sur: Ilo, Cusco, Juliaca, Mollendo y Pisco de PETROPERÚ.”  - VER. 0 </w:t>
    </w:r>
  </w:p>
  <w:p w:rsidR="00D9268C" w:rsidRDefault="00D9268C" w:rsidP="002B7ED9">
    <w:pPr>
      <w:pStyle w:val="Piedepgina"/>
      <w:ind w:left="20" w:right="-14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68C" w:rsidRDefault="00D9268C" w:rsidP="00C72CF5">
    <w:pPr>
      <w:spacing w:before="21"/>
      <w:ind w:left="20"/>
      <w:rPr>
        <w:sz w:val="15"/>
      </w:rPr>
    </w:pPr>
    <w:r>
      <w:rPr>
        <w:sz w:val="15"/>
      </w:rPr>
      <w:t>=====================================================================================================================</w:t>
    </w:r>
  </w:p>
  <w:p w:rsidR="00D9268C" w:rsidRDefault="00D9268C" w:rsidP="00625934">
    <w:pPr>
      <w:ind w:right="243"/>
      <w:rPr>
        <w:sz w:val="15"/>
      </w:rPr>
    </w:pPr>
    <w:r>
      <w:rPr>
        <w:sz w:val="15"/>
      </w:rPr>
      <w:t xml:space="preserve">Condiciones Técnicas: “Servicio de Vigilancia Privada para los Terminales Sur: Ilo, Cusco, Juliaca, Mollendo y Pisco de PETROPERÚ.”  - VER. 0  </w:t>
    </w:r>
  </w:p>
  <w:p w:rsidR="00D9268C" w:rsidRDefault="00D9268C" w:rsidP="00C72CF5">
    <w:pPr>
      <w:spacing w:before="21"/>
      <w:ind w:left="20"/>
      <w:rPr>
        <w:sz w:val="15"/>
      </w:rPr>
    </w:pPr>
    <w:r>
      <w:rPr>
        <w:sz w:val="15"/>
      </w:rPr>
      <w:t xml:space="preserve">       </w:t>
    </w:r>
  </w:p>
  <w:p w:rsidR="00D9268C" w:rsidRPr="00C72CF5" w:rsidRDefault="00D9268C" w:rsidP="00C72C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A3A" w:rsidRDefault="00630A3A">
      <w:r>
        <w:separator/>
      </w:r>
    </w:p>
  </w:footnote>
  <w:footnote w:type="continuationSeparator" w:id="0">
    <w:p w:rsidR="00630A3A" w:rsidRDefault="00630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68C" w:rsidRDefault="00D9268C" w:rsidP="00734E18">
    <w:pPr>
      <w:pStyle w:val="Encabezado"/>
      <w:rPr>
        <w:rFonts w:ascii="Arial" w:hAnsi="Arial" w:cs="Arial"/>
        <w:b/>
        <w:sz w:val="16"/>
      </w:rPr>
    </w:pPr>
  </w:p>
  <w:p w:rsidR="00D9268C" w:rsidRDefault="00D9268C" w:rsidP="00734E18">
    <w:pPr>
      <w:pStyle w:val="Encabezado"/>
    </w:pPr>
    <w:r>
      <w:rPr>
        <w:rFonts w:ascii="Arial" w:hAnsi="Arial" w:cs="Arial"/>
        <w:smallCaps/>
      </w:rPr>
      <w:tab/>
    </w:r>
  </w:p>
  <w:p w:rsidR="00D9268C" w:rsidRDefault="00D926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E7F4A"/>
    <w:multiLevelType w:val="multilevel"/>
    <w:tmpl w:val="0436049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4"/>
      <w:numFmt w:val="decimal"/>
      <w:lvlText w:val="%1.%2"/>
      <w:lvlJc w:val="left"/>
      <w:pPr>
        <w:tabs>
          <w:tab w:val="num" w:pos="1445"/>
        </w:tabs>
        <w:ind w:left="1445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1" w15:restartNumberingAfterBreak="0">
    <w:nsid w:val="17956698"/>
    <w:multiLevelType w:val="multilevel"/>
    <w:tmpl w:val="1FBE392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BF3A41"/>
    <w:multiLevelType w:val="hybridMultilevel"/>
    <w:tmpl w:val="CD54A3F4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5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C0A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0225E">
      <w:start w:val="1"/>
      <w:numFmt w:val="bullet"/>
      <w:lvlText w:val="-"/>
      <w:lvlJc w:val="left"/>
      <w:pPr>
        <w:ind w:left="3600" w:hanging="360"/>
      </w:pPr>
      <w:rPr>
        <w:rFonts w:ascii="Arial" w:eastAsia="Calibri" w:hAnsi="Arial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A0467"/>
    <w:multiLevelType w:val="hybridMultilevel"/>
    <w:tmpl w:val="17882D1E"/>
    <w:lvl w:ilvl="0" w:tplc="2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8784546"/>
    <w:multiLevelType w:val="hybridMultilevel"/>
    <w:tmpl w:val="C414E49C"/>
    <w:lvl w:ilvl="0" w:tplc="5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5985277"/>
    <w:multiLevelType w:val="hybridMultilevel"/>
    <w:tmpl w:val="ED9AC5F8"/>
    <w:lvl w:ilvl="0" w:tplc="280A000F">
      <w:start w:val="1"/>
      <w:numFmt w:val="decimal"/>
      <w:lvlText w:val="%1."/>
      <w:lvlJc w:val="left"/>
      <w:pPr>
        <w:ind w:left="2160" w:hanging="360"/>
      </w:pPr>
    </w:lvl>
    <w:lvl w:ilvl="1" w:tplc="280A0019">
      <w:start w:val="1"/>
      <w:numFmt w:val="lowerLetter"/>
      <w:lvlText w:val="%2."/>
      <w:lvlJc w:val="left"/>
      <w:pPr>
        <w:ind w:left="2880" w:hanging="360"/>
      </w:pPr>
    </w:lvl>
    <w:lvl w:ilvl="2" w:tplc="280A001B" w:tentative="1">
      <w:start w:val="1"/>
      <w:numFmt w:val="lowerRoman"/>
      <w:lvlText w:val="%3."/>
      <w:lvlJc w:val="right"/>
      <w:pPr>
        <w:ind w:left="3600" w:hanging="180"/>
      </w:pPr>
    </w:lvl>
    <w:lvl w:ilvl="3" w:tplc="280A000F" w:tentative="1">
      <w:start w:val="1"/>
      <w:numFmt w:val="decimal"/>
      <w:lvlText w:val="%4."/>
      <w:lvlJc w:val="left"/>
      <w:pPr>
        <w:ind w:left="4320" w:hanging="360"/>
      </w:pPr>
    </w:lvl>
    <w:lvl w:ilvl="4" w:tplc="280A0019" w:tentative="1">
      <w:start w:val="1"/>
      <w:numFmt w:val="lowerLetter"/>
      <w:lvlText w:val="%5."/>
      <w:lvlJc w:val="left"/>
      <w:pPr>
        <w:ind w:left="5040" w:hanging="360"/>
      </w:pPr>
    </w:lvl>
    <w:lvl w:ilvl="5" w:tplc="280A001B" w:tentative="1">
      <w:start w:val="1"/>
      <w:numFmt w:val="lowerRoman"/>
      <w:lvlText w:val="%6."/>
      <w:lvlJc w:val="right"/>
      <w:pPr>
        <w:ind w:left="5760" w:hanging="180"/>
      </w:pPr>
    </w:lvl>
    <w:lvl w:ilvl="6" w:tplc="280A000F" w:tentative="1">
      <w:start w:val="1"/>
      <w:numFmt w:val="decimal"/>
      <w:lvlText w:val="%7."/>
      <w:lvlJc w:val="left"/>
      <w:pPr>
        <w:ind w:left="6480" w:hanging="360"/>
      </w:pPr>
    </w:lvl>
    <w:lvl w:ilvl="7" w:tplc="280A0019" w:tentative="1">
      <w:start w:val="1"/>
      <w:numFmt w:val="lowerLetter"/>
      <w:lvlText w:val="%8."/>
      <w:lvlJc w:val="left"/>
      <w:pPr>
        <w:ind w:left="7200" w:hanging="360"/>
      </w:pPr>
    </w:lvl>
    <w:lvl w:ilvl="8" w:tplc="2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BF00210"/>
    <w:multiLevelType w:val="multilevel"/>
    <w:tmpl w:val="90385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1" w:hanging="51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7" w15:restartNumberingAfterBreak="0">
    <w:nsid w:val="4C356454"/>
    <w:multiLevelType w:val="hybridMultilevel"/>
    <w:tmpl w:val="44EA41D2"/>
    <w:lvl w:ilvl="0" w:tplc="0336A632">
      <w:start w:val="1"/>
      <w:numFmt w:val="decimal"/>
      <w:lvlText w:val="26.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65926"/>
    <w:multiLevelType w:val="hybridMultilevel"/>
    <w:tmpl w:val="DD6C1EE2"/>
    <w:lvl w:ilvl="0" w:tplc="280A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9" w15:restartNumberingAfterBreak="0">
    <w:nsid w:val="520C4EE6"/>
    <w:multiLevelType w:val="hybridMultilevel"/>
    <w:tmpl w:val="B762C29C"/>
    <w:lvl w:ilvl="0" w:tplc="4CDADA0C">
      <w:start w:val="1"/>
      <w:numFmt w:val="decimal"/>
      <w:lvlText w:val="27.%1."/>
      <w:lvlJc w:val="left"/>
      <w:pPr>
        <w:ind w:left="786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7855AE6"/>
    <w:multiLevelType w:val="hybridMultilevel"/>
    <w:tmpl w:val="C5282EB6"/>
    <w:lvl w:ilvl="0" w:tplc="2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8BF5AD7"/>
    <w:multiLevelType w:val="hybridMultilevel"/>
    <w:tmpl w:val="DB32A048"/>
    <w:lvl w:ilvl="0" w:tplc="F57AFE8C">
      <w:start w:val="1"/>
      <w:numFmt w:val="decimal"/>
      <w:lvlText w:val="23.%1."/>
      <w:lvlJc w:val="left"/>
      <w:pPr>
        <w:ind w:left="1430" w:hanging="360"/>
      </w:pPr>
      <w:rPr>
        <w:rFonts w:hint="default"/>
        <w:b w:val="0"/>
        <w:sz w:val="20"/>
        <w:szCs w:val="2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F5710"/>
    <w:multiLevelType w:val="hybridMultilevel"/>
    <w:tmpl w:val="B0E6F0D0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1E83A4F"/>
    <w:multiLevelType w:val="hybridMultilevel"/>
    <w:tmpl w:val="68342AC2"/>
    <w:lvl w:ilvl="0" w:tplc="AAF86504">
      <w:start w:val="5"/>
      <w:numFmt w:val="bullet"/>
      <w:lvlText w:val="-"/>
      <w:lvlJc w:val="left"/>
      <w:pPr>
        <w:ind w:left="1778" w:hanging="360"/>
      </w:pPr>
      <w:rPr>
        <w:rFonts w:ascii="Arial" w:eastAsia="Calibri" w:hAnsi="Arial" w:cs="Arial" w:hint="default"/>
        <w:color w:val="444444"/>
      </w:rPr>
    </w:lvl>
    <w:lvl w:ilvl="1" w:tplc="280A000D">
      <w:start w:val="1"/>
      <w:numFmt w:val="bullet"/>
      <w:lvlText w:val=""/>
      <w:lvlJc w:val="left"/>
      <w:pPr>
        <w:ind w:left="2498" w:hanging="360"/>
      </w:pPr>
      <w:rPr>
        <w:rFonts w:ascii="Wingdings" w:hAnsi="Wingdings" w:hint="default"/>
      </w:rPr>
    </w:lvl>
    <w:lvl w:ilvl="2" w:tplc="280A001B">
      <w:start w:val="1"/>
      <w:numFmt w:val="lowerRoman"/>
      <w:lvlText w:val="%3."/>
      <w:lvlJc w:val="right"/>
      <w:pPr>
        <w:ind w:left="3218" w:hanging="180"/>
      </w:pPr>
    </w:lvl>
    <w:lvl w:ilvl="3" w:tplc="280A000F">
      <w:start w:val="1"/>
      <w:numFmt w:val="decimal"/>
      <w:lvlText w:val="%4."/>
      <w:lvlJc w:val="left"/>
      <w:pPr>
        <w:ind w:left="3938" w:hanging="360"/>
      </w:pPr>
    </w:lvl>
    <w:lvl w:ilvl="4" w:tplc="280A0019">
      <w:start w:val="1"/>
      <w:numFmt w:val="lowerLetter"/>
      <w:lvlText w:val="%5."/>
      <w:lvlJc w:val="left"/>
      <w:pPr>
        <w:ind w:left="4658" w:hanging="360"/>
      </w:pPr>
    </w:lvl>
    <w:lvl w:ilvl="5" w:tplc="280A001B">
      <w:start w:val="1"/>
      <w:numFmt w:val="lowerRoman"/>
      <w:lvlText w:val="%6."/>
      <w:lvlJc w:val="right"/>
      <w:pPr>
        <w:ind w:left="5378" w:hanging="180"/>
      </w:pPr>
    </w:lvl>
    <w:lvl w:ilvl="6" w:tplc="280A000F">
      <w:start w:val="1"/>
      <w:numFmt w:val="decimal"/>
      <w:lvlText w:val="%7."/>
      <w:lvlJc w:val="left"/>
      <w:pPr>
        <w:ind w:left="6098" w:hanging="360"/>
      </w:pPr>
    </w:lvl>
    <w:lvl w:ilvl="7" w:tplc="280A0019">
      <w:start w:val="1"/>
      <w:numFmt w:val="lowerLetter"/>
      <w:lvlText w:val="%8."/>
      <w:lvlJc w:val="left"/>
      <w:pPr>
        <w:ind w:left="6818" w:hanging="360"/>
      </w:pPr>
    </w:lvl>
    <w:lvl w:ilvl="8" w:tplc="280A001B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62827374"/>
    <w:multiLevelType w:val="hybridMultilevel"/>
    <w:tmpl w:val="C3426DDA"/>
    <w:lvl w:ilvl="0" w:tplc="2018BD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D28E280E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280A001B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363C08"/>
    <w:multiLevelType w:val="hybridMultilevel"/>
    <w:tmpl w:val="5C34A740"/>
    <w:lvl w:ilvl="0" w:tplc="AAF8650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444444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96698"/>
    <w:multiLevelType w:val="hybridMultilevel"/>
    <w:tmpl w:val="6BC4964A"/>
    <w:lvl w:ilvl="0" w:tplc="5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347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0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7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387" w:hanging="360"/>
      </w:pPr>
      <w:rPr>
        <w:rFonts w:ascii="Wingdings" w:hAnsi="Wingdings" w:hint="default"/>
      </w:rPr>
    </w:lvl>
  </w:abstractNum>
  <w:abstractNum w:abstractNumId="17" w15:restartNumberingAfterBreak="0">
    <w:nsid w:val="6E811392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7A2645B4"/>
    <w:multiLevelType w:val="hybridMultilevel"/>
    <w:tmpl w:val="8E7A534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14"/>
  </w:num>
  <w:num w:numId="5">
    <w:abstractNumId w:val="3"/>
  </w:num>
  <w:num w:numId="6">
    <w:abstractNumId w:val="0"/>
  </w:num>
  <w:num w:numId="7">
    <w:abstractNumId w:val="16"/>
  </w:num>
  <w:num w:numId="8">
    <w:abstractNumId w:val="8"/>
  </w:num>
  <w:num w:numId="9">
    <w:abstractNumId w:val="18"/>
  </w:num>
  <w:num w:numId="10">
    <w:abstractNumId w:val="4"/>
  </w:num>
  <w:num w:numId="11">
    <w:abstractNumId w:val="2"/>
  </w:num>
  <w:num w:numId="12">
    <w:abstractNumId w:val="11"/>
  </w:num>
  <w:num w:numId="13">
    <w:abstractNumId w:val="7"/>
  </w:num>
  <w:num w:numId="14">
    <w:abstractNumId w:val="5"/>
  </w:num>
  <w:num w:numId="15">
    <w:abstractNumId w:val="9"/>
  </w:num>
  <w:num w:numId="16">
    <w:abstractNumId w:val="1"/>
  </w:num>
  <w:num w:numId="17">
    <w:abstractNumId w:val="15"/>
  </w:num>
  <w:num w:numId="18">
    <w:abstractNumId w:val="12"/>
  </w:num>
  <w:num w:numId="19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AB6"/>
    <w:rsid w:val="0000044F"/>
    <w:rsid w:val="00000DEE"/>
    <w:rsid w:val="00000EA1"/>
    <w:rsid w:val="0000756A"/>
    <w:rsid w:val="000102F9"/>
    <w:rsid w:val="00012336"/>
    <w:rsid w:val="00012976"/>
    <w:rsid w:val="00014082"/>
    <w:rsid w:val="000151C0"/>
    <w:rsid w:val="000151CE"/>
    <w:rsid w:val="00016C7E"/>
    <w:rsid w:val="00017116"/>
    <w:rsid w:val="000224ED"/>
    <w:rsid w:val="000229D0"/>
    <w:rsid w:val="00034425"/>
    <w:rsid w:val="00034501"/>
    <w:rsid w:val="000345AF"/>
    <w:rsid w:val="00034AA9"/>
    <w:rsid w:val="0003604F"/>
    <w:rsid w:val="00036188"/>
    <w:rsid w:val="000378C2"/>
    <w:rsid w:val="000417DA"/>
    <w:rsid w:val="00043B61"/>
    <w:rsid w:val="0004588B"/>
    <w:rsid w:val="00046E90"/>
    <w:rsid w:val="000523ED"/>
    <w:rsid w:val="000559A0"/>
    <w:rsid w:val="00057BD0"/>
    <w:rsid w:val="0006034A"/>
    <w:rsid w:val="000616BF"/>
    <w:rsid w:val="00063D4E"/>
    <w:rsid w:val="00064EB5"/>
    <w:rsid w:val="000663AA"/>
    <w:rsid w:val="000704E7"/>
    <w:rsid w:val="00070F5E"/>
    <w:rsid w:val="000726C2"/>
    <w:rsid w:val="00072B0C"/>
    <w:rsid w:val="00073CAE"/>
    <w:rsid w:val="00075ADE"/>
    <w:rsid w:val="0008714A"/>
    <w:rsid w:val="0009131B"/>
    <w:rsid w:val="00092B64"/>
    <w:rsid w:val="0009624F"/>
    <w:rsid w:val="000964BD"/>
    <w:rsid w:val="000A115F"/>
    <w:rsid w:val="000A2DE6"/>
    <w:rsid w:val="000A3499"/>
    <w:rsid w:val="000A36AC"/>
    <w:rsid w:val="000A5456"/>
    <w:rsid w:val="000B3B55"/>
    <w:rsid w:val="000B5661"/>
    <w:rsid w:val="000B6186"/>
    <w:rsid w:val="000B6231"/>
    <w:rsid w:val="000C1DBB"/>
    <w:rsid w:val="000C4DCF"/>
    <w:rsid w:val="000C5B39"/>
    <w:rsid w:val="000D1A84"/>
    <w:rsid w:val="000D39BF"/>
    <w:rsid w:val="000D7C3F"/>
    <w:rsid w:val="000E0DA1"/>
    <w:rsid w:val="000E181D"/>
    <w:rsid w:val="000E308A"/>
    <w:rsid w:val="000E7709"/>
    <w:rsid w:val="000E78BB"/>
    <w:rsid w:val="000F435F"/>
    <w:rsid w:val="000F4C5F"/>
    <w:rsid w:val="000F60E2"/>
    <w:rsid w:val="000F6364"/>
    <w:rsid w:val="000F65CE"/>
    <w:rsid w:val="00102413"/>
    <w:rsid w:val="00104174"/>
    <w:rsid w:val="0010498F"/>
    <w:rsid w:val="0010502B"/>
    <w:rsid w:val="00110EE9"/>
    <w:rsid w:val="00113530"/>
    <w:rsid w:val="00113A8D"/>
    <w:rsid w:val="00113C74"/>
    <w:rsid w:val="0011521B"/>
    <w:rsid w:val="0012066C"/>
    <w:rsid w:val="001215F1"/>
    <w:rsid w:val="00122CC8"/>
    <w:rsid w:val="00122E63"/>
    <w:rsid w:val="00123A6B"/>
    <w:rsid w:val="00123CCD"/>
    <w:rsid w:val="00125636"/>
    <w:rsid w:val="00130A3C"/>
    <w:rsid w:val="00131281"/>
    <w:rsid w:val="0013193B"/>
    <w:rsid w:val="0013194E"/>
    <w:rsid w:val="00133793"/>
    <w:rsid w:val="001421E5"/>
    <w:rsid w:val="00142EA3"/>
    <w:rsid w:val="001432E3"/>
    <w:rsid w:val="00143F2D"/>
    <w:rsid w:val="001464B8"/>
    <w:rsid w:val="00146C54"/>
    <w:rsid w:val="00146CF4"/>
    <w:rsid w:val="0014731B"/>
    <w:rsid w:val="00151295"/>
    <w:rsid w:val="00151A0D"/>
    <w:rsid w:val="001523DD"/>
    <w:rsid w:val="0015411D"/>
    <w:rsid w:val="001549A9"/>
    <w:rsid w:val="00154F29"/>
    <w:rsid w:val="00155B61"/>
    <w:rsid w:val="00162411"/>
    <w:rsid w:val="00164DDA"/>
    <w:rsid w:val="001662B1"/>
    <w:rsid w:val="00171613"/>
    <w:rsid w:val="0017357B"/>
    <w:rsid w:val="00181418"/>
    <w:rsid w:val="0018263D"/>
    <w:rsid w:val="001833B7"/>
    <w:rsid w:val="00184AF1"/>
    <w:rsid w:val="00185A07"/>
    <w:rsid w:val="00187169"/>
    <w:rsid w:val="0019017A"/>
    <w:rsid w:val="001901B0"/>
    <w:rsid w:val="001936E3"/>
    <w:rsid w:val="0019382F"/>
    <w:rsid w:val="00194D7C"/>
    <w:rsid w:val="0019532C"/>
    <w:rsid w:val="00195FB2"/>
    <w:rsid w:val="001A0D65"/>
    <w:rsid w:val="001A1D7B"/>
    <w:rsid w:val="001A2606"/>
    <w:rsid w:val="001A27B1"/>
    <w:rsid w:val="001A2B23"/>
    <w:rsid w:val="001A329C"/>
    <w:rsid w:val="001A3438"/>
    <w:rsid w:val="001B1D7A"/>
    <w:rsid w:val="001B1E49"/>
    <w:rsid w:val="001B2770"/>
    <w:rsid w:val="001B3570"/>
    <w:rsid w:val="001B6CA1"/>
    <w:rsid w:val="001B7361"/>
    <w:rsid w:val="001B745D"/>
    <w:rsid w:val="001B7CDE"/>
    <w:rsid w:val="001C33A3"/>
    <w:rsid w:val="001C3EF7"/>
    <w:rsid w:val="001C4782"/>
    <w:rsid w:val="001D168E"/>
    <w:rsid w:val="001D1A06"/>
    <w:rsid w:val="001D5AE6"/>
    <w:rsid w:val="001D6543"/>
    <w:rsid w:val="001E0544"/>
    <w:rsid w:val="001E129F"/>
    <w:rsid w:val="001E1303"/>
    <w:rsid w:val="001E3111"/>
    <w:rsid w:val="001E5F2E"/>
    <w:rsid w:val="001F50BE"/>
    <w:rsid w:val="001F53FB"/>
    <w:rsid w:val="001F5B67"/>
    <w:rsid w:val="001F718D"/>
    <w:rsid w:val="001F747F"/>
    <w:rsid w:val="0020094B"/>
    <w:rsid w:val="0020296E"/>
    <w:rsid w:val="00205D93"/>
    <w:rsid w:val="002078AC"/>
    <w:rsid w:val="00210565"/>
    <w:rsid w:val="00213B43"/>
    <w:rsid w:val="002158CC"/>
    <w:rsid w:val="00215D71"/>
    <w:rsid w:val="0021653A"/>
    <w:rsid w:val="002206CA"/>
    <w:rsid w:val="0022072A"/>
    <w:rsid w:val="002210E0"/>
    <w:rsid w:val="002241A1"/>
    <w:rsid w:val="00225636"/>
    <w:rsid w:val="00226E5D"/>
    <w:rsid w:val="0023060C"/>
    <w:rsid w:val="00233490"/>
    <w:rsid w:val="002363FD"/>
    <w:rsid w:val="0024282F"/>
    <w:rsid w:val="00242C73"/>
    <w:rsid w:val="00243174"/>
    <w:rsid w:val="00244F10"/>
    <w:rsid w:val="00246149"/>
    <w:rsid w:val="00251847"/>
    <w:rsid w:val="0026037B"/>
    <w:rsid w:val="00263541"/>
    <w:rsid w:val="0026355C"/>
    <w:rsid w:val="002638E3"/>
    <w:rsid w:val="00264877"/>
    <w:rsid w:val="00267674"/>
    <w:rsid w:val="002736C6"/>
    <w:rsid w:val="00276132"/>
    <w:rsid w:val="0027688E"/>
    <w:rsid w:val="00281498"/>
    <w:rsid w:val="00282B4C"/>
    <w:rsid w:val="002878E4"/>
    <w:rsid w:val="002950FB"/>
    <w:rsid w:val="00295B3F"/>
    <w:rsid w:val="002A12D5"/>
    <w:rsid w:val="002A1D3B"/>
    <w:rsid w:val="002A2026"/>
    <w:rsid w:val="002A34F5"/>
    <w:rsid w:val="002A517F"/>
    <w:rsid w:val="002A5CA3"/>
    <w:rsid w:val="002A67B6"/>
    <w:rsid w:val="002B1B5B"/>
    <w:rsid w:val="002B2173"/>
    <w:rsid w:val="002B67F7"/>
    <w:rsid w:val="002B7ED9"/>
    <w:rsid w:val="002C3094"/>
    <w:rsid w:val="002C74D8"/>
    <w:rsid w:val="002D03F3"/>
    <w:rsid w:val="002D3354"/>
    <w:rsid w:val="002E18FC"/>
    <w:rsid w:val="002E4A99"/>
    <w:rsid w:val="002E5B4E"/>
    <w:rsid w:val="002F0DEB"/>
    <w:rsid w:val="002F11B8"/>
    <w:rsid w:val="002F1384"/>
    <w:rsid w:val="002F2D62"/>
    <w:rsid w:val="002F2DB5"/>
    <w:rsid w:val="002F54B4"/>
    <w:rsid w:val="002F5AFB"/>
    <w:rsid w:val="002F7487"/>
    <w:rsid w:val="00300C57"/>
    <w:rsid w:val="003056F4"/>
    <w:rsid w:val="0030660D"/>
    <w:rsid w:val="00310346"/>
    <w:rsid w:val="00310636"/>
    <w:rsid w:val="00311811"/>
    <w:rsid w:val="003121E2"/>
    <w:rsid w:val="00315435"/>
    <w:rsid w:val="003159B5"/>
    <w:rsid w:val="00316D0F"/>
    <w:rsid w:val="00320840"/>
    <w:rsid w:val="0032157D"/>
    <w:rsid w:val="0032187D"/>
    <w:rsid w:val="00322781"/>
    <w:rsid w:val="00327936"/>
    <w:rsid w:val="00330835"/>
    <w:rsid w:val="00333BC8"/>
    <w:rsid w:val="00334239"/>
    <w:rsid w:val="0035085F"/>
    <w:rsid w:val="00351998"/>
    <w:rsid w:val="0035405C"/>
    <w:rsid w:val="00354399"/>
    <w:rsid w:val="00355091"/>
    <w:rsid w:val="003579F7"/>
    <w:rsid w:val="00357E0A"/>
    <w:rsid w:val="00363195"/>
    <w:rsid w:val="00363218"/>
    <w:rsid w:val="003713D2"/>
    <w:rsid w:val="00374B43"/>
    <w:rsid w:val="00376C2A"/>
    <w:rsid w:val="0037796E"/>
    <w:rsid w:val="003801A7"/>
    <w:rsid w:val="00381980"/>
    <w:rsid w:val="00381E4E"/>
    <w:rsid w:val="0038483C"/>
    <w:rsid w:val="00392F22"/>
    <w:rsid w:val="00393A54"/>
    <w:rsid w:val="00396E90"/>
    <w:rsid w:val="003A3836"/>
    <w:rsid w:val="003A43DE"/>
    <w:rsid w:val="003A4AF8"/>
    <w:rsid w:val="003A719E"/>
    <w:rsid w:val="003B3389"/>
    <w:rsid w:val="003B36EF"/>
    <w:rsid w:val="003B7638"/>
    <w:rsid w:val="003C20F9"/>
    <w:rsid w:val="003C3BC5"/>
    <w:rsid w:val="003C3E6D"/>
    <w:rsid w:val="003D1659"/>
    <w:rsid w:val="003D1A29"/>
    <w:rsid w:val="003D51A7"/>
    <w:rsid w:val="003D5692"/>
    <w:rsid w:val="003D61FE"/>
    <w:rsid w:val="003E1273"/>
    <w:rsid w:val="003E1AEC"/>
    <w:rsid w:val="003E38A4"/>
    <w:rsid w:val="003E3C49"/>
    <w:rsid w:val="003E44BE"/>
    <w:rsid w:val="003E52DF"/>
    <w:rsid w:val="003E5529"/>
    <w:rsid w:val="003E5597"/>
    <w:rsid w:val="004019E8"/>
    <w:rsid w:val="004024FE"/>
    <w:rsid w:val="00402B74"/>
    <w:rsid w:val="00404406"/>
    <w:rsid w:val="0040576B"/>
    <w:rsid w:val="004063AB"/>
    <w:rsid w:val="00406A56"/>
    <w:rsid w:val="004107A7"/>
    <w:rsid w:val="00412DE8"/>
    <w:rsid w:val="00414CC5"/>
    <w:rsid w:val="00415DE6"/>
    <w:rsid w:val="004171DB"/>
    <w:rsid w:val="0042344D"/>
    <w:rsid w:val="00425E20"/>
    <w:rsid w:val="00427A7C"/>
    <w:rsid w:val="0043365C"/>
    <w:rsid w:val="004355C2"/>
    <w:rsid w:val="00436253"/>
    <w:rsid w:val="004367F7"/>
    <w:rsid w:val="00436A96"/>
    <w:rsid w:val="00437224"/>
    <w:rsid w:val="004411F7"/>
    <w:rsid w:val="0044285C"/>
    <w:rsid w:val="00443FAB"/>
    <w:rsid w:val="004443F2"/>
    <w:rsid w:val="0044441A"/>
    <w:rsid w:val="004476A7"/>
    <w:rsid w:val="00451EE9"/>
    <w:rsid w:val="00452B29"/>
    <w:rsid w:val="00457112"/>
    <w:rsid w:val="004618B4"/>
    <w:rsid w:val="0046276B"/>
    <w:rsid w:val="00466125"/>
    <w:rsid w:val="00475B42"/>
    <w:rsid w:val="0047730C"/>
    <w:rsid w:val="0048237D"/>
    <w:rsid w:val="00483437"/>
    <w:rsid w:val="00486E9B"/>
    <w:rsid w:val="00490A09"/>
    <w:rsid w:val="0049288E"/>
    <w:rsid w:val="00493285"/>
    <w:rsid w:val="0049637A"/>
    <w:rsid w:val="004A0079"/>
    <w:rsid w:val="004A217E"/>
    <w:rsid w:val="004A3166"/>
    <w:rsid w:val="004B05BE"/>
    <w:rsid w:val="004B0FE6"/>
    <w:rsid w:val="004C31C8"/>
    <w:rsid w:val="004D0C6A"/>
    <w:rsid w:val="004D181E"/>
    <w:rsid w:val="004D3C5A"/>
    <w:rsid w:val="004D61BF"/>
    <w:rsid w:val="004D65B4"/>
    <w:rsid w:val="004D7E46"/>
    <w:rsid w:val="004E058D"/>
    <w:rsid w:val="004E1AAD"/>
    <w:rsid w:val="004E30AA"/>
    <w:rsid w:val="004E4FA6"/>
    <w:rsid w:val="004E6552"/>
    <w:rsid w:val="004E6C7E"/>
    <w:rsid w:val="004F618D"/>
    <w:rsid w:val="004F62F1"/>
    <w:rsid w:val="004F70BC"/>
    <w:rsid w:val="004F73C3"/>
    <w:rsid w:val="00502FB2"/>
    <w:rsid w:val="00506428"/>
    <w:rsid w:val="0050779E"/>
    <w:rsid w:val="00507949"/>
    <w:rsid w:val="005104AB"/>
    <w:rsid w:val="00510D6B"/>
    <w:rsid w:val="00512E64"/>
    <w:rsid w:val="00513D68"/>
    <w:rsid w:val="00515DEA"/>
    <w:rsid w:val="005168A9"/>
    <w:rsid w:val="00517AB1"/>
    <w:rsid w:val="00520625"/>
    <w:rsid w:val="005232DC"/>
    <w:rsid w:val="00523338"/>
    <w:rsid w:val="00526D4D"/>
    <w:rsid w:val="00527D62"/>
    <w:rsid w:val="00531470"/>
    <w:rsid w:val="00532D2E"/>
    <w:rsid w:val="00536F3D"/>
    <w:rsid w:val="0053712E"/>
    <w:rsid w:val="00540591"/>
    <w:rsid w:val="005421C4"/>
    <w:rsid w:val="005421E6"/>
    <w:rsid w:val="00550098"/>
    <w:rsid w:val="00551071"/>
    <w:rsid w:val="005516D1"/>
    <w:rsid w:val="00554071"/>
    <w:rsid w:val="00554814"/>
    <w:rsid w:val="00555029"/>
    <w:rsid w:val="00555E5A"/>
    <w:rsid w:val="00556839"/>
    <w:rsid w:val="00557FE5"/>
    <w:rsid w:val="0056083D"/>
    <w:rsid w:val="00562131"/>
    <w:rsid w:val="0056553C"/>
    <w:rsid w:val="00565D04"/>
    <w:rsid w:val="00566A15"/>
    <w:rsid w:val="005703B4"/>
    <w:rsid w:val="0057069E"/>
    <w:rsid w:val="005736DE"/>
    <w:rsid w:val="005745CA"/>
    <w:rsid w:val="00574758"/>
    <w:rsid w:val="005758AC"/>
    <w:rsid w:val="00576EE4"/>
    <w:rsid w:val="005802CA"/>
    <w:rsid w:val="00581542"/>
    <w:rsid w:val="00583E7C"/>
    <w:rsid w:val="005852BD"/>
    <w:rsid w:val="00585871"/>
    <w:rsid w:val="00587CFD"/>
    <w:rsid w:val="00587F91"/>
    <w:rsid w:val="00590046"/>
    <w:rsid w:val="00591B2F"/>
    <w:rsid w:val="00593B3E"/>
    <w:rsid w:val="0059492F"/>
    <w:rsid w:val="005A03F2"/>
    <w:rsid w:val="005A0E6C"/>
    <w:rsid w:val="005A230B"/>
    <w:rsid w:val="005A2B6D"/>
    <w:rsid w:val="005A36B4"/>
    <w:rsid w:val="005A3B1B"/>
    <w:rsid w:val="005A5710"/>
    <w:rsid w:val="005A78D8"/>
    <w:rsid w:val="005A7F1C"/>
    <w:rsid w:val="005B062C"/>
    <w:rsid w:val="005B1ADB"/>
    <w:rsid w:val="005B2E80"/>
    <w:rsid w:val="005D3DB8"/>
    <w:rsid w:val="005D5646"/>
    <w:rsid w:val="005D5A1F"/>
    <w:rsid w:val="005D7643"/>
    <w:rsid w:val="005E195D"/>
    <w:rsid w:val="005E21EC"/>
    <w:rsid w:val="005E5F4B"/>
    <w:rsid w:val="005E73DE"/>
    <w:rsid w:val="005F0344"/>
    <w:rsid w:val="005F0A52"/>
    <w:rsid w:val="005F11D2"/>
    <w:rsid w:val="005F20F8"/>
    <w:rsid w:val="005F58B0"/>
    <w:rsid w:val="005F5953"/>
    <w:rsid w:val="005F6698"/>
    <w:rsid w:val="00601E4C"/>
    <w:rsid w:val="00603280"/>
    <w:rsid w:val="00604B98"/>
    <w:rsid w:val="006057BA"/>
    <w:rsid w:val="0060588E"/>
    <w:rsid w:val="00605C6E"/>
    <w:rsid w:val="00611F77"/>
    <w:rsid w:val="0061226F"/>
    <w:rsid w:val="00613775"/>
    <w:rsid w:val="00613FD9"/>
    <w:rsid w:val="0061520A"/>
    <w:rsid w:val="00616A8A"/>
    <w:rsid w:val="00624CF1"/>
    <w:rsid w:val="00625934"/>
    <w:rsid w:val="00625A6A"/>
    <w:rsid w:val="00627215"/>
    <w:rsid w:val="00630A3A"/>
    <w:rsid w:val="00633001"/>
    <w:rsid w:val="00634704"/>
    <w:rsid w:val="006358D3"/>
    <w:rsid w:val="00635C43"/>
    <w:rsid w:val="006365A3"/>
    <w:rsid w:val="00637383"/>
    <w:rsid w:val="006420D2"/>
    <w:rsid w:val="00642F57"/>
    <w:rsid w:val="006430B8"/>
    <w:rsid w:val="00643EF2"/>
    <w:rsid w:val="006465B1"/>
    <w:rsid w:val="006505A3"/>
    <w:rsid w:val="00650FFA"/>
    <w:rsid w:val="00651000"/>
    <w:rsid w:val="00652662"/>
    <w:rsid w:val="00653C41"/>
    <w:rsid w:val="00655D92"/>
    <w:rsid w:val="006568B6"/>
    <w:rsid w:val="00657411"/>
    <w:rsid w:val="0066206C"/>
    <w:rsid w:val="00662EEE"/>
    <w:rsid w:val="00664680"/>
    <w:rsid w:val="006653ED"/>
    <w:rsid w:val="00665406"/>
    <w:rsid w:val="00666B4D"/>
    <w:rsid w:val="006677E7"/>
    <w:rsid w:val="006703FA"/>
    <w:rsid w:val="00671FFA"/>
    <w:rsid w:val="00672E56"/>
    <w:rsid w:val="00675772"/>
    <w:rsid w:val="006835C8"/>
    <w:rsid w:val="00684710"/>
    <w:rsid w:val="006848C9"/>
    <w:rsid w:val="00684EB7"/>
    <w:rsid w:val="006850F1"/>
    <w:rsid w:val="00686309"/>
    <w:rsid w:val="006921CF"/>
    <w:rsid w:val="006935D6"/>
    <w:rsid w:val="006A277B"/>
    <w:rsid w:val="006A2D9F"/>
    <w:rsid w:val="006A3B27"/>
    <w:rsid w:val="006A5626"/>
    <w:rsid w:val="006A68C8"/>
    <w:rsid w:val="006B0FA2"/>
    <w:rsid w:val="006B29AE"/>
    <w:rsid w:val="006B3FD9"/>
    <w:rsid w:val="006B6B91"/>
    <w:rsid w:val="006C133B"/>
    <w:rsid w:val="006C1ECF"/>
    <w:rsid w:val="006C33D6"/>
    <w:rsid w:val="006C452E"/>
    <w:rsid w:val="006C5261"/>
    <w:rsid w:val="006C53DE"/>
    <w:rsid w:val="006C66CC"/>
    <w:rsid w:val="006C7C6B"/>
    <w:rsid w:val="006C7D61"/>
    <w:rsid w:val="006D2F0F"/>
    <w:rsid w:val="006E188D"/>
    <w:rsid w:val="006E3595"/>
    <w:rsid w:val="006E48E0"/>
    <w:rsid w:val="006E67B8"/>
    <w:rsid w:val="006F1E2C"/>
    <w:rsid w:val="006F2B9D"/>
    <w:rsid w:val="006F53B8"/>
    <w:rsid w:val="006F5BC8"/>
    <w:rsid w:val="006F6E0B"/>
    <w:rsid w:val="006F73D8"/>
    <w:rsid w:val="006F78F0"/>
    <w:rsid w:val="00703DAA"/>
    <w:rsid w:val="00704D68"/>
    <w:rsid w:val="0070630E"/>
    <w:rsid w:val="00715E7A"/>
    <w:rsid w:val="007171E5"/>
    <w:rsid w:val="00717743"/>
    <w:rsid w:val="0071790A"/>
    <w:rsid w:val="00721804"/>
    <w:rsid w:val="007221D7"/>
    <w:rsid w:val="00722456"/>
    <w:rsid w:val="007230C9"/>
    <w:rsid w:val="007231C7"/>
    <w:rsid w:val="00724094"/>
    <w:rsid w:val="007254EC"/>
    <w:rsid w:val="007272E8"/>
    <w:rsid w:val="00732BD4"/>
    <w:rsid w:val="00733547"/>
    <w:rsid w:val="00733D5F"/>
    <w:rsid w:val="00734E18"/>
    <w:rsid w:val="00740102"/>
    <w:rsid w:val="0074191E"/>
    <w:rsid w:val="00741EEA"/>
    <w:rsid w:val="00742477"/>
    <w:rsid w:val="00745152"/>
    <w:rsid w:val="007476A6"/>
    <w:rsid w:val="00747A3D"/>
    <w:rsid w:val="007503E5"/>
    <w:rsid w:val="007516B9"/>
    <w:rsid w:val="00755FC6"/>
    <w:rsid w:val="007612CC"/>
    <w:rsid w:val="00761ABA"/>
    <w:rsid w:val="00762014"/>
    <w:rsid w:val="0076228E"/>
    <w:rsid w:val="00762ADF"/>
    <w:rsid w:val="00764760"/>
    <w:rsid w:val="00766C59"/>
    <w:rsid w:val="0076798A"/>
    <w:rsid w:val="00773DAE"/>
    <w:rsid w:val="0077534B"/>
    <w:rsid w:val="007759FA"/>
    <w:rsid w:val="00776514"/>
    <w:rsid w:val="00776776"/>
    <w:rsid w:val="00776995"/>
    <w:rsid w:val="00780639"/>
    <w:rsid w:val="007815A2"/>
    <w:rsid w:val="0078322E"/>
    <w:rsid w:val="00785006"/>
    <w:rsid w:val="007863DB"/>
    <w:rsid w:val="00786AF9"/>
    <w:rsid w:val="00790FE2"/>
    <w:rsid w:val="00791EEA"/>
    <w:rsid w:val="00791F8E"/>
    <w:rsid w:val="007940A2"/>
    <w:rsid w:val="0079611D"/>
    <w:rsid w:val="00796FFC"/>
    <w:rsid w:val="007A1987"/>
    <w:rsid w:val="007A67F4"/>
    <w:rsid w:val="007A7590"/>
    <w:rsid w:val="007B1472"/>
    <w:rsid w:val="007B17D7"/>
    <w:rsid w:val="007B3C6D"/>
    <w:rsid w:val="007C0FE1"/>
    <w:rsid w:val="007C193A"/>
    <w:rsid w:val="007C1A90"/>
    <w:rsid w:val="007C1E9E"/>
    <w:rsid w:val="007C2D6C"/>
    <w:rsid w:val="007C2ECD"/>
    <w:rsid w:val="007C3D47"/>
    <w:rsid w:val="007C5724"/>
    <w:rsid w:val="007C6AD9"/>
    <w:rsid w:val="007D0F6E"/>
    <w:rsid w:val="007D1299"/>
    <w:rsid w:val="007D1525"/>
    <w:rsid w:val="007D19AB"/>
    <w:rsid w:val="007E1965"/>
    <w:rsid w:val="007E209B"/>
    <w:rsid w:val="007E29AC"/>
    <w:rsid w:val="007E3D1F"/>
    <w:rsid w:val="007E440C"/>
    <w:rsid w:val="007E6953"/>
    <w:rsid w:val="007E7CBA"/>
    <w:rsid w:val="007F287A"/>
    <w:rsid w:val="007F335B"/>
    <w:rsid w:val="007F56C3"/>
    <w:rsid w:val="007F6750"/>
    <w:rsid w:val="007F6AC1"/>
    <w:rsid w:val="007F7ACC"/>
    <w:rsid w:val="008000C7"/>
    <w:rsid w:val="008076A8"/>
    <w:rsid w:val="0081192B"/>
    <w:rsid w:val="00811AF8"/>
    <w:rsid w:val="0081288C"/>
    <w:rsid w:val="00812F5F"/>
    <w:rsid w:val="0081325B"/>
    <w:rsid w:val="00816FC2"/>
    <w:rsid w:val="00821B6B"/>
    <w:rsid w:val="00823A23"/>
    <w:rsid w:val="00827F04"/>
    <w:rsid w:val="008366F5"/>
    <w:rsid w:val="00837969"/>
    <w:rsid w:val="00837F5B"/>
    <w:rsid w:val="008417BF"/>
    <w:rsid w:val="00845352"/>
    <w:rsid w:val="00845B41"/>
    <w:rsid w:val="00851D6C"/>
    <w:rsid w:val="00854EE5"/>
    <w:rsid w:val="00856128"/>
    <w:rsid w:val="00863010"/>
    <w:rsid w:val="008653E3"/>
    <w:rsid w:val="00866C63"/>
    <w:rsid w:val="00867831"/>
    <w:rsid w:val="008718E2"/>
    <w:rsid w:val="00875E8E"/>
    <w:rsid w:val="00877DEA"/>
    <w:rsid w:val="00877ECF"/>
    <w:rsid w:val="008822EB"/>
    <w:rsid w:val="008827DB"/>
    <w:rsid w:val="008839DF"/>
    <w:rsid w:val="0088442E"/>
    <w:rsid w:val="0088443D"/>
    <w:rsid w:val="00891E2E"/>
    <w:rsid w:val="00894E9F"/>
    <w:rsid w:val="0089729D"/>
    <w:rsid w:val="008A0AEA"/>
    <w:rsid w:val="008A1C7C"/>
    <w:rsid w:val="008A451E"/>
    <w:rsid w:val="008A4591"/>
    <w:rsid w:val="008A6E29"/>
    <w:rsid w:val="008A78F3"/>
    <w:rsid w:val="008B1C87"/>
    <w:rsid w:val="008B39B3"/>
    <w:rsid w:val="008B4627"/>
    <w:rsid w:val="008B66BE"/>
    <w:rsid w:val="008B6A2B"/>
    <w:rsid w:val="008C17BE"/>
    <w:rsid w:val="008C2588"/>
    <w:rsid w:val="008C2D72"/>
    <w:rsid w:val="008C4601"/>
    <w:rsid w:val="008C4619"/>
    <w:rsid w:val="008C501D"/>
    <w:rsid w:val="008C5C8D"/>
    <w:rsid w:val="008D0085"/>
    <w:rsid w:val="008D1883"/>
    <w:rsid w:val="008D33B3"/>
    <w:rsid w:val="008D4C2A"/>
    <w:rsid w:val="008D4F37"/>
    <w:rsid w:val="008D5302"/>
    <w:rsid w:val="008D64A7"/>
    <w:rsid w:val="008D7F9D"/>
    <w:rsid w:val="008E1BD7"/>
    <w:rsid w:val="008E2B6A"/>
    <w:rsid w:val="008E3034"/>
    <w:rsid w:val="008E45B4"/>
    <w:rsid w:val="008E55EC"/>
    <w:rsid w:val="008E6DA6"/>
    <w:rsid w:val="008E7706"/>
    <w:rsid w:val="008F14B4"/>
    <w:rsid w:val="008F45A1"/>
    <w:rsid w:val="008F49FE"/>
    <w:rsid w:val="00902B66"/>
    <w:rsid w:val="00904621"/>
    <w:rsid w:val="00905637"/>
    <w:rsid w:val="00906418"/>
    <w:rsid w:val="00906BD5"/>
    <w:rsid w:val="0090799F"/>
    <w:rsid w:val="00911B3D"/>
    <w:rsid w:val="0091318D"/>
    <w:rsid w:val="00917877"/>
    <w:rsid w:val="0091798C"/>
    <w:rsid w:val="009179CE"/>
    <w:rsid w:val="00917B71"/>
    <w:rsid w:val="0092376A"/>
    <w:rsid w:val="009252ED"/>
    <w:rsid w:val="0092615A"/>
    <w:rsid w:val="00927742"/>
    <w:rsid w:val="00931397"/>
    <w:rsid w:val="00931D04"/>
    <w:rsid w:val="00936226"/>
    <w:rsid w:val="00937457"/>
    <w:rsid w:val="00940A42"/>
    <w:rsid w:val="00941115"/>
    <w:rsid w:val="009414AD"/>
    <w:rsid w:val="00941DE8"/>
    <w:rsid w:val="009440CA"/>
    <w:rsid w:val="009469D8"/>
    <w:rsid w:val="009475E6"/>
    <w:rsid w:val="00951A7E"/>
    <w:rsid w:val="009564FE"/>
    <w:rsid w:val="00957A2F"/>
    <w:rsid w:val="00961D26"/>
    <w:rsid w:val="0096312D"/>
    <w:rsid w:val="00964E2F"/>
    <w:rsid w:val="00964F26"/>
    <w:rsid w:val="0097029E"/>
    <w:rsid w:val="00971A92"/>
    <w:rsid w:val="00977546"/>
    <w:rsid w:val="009819F8"/>
    <w:rsid w:val="00982E77"/>
    <w:rsid w:val="00982EEB"/>
    <w:rsid w:val="00984990"/>
    <w:rsid w:val="00985A06"/>
    <w:rsid w:val="00987E41"/>
    <w:rsid w:val="009901EB"/>
    <w:rsid w:val="00990574"/>
    <w:rsid w:val="0099194E"/>
    <w:rsid w:val="009920D0"/>
    <w:rsid w:val="0099446A"/>
    <w:rsid w:val="009954FC"/>
    <w:rsid w:val="0099563D"/>
    <w:rsid w:val="009A058A"/>
    <w:rsid w:val="009A0E11"/>
    <w:rsid w:val="009A1B1C"/>
    <w:rsid w:val="009A649F"/>
    <w:rsid w:val="009B0DBE"/>
    <w:rsid w:val="009B553D"/>
    <w:rsid w:val="009B5C80"/>
    <w:rsid w:val="009B71C8"/>
    <w:rsid w:val="009B7486"/>
    <w:rsid w:val="009C42FD"/>
    <w:rsid w:val="009D2E63"/>
    <w:rsid w:val="009D3B74"/>
    <w:rsid w:val="009D3D42"/>
    <w:rsid w:val="009D796E"/>
    <w:rsid w:val="009E0C8D"/>
    <w:rsid w:val="009E1060"/>
    <w:rsid w:val="009E21A0"/>
    <w:rsid w:val="009E491E"/>
    <w:rsid w:val="009E52B6"/>
    <w:rsid w:val="009E6184"/>
    <w:rsid w:val="009E6750"/>
    <w:rsid w:val="009E7BD5"/>
    <w:rsid w:val="009F122E"/>
    <w:rsid w:val="009F3987"/>
    <w:rsid w:val="009F4DB5"/>
    <w:rsid w:val="009F4E63"/>
    <w:rsid w:val="009F6746"/>
    <w:rsid w:val="009F687E"/>
    <w:rsid w:val="009F7767"/>
    <w:rsid w:val="00A00D0B"/>
    <w:rsid w:val="00A0354E"/>
    <w:rsid w:val="00A121C4"/>
    <w:rsid w:val="00A134D4"/>
    <w:rsid w:val="00A13B5B"/>
    <w:rsid w:val="00A16C3E"/>
    <w:rsid w:val="00A228DA"/>
    <w:rsid w:val="00A22A32"/>
    <w:rsid w:val="00A34BCB"/>
    <w:rsid w:val="00A3789B"/>
    <w:rsid w:val="00A4202F"/>
    <w:rsid w:val="00A420A8"/>
    <w:rsid w:val="00A42C56"/>
    <w:rsid w:val="00A43604"/>
    <w:rsid w:val="00A464ED"/>
    <w:rsid w:val="00A50B19"/>
    <w:rsid w:val="00A51089"/>
    <w:rsid w:val="00A510F8"/>
    <w:rsid w:val="00A51B0F"/>
    <w:rsid w:val="00A60332"/>
    <w:rsid w:val="00A6121D"/>
    <w:rsid w:val="00A64AA3"/>
    <w:rsid w:val="00A66D2E"/>
    <w:rsid w:val="00A67DBF"/>
    <w:rsid w:val="00A727FB"/>
    <w:rsid w:val="00A74CAB"/>
    <w:rsid w:val="00A76223"/>
    <w:rsid w:val="00A772F4"/>
    <w:rsid w:val="00A82488"/>
    <w:rsid w:val="00A833C4"/>
    <w:rsid w:val="00A87372"/>
    <w:rsid w:val="00A94087"/>
    <w:rsid w:val="00A9497C"/>
    <w:rsid w:val="00A95723"/>
    <w:rsid w:val="00A95BA7"/>
    <w:rsid w:val="00A95BA9"/>
    <w:rsid w:val="00A962A6"/>
    <w:rsid w:val="00A96480"/>
    <w:rsid w:val="00AA0FE5"/>
    <w:rsid w:val="00AA1007"/>
    <w:rsid w:val="00AA14ED"/>
    <w:rsid w:val="00AA4B86"/>
    <w:rsid w:val="00AB5AA8"/>
    <w:rsid w:val="00AB63D3"/>
    <w:rsid w:val="00AC39D4"/>
    <w:rsid w:val="00AC4A41"/>
    <w:rsid w:val="00AC721D"/>
    <w:rsid w:val="00AC7C0E"/>
    <w:rsid w:val="00AD1207"/>
    <w:rsid w:val="00AD22F1"/>
    <w:rsid w:val="00AD244D"/>
    <w:rsid w:val="00AD5706"/>
    <w:rsid w:val="00AE2318"/>
    <w:rsid w:val="00AE2324"/>
    <w:rsid w:val="00AE3E91"/>
    <w:rsid w:val="00AE4990"/>
    <w:rsid w:val="00AE76DC"/>
    <w:rsid w:val="00AE781F"/>
    <w:rsid w:val="00AF046F"/>
    <w:rsid w:val="00AF1513"/>
    <w:rsid w:val="00AF2374"/>
    <w:rsid w:val="00AF5CC8"/>
    <w:rsid w:val="00B0148E"/>
    <w:rsid w:val="00B019A6"/>
    <w:rsid w:val="00B02DAD"/>
    <w:rsid w:val="00B02EEC"/>
    <w:rsid w:val="00B03804"/>
    <w:rsid w:val="00B0422D"/>
    <w:rsid w:val="00B059FA"/>
    <w:rsid w:val="00B05A7C"/>
    <w:rsid w:val="00B07B45"/>
    <w:rsid w:val="00B12608"/>
    <w:rsid w:val="00B13269"/>
    <w:rsid w:val="00B13736"/>
    <w:rsid w:val="00B13785"/>
    <w:rsid w:val="00B170A6"/>
    <w:rsid w:val="00B174B5"/>
    <w:rsid w:val="00B20305"/>
    <w:rsid w:val="00B22A0A"/>
    <w:rsid w:val="00B236E4"/>
    <w:rsid w:val="00B24226"/>
    <w:rsid w:val="00B2430F"/>
    <w:rsid w:val="00B266AF"/>
    <w:rsid w:val="00B26A77"/>
    <w:rsid w:val="00B30185"/>
    <w:rsid w:val="00B35238"/>
    <w:rsid w:val="00B36F87"/>
    <w:rsid w:val="00B44222"/>
    <w:rsid w:val="00B44985"/>
    <w:rsid w:val="00B47870"/>
    <w:rsid w:val="00B54C0A"/>
    <w:rsid w:val="00B55E96"/>
    <w:rsid w:val="00B6090D"/>
    <w:rsid w:val="00B63A75"/>
    <w:rsid w:val="00B64FC3"/>
    <w:rsid w:val="00B7194A"/>
    <w:rsid w:val="00B71A0E"/>
    <w:rsid w:val="00B74339"/>
    <w:rsid w:val="00B74597"/>
    <w:rsid w:val="00B74D54"/>
    <w:rsid w:val="00B815B9"/>
    <w:rsid w:val="00B828A2"/>
    <w:rsid w:val="00B833FF"/>
    <w:rsid w:val="00B861E9"/>
    <w:rsid w:val="00BA0B65"/>
    <w:rsid w:val="00BA1436"/>
    <w:rsid w:val="00BA6215"/>
    <w:rsid w:val="00BA75F1"/>
    <w:rsid w:val="00BA7C50"/>
    <w:rsid w:val="00BB2D78"/>
    <w:rsid w:val="00BB3998"/>
    <w:rsid w:val="00BB6338"/>
    <w:rsid w:val="00BB6DCD"/>
    <w:rsid w:val="00BC0F1F"/>
    <w:rsid w:val="00BC1837"/>
    <w:rsid w:val="00BC1AC3"/>
    <w:rsid w:val="00BC1CB1"/>
    <w:rsid w:val="00BC45D7"/>
    <w:rsid w:val="00BC5CF5"/>
    <w:rsid w:val="00BD1ECB"/>
    <w:rsid w:val="00BD56D1"/>
    <w:rsid w:val="00BD5FCE"/>
    <w:rsid w:val="00BE06E5"/>
    <w:rsid w:val="00BE07AD"/>
    <w:rsid w:val="00BE12A8"/>
    <w:rsid w:val="00BE7959"/>
    <w:rsid w:val="00BF3A44"/>
    <w:rsid w:val="00BF4661"/>
    <w:rsid w:val="00BF4AE8"/>
    <w:rsid w:val="00BF6352"/>
    <w:rsid w:val="00BF6C72"/>
    <w:rsid w:val="00C00A17"/>
    <w:rsid w:val="00C01630"/>
    <w:rsid w:val="00C01C73"/>
    <w:rsid w:val="00C01FF3"/>
    <w:rsid w:val="00C02070"/>
    <w:rsid w:val="00C04D16"/>
    <w:rsid w:val="00C052BD"/>
    <w:rsid w:val="00C054F4"/>
    <w:rsid w:val="00C05CB2"/>
    <w:rsid w:val="00C0637D"/>
    <w:rsid w:val="00C13053"/>
    <w:rsid w:val="00C221D1"/>
    <w:rsid w:val="00C228D3"/>
    <w:rsid w:val="00C234F0"/>
    <w:rsid w:val="00C239F1"/>
    <w:rsid w:val="00C2479E"/>
    <w:rsid w:val="00C25649"/>
    <w:rsid w:val="00C26557"/>
    <w:rsid w:val="00C30953"/>
    <w:rsid w:val="00C30F91"/>
    <w:rsid w:val="00C33B88"/>
    <w:rsid w:val="00C3768F"/>
    <w:rsid w:val="00C431E4"/>
    <w:rsid w:val="00C46816"/>
    <w:rsid w:val="00C50484"/>
    <w:rsid w:val="00C52356"/>
    <w:rsid w:val="00C52C9C"/>
    <w:rsid w:val="00C53A34"/>
    <w:rsid w:val="00C55B31"/>
    <w:rsid w:val="00C56A64"/>
    <w:rsid w:val="00C61326"/>
    <w:rsid w:val="00C62D55"/>
    <w:rsid w:val="00C63D74"/>
    <w:rsid w:val="00C65A20"/>
    <w:rsid w:val="00C71A14"/>
    <w:rsid w:val="00C71E26"/>
    <w:rsid w:val="00C72CF5"/>
    <w:rsid w:val="00C72F2D"/>
    <w:rsid w:val="00C74B83"/>
    <w:rsid w:val="00C77A98"/>
    <w:rsid w:val="00C80AF7"/>
    <w:rsid w:val="00C828FB"/>
    <w:rsid w:val="00C8449C"/>
    <w:rsid w:val="00C8554C"/>
    <w:rsid w:val="00C87040"/>
    <w:rsid w:val="00C87616"/>
    <w:rsid w:val="00C925FD"/>
    <w:rsid w:val="00C977F1"/>
    <w:rsid w:val="00C97BBD"/>
    <w:rsid w:val="00CA4CBE"/>
    <w:rsid w:val="00CA5CF5"/>
    <w:rsid w:val="00CA5D12"/>
    <w:rsid w:val="00CB0015"/>
    <w:rsid w:val="00CB59D7"/>
    <w:rsid w:val="00CB6947"/>
    <w:rsid w:val="00CC0AA8"/>
    <w:rsid w:val="00CC0F2D"/>
    <w:rsid w:val="00CC1939"/>
    <w:rsid w:val="00CC20C3"/>
    <w:rsid w:val="00CC2AB0"/>
    <w:rsid w:val="00CC3239"/>
    <w:rsid w:val="00CD0889"/>
    <w:rsid w:val="00CD3E61"/>
    <w:rsid w:val="00CD60AF"/>
    <w:rsid w:val="00CE1AE8"/>
    <w:rsid w:val="00CE6475"/>
    <w:rsid w:val="00CF6C69"/>
    <w:rsid w:val="00D00B87"/>
    <w:rsid w:val="00D00CF1"/>
    <w:rsid w:val="00D01400"/>
    <w:rsid w:val="00D02281"/>
    <w:rsid w:val="00D02E1A"/>
    <w:rsid w:val="00D032A9"/>
    <w:rsid w:val="00D04438"/>
    <w:rsid w:val="00D102A3"/>
    <w:rsid w:val="00D10477"/>
    <w:rsid w:val="00D12575"/>
    <w:rsid w:val="00D135E0"/>
    <w:rsid w:val="00D136DC"/>
    <w:rsid w:val="00D1679C"/>
    <w:rsid w:val="00D20FBF"/>
    <w:rsid w:val="00D2588C"/>
    <w:rsid w:val="00D26004"/>
    <w:rsid w:val="00D265B9"/>
    <w:rsid w:val="00D2682C"/>
    <w:rsid w:val="00D26AE2"/>
    <w:rsid w:val="00D32E58"/>
    <w:rsid w:val="00D33E01"/>
    <w:rsid w:val="00D3435D"/>
    <w:rsid w:val="00D34946"/>
    <w:rsid w:val="00D35411"/>
    <w:rsid w:val="00D4060E"/>
    <w:rsid w:val="00D43CAC"/>
    <w:rsid w:val="00D43D8F"/>
    <w:rsid w:val="00D46951"/>
    <w:rsid w:val="00D4799F"/>
    <w:rsid w:val="00D5255F"/>
    <w:rsid w:val="00D5606E"/>
    <w:rsid w:val="00D56DE9"/>
    <w:rsid w:val="00D57A85"/>
    <w:rsid w:val="00D6169D"/>
    <w:rsid w:val="00D626AE"/>
    <w:rsid w:val="00D631AD"/>
    <w:rsid w:val="00D6713F"/>
    <w:rsid w:val="00D711F9"/>
    <w:rsid w:val="00D71299"/>
    <w:rsid w:val="00D71C3D"/>
    <w:rsid w:val="00D73119"/>
    <w:rsid w:val="00D737EA"/>
    <w:rsid w:val="00D73C9F"/>
    <w:rsid w:val="00D763B9"/>
    <w:rsid w:val="00D77746"/>
    <w:rsid w:val="00D77887"/>
    <w:rsid w:val="00D8002B"/>
    <w:rsid w:val="00D8136F"/>
    <w:rsid w:val="00D81DAE"/>
    <w:rsid w:val="00D81E6C"/>
    <w:rsid w:val="00D830E1"/>
    <w:rsid w:val="00D840B0"/>
    <w:rsid w:val="00D86302"/>
    <w:rsid w:val="00D87C49"/>
    <w:rsid w:val="00D87E8A"/>
    <w:rsid w:val="00D91822"/>
    <w:rsid w:val="00D9268C"/>
    <w:rsid w:val="00D92BB0"/>
    <w:rsid w:val="00D94B71"/>
    <w:rsid w:val="00D95BCA"/>
    <w:rsid w:val="00D95F0D"/>
    <w:rsid w:val="00DA288A"/>
    <w:rsid w:val="00DA3191"/>
    <w:rsid w:val="00DB04BC"/>
    <w:rsid w:val="00DB11ED"/>
    <w:rsid w:val="00DB1635"/>
    <w:rsid w:val="00DB1690"/>
    <w:rsid w:val="00DB2F37"/>
    <w:rsid w:val="00DB3FEC"/>
    <w:rsid w:val="00DB47C3"/>
    <w:rsid w:val="00DC31E9"/>
    <w:rsid w:val="00DC4C33"/>
    <w:rsid w:val="00DD09E7"/>
    <w:rsid w:val="00DD28A9"/>
    <w:rsid w:val="00DD2A85"/>
    <w:rsid w:val="00DD34B2"/>
    <w:rsid w:val="00DD4859"/>
    <w:rsid w:val="00DD7553"/>
    <w:rsid w:val="00DE1B2E"/>
    <w:rsid w:val="00DE25F3"/>
    <w:rsid w:val="00DE463C"/>
    <w:rsid w:val="00DE6CC1"/>
    <w:rsid w:val="00DE7168"/>
    <w:rsid w:val="00DE7900"/>
    <w:rsid w:val="00DF1BCF"/>
    <w:rsid w:val="00DF1C47"/>
    <w:rsid w:val="00DF3615"/>
    <w:rsid w:val="00DF3CCE"/>
    <w:rsid w:val="00DF4D42"/>
    <w:rsid w:val="00DF6C71"/>
    <w:rsid w:val="00E078AB"/>
    <w:rsid w:val="00E07935"/>
    <w:rsid w:val="00E11A02"/>
    <w:rsid w:val="00E221E8"/>
    <w:rsid w:val="00E22C42"/>
    <w:rsid w:val="00E25335"/>
    <w:rsid w:val="00E260BC"/>
    <w:rsid w:val="00E30D60"/>
    <w:rsid w:val="00E356E8"/>
    <w:rsid w:val="00E37203"/>
    <w:rsid w:val="00E40A55"/>
    <w:rsid w:val="00E40EB5"/>
    <w:rsid w:val="00E421EF"/>
    <w:rsid w:val="00E427D7"/>
    <w:rsid w:val="00E42DD5"/>
    <w:rsid w:val="00E44E9B"/>
    <w:rsid w:val="00E470F1"/>
    <w:rsid w:val="00E50028"/>
    <w:rsid w:val="00E5130D"/>
    <w:rsid w:val="00E52C9C"/>
    <w:rsid w:val="00E55E89"/>
    <w:rsid w:val="00E571F2"/>
    <w:rsid w:val="00E603A0"/>
    <w:rsid w:val="00E61B41"/>
    <w:rsid w:val="00E629D9"/>
    <w:rsid w:val="00E63578"/>
    <w:rsid w:val="00E6382E"/>
    <w:rsid w:val="00E67E8B"/>
    <w:rsid w:val="00E72906"/>
    <w:rsid w:val="00E746A5"/>
    <w:rsid w:val="00E81AC4"/>
    <w:rsid w:val="00E82FE1"/>
    <w:rsid w:val="00E84422"/>
    <w:rsid w:val="00E8464F"/>
    <w:rsid w:val="00E872CA"/>
    <w:rsid w:val="00E87C95"/>
    <w:rsid w:val="00E91C07"/>
    <w:rsid w:val="00E920C8"/>
    <w:rsid w:val="00E94156"/>
    <w:rsid w:val="00E95DEA"/>
    <w:rsid w:val="00E960C9"/>
    <w:rsid w:val="00E9715C"/>
    <w:rsid w:val="00E97D45"/>
    <w:rsid w:val="00EA3336"/>
    <w:rsid w:val="00EA3D25"/>
    <w:rsid w:val="00EA440C"/>
    <w:rsid w:val="00EA5589"/>
    <w:rsid w:val="00EA6C8A"/>
    <w:rsid w:val="00EA76B1"/>
    <w:rsid w:val="00EB0C61"/>
    <w:rsid w:val="00EB3341"/>
    <w:rsid w:val="00EB58F3"/>
    <w:rsid w:val="00EC25BA"/>
    <w:rsid w:val="00EC6208"/>
    <w:rsid w:val="00ED045B"/>
    <w:rsid w:val="00ED2A30"/>
    <w:rsid w:val="00ED311E"/>
    <w:rsid w:val="00EE2F0B"/>
    <w:rsid w:val="00EE4789"/>
    <w:rsid w:val="00EE4DCF"/>
    <w:rsid w:val="00EE6F11"/>
    <w:rsid w:val="00EE7736"/>
    <w:rsid w:val="00EF16DE"/>
    <w:rsid w:val="00EF2B10"/>
    <w:rsid w:val="00EF3977"/>
    <w:rsid w:val="00EF49B8"/>
    <w:rsid w:val="00EF6C14"/>
    <w:rsid w:val="00F00C28"/>
    <w:rsid w:val="00F018F1"/>
    <w:rsid w:val="00F048B9"/>
    <w:rsid w:val="00F10A8C"/>
    <w:rsid w:val="00F14B27"/>
    <w:rsid w:val="00F15171"/>
    <w:rsid w:val="00F15C05"/>
    <w:rsid w:val="00F22225"/>
    <w:rsid w:val="00F2406D"/>
    <w:rsid w:val="00F24859"/>
    <w:rsid w:val="00F24A91"/>
    <w:rsid w:val="00F26BF7"/>
    <w:rsid w:val="00F26E65"/>
    <w:rsid w:val="00F27582"/>
    <w:rsid w:val="00F30937"/>
    <w:rsid w:val="00F331B4"/>
    <w:rsid w:val="00F338EE"/>
    <w:rsid w:val="00F35030"/>
    <w:rsid w:val="00F35A8F"/>
    <w:rsid w:val="00F36DFE"/>
    <w:rsid w:val="00F37B7A"/>
    <w:rsid w:val="00F41DA9"/>
    <w:rsid w:val="00F42325"/>
    <w:rsid w:val="00F42EAB"/>
    <w:rsid w:val="00F432F4"/>
    <w:rsid w:val="00F4696D"/>
    <w:rsid w:val="00F50F8F"/>
    <w:rsid w:val="00F60FC8"/>
    <w:rsid w:val="00F61931"/>
    <w:rsid w:val="00F63357"/>
    <w:rsid w:val="00F63447"/>
    <w:rsid w:val="00F64D10"/>
    <w:rsid w:val="00F67180"/>
    <w:rsid w:val="00F67C81"/>
    <w:rsid w:val="00F708AC"/>
    <w:rsid w:val="00F718E8"/>
    <w:rsid w:val="00F71FDB"/>
    <w:rsid w:val="00F743FA"/>
    <w:rsid w:val="00F74EF3"/>
    <w:rsid w:val="00F76E39"/>
    <w:rsid w:val="00F8097B"/>
    <w:rsid w:val="00F80FA1"/>
    <w:rsid w:val="00F848EF"/>
    <w:rsid w:val="00F84BB4"/>
    <w:rsid w:val="00F85C49"/>
    <w:rsid w:val="00F91AB6"/>
    <w:rsid w:val="00F920EA"/>
    <w:rsid w:val="00F93235"/>
    <w:rsid w:val="00F963F1"/>
    <w:rsid w:val="00F9700C"/>
    <w:rsid w:val="00FA4E2E"/>
    <w:rsid w:val="00FA662D"/>
    <w:rsid w:val="00FA7EFF"/>
    <w:rsid w:val="00FB06AF"/>
    <w:rsid w:val="00FB0E41"/>
    <w:rsid w:val="00FB2A92"/>
    <w:rsid w:val="00FB44A1"/>
    <w:rsid w:val="00FB6A73"/>
    <w:rsid w:val="00FB7168"/>
    <w:rsid w:val="00FC076D"/>
    <w:rsid w:val="00FC2415"/>
    <w:rsid w:val="00FC4DD7"/>
    <w:rsid w:val="00FC60C1"/>
    <w:rsid w:val="00FC6C63"/>
    <w:rsid w:val="00FC74F2"/>
    <w:rsid w:val="00FD194B"/>
    <w:rsid w:val="00FD28C2"/>
    <w:rsid w:val="00FD751A"/>
    <w:rsid w:val="00FD7CA6"/>
    <w:rsid w:val="00FE137B"/>
    <w:rsid w:val="00FE2B65"/>
    <w:rsid w:val="00FE657B"/>
    <w:rsid w:val="00FE75D5"/>
    <w:rsid w:val="00FF0976"/>
    <w:rsid w:val="00FF1090"/>
    <w:rsid w:val="00FF17D2"/>
    <w:rsid w:val="00FF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0D3C61A"/>
  <w15:chartTrackingRefBased/>
  <w15:docId w15:val="{322D7E42-E90B-4451-9857-E891A19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338EE"/>
    <w:rPr>
      <w:color w:val="000000"/>
      <w:lang w:val="es-ES" w:eastAsia="es-ES"/>
    </w:rPr>
  </w:style>
  <w:style w:type="paragraph" w:styleId="Ttulo1">
    <w:name w:val="heading 1"/>
    <w:basedOn w:val="Normal"/>
    <w:next w:val="Normal"/>
    <w:qFormat/>
    <w:rsid w:val="00F338EE"/>
    <w:pPr>
      <w:keepNext/>
      <w:numPr>
        <w:numId w:val="1"/>
      </w:numPr>
      <w:spacing w:before="240" w:after="60"/>
      <w:outlineLvl w:val="0"/>
    </w:pPr>
    <w:rPr>
      <w:rFonts w:ascii="Arial" w:hAnsi="Arial"/>
      <w:b/>
      <w:color w:val="auto"/>
      <w:kern w:val="28"/>
      <w:sz w:val="28"/>
      <w:lang w:val="es-PE" w:eastAsia="es-PE"/>
    </w:rPr>
  </w:style>
  <w:style w:type="paragraph" w:styleId="Ttulo2">
    <w:name w:val="heading 2"/>
    <w:basedOn w:val="Normal"/>
    <w:next w:val="Normal"/>
    <w:qFormat/>
    <w:rsid w:val="00F338E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color w:val="auto"/>
      <w:sz w:val="28"/>
      <w:szCs w:val="28"/>
      <w:lang w:val="es-PE" w:eastAsia="es-PE"/>
    </w:rPr>
  </w:style>
  <w:style w:type="paragraph" w:styleId="Ttulo3">
    <w:name w:val="heading 3"/>
    <w:basedOn w:val="Normal"/>
    <w:next w:val="Normal"/>
    <w:qFormat/>
    <w:rsid w:val="00F338E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color w:val="auto"/>
      <w:sz w:val="26"/>
      <w:szCs w:val="26"/>
      <w:lang w:val="es-PE" w:eastAsia="es-PE"/>
    </w:rPr>
  </w:style>
  <w:style w:type="paragraph" w:styleId="Ttulo4">
    <w:name w:val="heading 4"/>
    <w:basedOn w:val="Normal"/>
    <w:next w:val="Normal"/>
    <w:qFormat/>
    <w:rsid w:val="00F338EE"/>
    <w:pPr>
      <w:keepNext/>
      <w:numPr>
        <w:ilvl w:val="3"/>
        <w:numId w:val="1"/>
      </w:numPr>
      <w:spacing w:before="240" w:after="60"/>
      <w:outlineLvl w:val="3"/>
    </w:pPr>
    <w:rPr>
      <w:b/>
      <w:bCs/>
      <w:color w:val="auto"/>
      <w:sz w:val="28"/>
      <w:szCs w:val="28"/>
      <w:lang w:val="es-PE" w:eastAsia="es-PE"/>
    </w:rPr>
  </w:style>
  <w:style w:type="paragraph" w:styleId="Ttulo5">
    <w:name w:val="heading 5"/>
    <w:basedOn w:val="Normal"/>
    <w:next w:val="Normal"/>
    <w:qFormat/>
    <w:rsid w:val="00F338EE"/>
    <w:pPr>
      <w:numPr>
        <w:ilvl w:val="4"/>
        <w:numId w:val="1"/>
      </w:numPr>
      <w:spacing w:before="240" w:after="60"/>
      <w:outlineLvl w:val="4"/>
    </w:pPr>
    <w:rPr>
      <w:rFonts w:ascii="Arial" w:hAnsi="Arial"/>
      <w:b/>
      <w:bCs/>
      <w:i/>
      <w:iCs/>
      <w:color w:val="auto"/>
      <w:sz w:val="26"/>
      <w:szCs w:val="26"/>
      <w:lang w:val="es-PE" w:eastAsia="es-PE"/>
    </w:rPr>
  </w:style>
  <w:style w:type="paragraph" w:styleId="Ttulo6">
    <w:name w:val="heading 6"/>
    <w:basedOn w:val="Normal"/>
    <w:next w:val="Normal"/>
    <w:qFormat/>
    <w:rsid w:val="00F338EE"/>
    <w:pPr>
      <w:numPr>
        <w:ilvl w:val="5"/>
        <w:numId w:val="1"/>
      </w:numPr>
      <w:spacing w:before="240" w:after="60"/>
      <w:outlineLvl w:val="5"/>
    </w:pPr>
    <w:rPr>
      <w:b/>
      <w:bCs/>
      <w:color w:val="auto"/>
      <w:sz w:val="22"/>
      <w:szCs w:val="22"/>
      <w:lang w:val="es-PE" w:eastAsia="es-PE"/>
    </w:rPr>
  </w:style>
  <w:style w:type="paragraph" w:styleId="Ttulo7">
    <w:name w:val="heading 7"/>
    <w:basedOn w:val="Normal"/>
    <w:next w:val="Normal"/>
    <w:qFormat/>
    <w:rsid w:val="00F338EE"/>
    <w:pPr>
      <w:numPr>
        <w:ilvl w:val="6"/>
        <w:numId w:val="1"/>
      </w:numPr>
      <w:spacing w:before="240" w:after="60"/>
      <w:outlineLvl w:val="6"/>
    </w:pPr>
    <w:rPr>
      <w:color w:val="auto"/>
      <w:sz w:val="24"/>
      <w:szCs w:val="24"/>
      <w:lang w:val="es-PE" w:eastAsia="es-PE"/>
    </w:rPr>
  </w:style>
  <w:style w:type="paragraph" w:styleId="Ttulo8">
    <w:name w:val="heading 8"/>
    <w:basedOn w:val="Normal"/>
    <w:next w:val="Normal"/>
    <w:qFormat/>
    <w:rsid w:val="00F338EE"/>
    <w:pPr>
      <w:numPr>
        <w:ilvl w:val="7"/>
        <w:numId w:val="1"/>
      </w:numPr>
      <w:spacing w:before="240" w:after="60"/>
      <w:outlineLvl w:val="7"/>
    </w:pPr>
    <w:rPr>
      <w:i/>
      <w:iCs/>
      <w:color w:val="auto"/>
      <w:sz w:val="24"/>
      <w:szCs w:val="24"/>
      <w:lang w:val="es-PE" w:eastAsia="es-PE"/>
    </w:rPr>
  </w:style>
  <w:style w:type="paragraph" w:styleId="Ttulo9">
    <w:name w:val="heading 9"/>
    <w:basedOn w:val="Normal"/>
    <w:next w:val="Normal"/>
    <w:link w:val="Ttulo9Car"/>
    <w:qFormat/>
    <w:rsid w:val="00F338E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color w:val="auto"/>
      <w:sz w:val="22"/>
      <w:szCs w:val="22"/>
      <w:lang w:val="es-PE"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F338EE"/>
    <w:pPr>
      <w:widowControl w:val="0"/>
      <w:spacing w:before="120"/>
      <w:ind w:left="284"/>
      <w:jc w:val="both"/>
    </w:pPr>
    <w:rPr>
      <w:color w:val="auto"/>
      <w:sz w:val="26"/>
      <w:lang w:val="es-ES_tradnl"/>
    </w:rPr>
  </w:style>
  <w:style w:type="paragraph" w:styleId="Textoindependiente">
    <w:name w:val="Body Text"/>
    <w:basedOn w:val="Normal"/>
    <w:rsid w:val="00F338EE"/>
    <w:pPr>
      <w:spacing w:after="120"/>
    </w:pPr>
  </w:style>
  <w:style w:type="paragraph" w:styleId="Sangra2detindependiente">
    <w:name w:val="Body Text Indent 2"/>
    <w:basedOn w:val="Normal"/>
    <w:rsid w:val="00F338EE"/>
    <w:pPr>
      <w:spacing w:after="120" w:line="480" w:lineRule="auto"/>
      <w:ind w:left="283"/>
    </w:pPr>
  </w:style>
  <w:style w:type="paragraph" w:styleId="Textoindependiente3">
    <w:name w:val="Body Text 3"/>
    <w:basedOn w:val="Normal"/>
    <w:rsid w:val="00F338EE"/>
    <w:pPr>
      <w:spacing w:after="120"/>
    </w:pPr>
    <w:rPr>
      <w:color w:val="auto"/>
      <w:sz w:val="16"/>
      <w:szCs w:val="16"/>
      <w:lang w:val="es-PE" w:eastAsia="es-PE"/>
    </w:rPr>
  </w:style>
  <w:style w:type="character" w:styleId="Refdecomentario">
    <w:name w:val="annotation reference"/>
    <w:semiHidden/>
    <w:rsid w:val="00F338E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338EE"/>
  </w:style>
  <w:style w:type="paragraph" w:styleId="Textodeglobo">
    <w:name w:val="Balloon Text"/>
    <w:basedOn w:val="Normal"/>
    <w:semiHidden/>
    <w:rsid w:val="00F338E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rsid w:val="0035199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51998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rsid w:val="00B22A0A"/>
    <w:pPr>
      <w:spacing w:after="120" w:line="480" w:lineRule="auto"/>
    </w:pPr>
  </w:style>
  <w:style w:type="paragraph" w:customStyle="1" w:styleId="ARIAL">
    <w:name w:val="ARIAL"/>
    <w:basedOn w:val="Textoindependiente"/>
    <w:rsid w:val="00B22A0A"/>
    <w:pPr>
      <w:spacing w:after="0"/>
      <w:jc w:val="center"/>
    </w:pPr>
    <w:rPr>
      <w:b/>
      <w:color w:val="auto"/>
      <w:szCs w:val="24"/>
    </w:rPr>
  </w:style>
  <w:style w:type="paragraph" w:customStyle="1" w:styleId="CarCar1Car">
    <w:name w:val="Car Car1 Car"/>
    <w:basedOn w:val="Normal"/>
    <w:rsid w:val="00B22A0A"/>
    <w:pPr>
      <w:spacing w:after="160" w:line="240" w:lineRule="exact"/>
    </w:pPr>
    <w:rPr>
      <w:rFonts w:ascii="Verdana" w:hAnsi="Verdana"/>
      <w:color w:val="auto"/>
      <w:lang w:val="en-US" w:eastAsia="en-US"/>
    </w:rPr>
  </w:style>
  <w:style w:type="table" w:styleId="Tablaconcuadrcula">
    <w:name w:val="Table Grid"/>
    <w:basedOn w:val="Tablanormal"/>
    <w:rsid w:val="006F5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untodelcomentario">
    <w:name w:val="annotation subject"/>
    <w:basedOn w:val="Textocomentario"/>
    <w:next w:val="Textocomentario"/>
    <w:semiHidden/>
    <w:rsid w:val="002736C6"/>
    <w:rPr>
      <w:b/>
      <w:bCs/>
    </w:rPr>
  </w:style>
  <w:style w:type="paragraph" w:customStyle="1" w:styleId="CarCar">
    <w:name w:val="Car Car"/>
    <w:basedOn w:val="Normal"/>
    <w:rsid w:val="003E5529"/>
    <w:pPr>
      <w:spacing w:after="160" w:line="240" w:lineRule="exact"/>
    </w:pPr>
    <w:rPr>
      <w:rFonts w:ascii="Verdana" w:hAnsi="Verdana"/>
      <w:color w:val="auto"/>
      <w:lang w:val="en-US" w:eastAsia="en-US"/>
    </w:rPr>
  </w:style>
  <w:style w:type="character" w:styleId="Hipervnculo">
    <w:name w:val="Hyperlink"/>
    <w:rsid w:val="00437224"/>
    <w:rPr>
      <w:color w:val="0000FF"/>
      <w:u w:val="single"/>
    </w:rPr>
  </w:style>
  <w:style w:type="character" w:styleId="Nmerodepgina">
    <w:name w:val="page number"/>
    <w:basedOn w:val="Fuentedeprrafopredeter"/>
    <w:rsid w:val="00532D2E"/>
  </w:style>
  <w:style w:type="paragraph" w:styleId="Prrafodelista">
    <w:name w:val="List Paragraph"/>
    <w:aliases w:val="Titulo de Fígura,TITULO A,Titulo parrafo,3,Iz - Párrafo de lista,Sivsa Parrafo,Punto,Fundamentacion,Bulleted List,Lista vistosa - Énfasis 11,Lista 123,Cuadro 2-1,Párrafo de lista2,Footnote,List Paragraph1,Number List 1,Párrafo,N°"/>
    <w:basedOn w:val="Normal"/>
    <w:link w:val="PrrafodelistaCar"/>
    <w:uiPriority w:val="34"/>
    <w:qFormat/>
    <w:rsid w:val="008D1883"/>
    <w:pPr>
      <w:ind w:left="708"/>
    </w:pPr>
  </w:style>
  <w:style w:type="character" w:customStyle="1" w:styleId="TextocomentarioCar">
    <w:name w:val="Texto comentario Car"/>
    <w:link w:val="Textocomentario"/>
    <w:semiHidden/>
    <w:rsid w:val="00F963F1"/>
    <w:rPr>
      <w:color w:val="000000"/>
    </w:rPr>
  </w:style>
  <w:style w:type="character" w:customStyle="1" w:styleId="EncabezadoCar">
    <w:name w:val="Encabezado Car"/>
    <w:link w:val="Encabezado"/>
    <w:uiPriority w:val="99"/>
    <w:rsid w:val="009469D8"/>
    <w:rPr>
      <w:color w:val="000000"/>
    </w:rPr>
  </w:style>
  <w:style w:type="paragraph" w:styleId="Textonotapie">
    <w:name w:val="footnote text"/>
    <w:basedOn w:val="Normal"/>
    <w:link w:val="TextonotapieCar"/>
    <w:rsid w:val="009469D8"/>
    <w:rPr>
      <w:color w:val="auto"/>
    </w:rPr>
  </w:style>
  <w:style w:type="character" w:customStyle="1" w:styleId="TextonotapieCar">
    <w:name w:val="Texto nota pie Car"/>
    <w:basedOn w:val="Fuentedeprrafopredeter"/>
    <w:link w:val="Textonotapie"/>
    <w:rsid w:val="009469D8"/>
  </w:style>
  <w:style w:type="character" w:styleId="Refdenotaalpie">
    <w:name w:val="footnote reference"/>
    <w:rsid w:val="009469D8"/>
    <w:rPr>
      <w:rFonts w:ascii="Times New Roman" w:hAnsi="Times New Roman" w:hint="default"/>
      <w:strike w:val="0"/>
      <w:noProof/>
      <w:color w:val="000000"/>
      <w:spacing w:val="0"/>
      <w:sz w:val="20"/>
      <w:vertAlign w:val="superscript"/>
    </w:rPr>
  </w:style>
  <w:style w:type="character" w:customStyle="1" w:styleId="PrrafodelistaCar">
    <w:name w:val="Párrafo de lista Car"/>
    <w:aliases w:val="Titulo de Fígura Car,TITULO A Car,Titulo parrafo Car,3 Car,Iz - Párrafo de lista Car,Sivsa Parrafo Car,Punto Car,Fundamentacion Car,Bulleted List Car,Lista vistosa - Énfasis 11 Car,Lista 123 Car,Cuadro 2-1 Car,Párrafo de lista2 Car"/>
    <w:link w:val="Prrafodelista"/>
    <w:uiPriority w:val="34"/>
    <w:qFormat/>
    <w:rsid w:val="007476A6"/>
    <w:rPr>
      <w:color w:val="000000"/>
      <w:lang w:val="es-ES" w:eastAsia="es-ES"/>
    </w:rPr>
  </w:style>
  <w:style w:type="character" w:customStyle="1" w:styleId="Ttulo9Car">
    <w:name w:val="Título 9 Car"/>
    <w:link w:val="Ttulo9"/>
    <w:rsid w:val="00540591"/>
    <w:rPr>
      <w:rFonts w:ascii="Arial" w:hAnsi="Arial" w:cs="Arial"/>
      <w:sz w:val="22"/>
      <w:szCs w:val="22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27688E"/>
    <w:rPr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4A0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C501D"/>
    <w:pPr>
      <w:widowControl w:val="0"/>
      <w:autoSpaceDE w:val="0"/>
      <w:autoSpaceDN w:val="0"/>
    </w:pPr>
    <w:rPr>
      <w:rFonts w:ascii="Arial" w:eastAsia="Arial" w:hAnsi="Arial" w:cs="Arial"/>
      <w:color w:val="auto"/>
      <w:sz w:val="22"/>
      <w:szCs w:val="22"/>
      <w:lang w:val="en-US" w:eastAsia="en-US"/>
    </w:rPr>
  </w:style>
  <w:style w:type="table" w:styleId="Tabladecuadrcula1clara">
    <w:name w:val="Grid Table 1 Light"/>
    <w:basedOn w:val="Tablanormal"/>
    <w:uiPriority w:val="46"/>
    <w:rsid w:val="008C501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3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35E83-AD0F-430A-9173-C54C0D5C1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866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TERMINOS DE REFERENCIA</vt:lpstr>
    </vt:vector>
  </TitlesOfParts>
  <Company>Petroperú S.A.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TERMINOS DE REFERENCIA</dc:title>
  <dc:subject/>
  <dc:creator>rsota</dc:creator>
  <cp:keywords/>
  <cp:lastModifiedBy>Rosa Alicia Ortiz Meza</cp:lastModifiedBy>
  <cp:revision>3</cp:revision>
  <cp:lastPrinted>2019-05-20T16:24:00Z</cp:lastPrinted>
  <dcterms:created xsi:type="dcterms:W3CDTF">2019-09-19T20:02:00Z</dcterms:created>
  <dcterms:modified xsi:type="dcterms:W3CDTF">2019-09-19T20:29:00Z</dcterms:modified>
</cp:coreProperties>
</file>