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439375" w14:textId="77777777" w:rsidR="008E0C7E" w:rsidRDefault="005920BB" w:rsidP="007258CA">
      <w:pPr>
        <w:spacing w:after="0" w:line="276" w:lineRule="auto"/>
        <w:jc w:val="center"/>
        <w:rPr>
          <w:rFonts w:ascii="Arial" w:hAnsi="Arial" w:cs="Arial"/>
          <w:b/>
          <w:sz w:val="20"/>
          <w:szCs w:val="20"/>
        </w:rPr>
      </w:pPr>
      <w:r>
        <w:rPr>
          <w:rFonts w:ascii="Arial" w:hAnsi="Arial" w:cs="Arial"/>
          <w:b/>
          <w:sz w:val="20"/>
          <w:szCs w:val="20"/>
        </w:rPr>
        <w:t>CONTENIDO</w:t>
      </w:r>
    </w:p>
    <w:p w14:paraId="5A7CBF3A" w14:textId="77777777" w:rsidR="005920BB" w:rsidRPr="00DD4265" w:rsidRDefault="005920BB" w:rsidP="007258CA">
      <w:pPr>
        <w:spacing w:after="0" w:line="276" w:lineRule="auto"/>
        <w:jc w:val="center"/>
        <w:rPr>
          <w:rFonts w:ascii="Arial" w:hAnsi="Arial" w:cs="Arial"/>
          <w:b/>
          <w:sz w:val="20"/>
          <w:szCs w:val="20"/>
        </w:rPr>
      </w:pPr>
    </w:p>
    <w:p w14:paraId="7EC0F819" w14:textId="77777777" w:rsidR="00592790" w:rsidRDefault="00827C80" w:rsidP="007258CA">
      <w:pPr>
        <w:spacing w:after="0" w:line="276" w:lineRule="auto"/>
        <w:rPr>
          <w:rFonts w:ascii="Arial" w:hAnsi="Arial" w:cs="Arial"/>
          <w:b/>
          <w:noProof/>
          <w:sz w:val="20"/>
          <w:szCs w:val="20"/>
        </w:rPr>
        <w:sectPr w:rsidR="00592790" w:rsidSect="00592790">
          <w:headerReference w:type="default" r:id="rId8"/>
          <w:footerReference w:type="default" r:id="rId9"/>
          <w:type w:val="continuous"/>
          <w:pgSz w:w="11906" w:h="16838"/>
          <w:pgMar w:top="1417" w:right="1701" w:bottom="1417" w:left="1701" w:header="708" w:footer="708" w:gutter="0"/>
          <w:cols w:space="708"/>
          <w:docGrid w:linePitch="360"/>
        </w:sectPr>
      </w:pPr>
      <w:r>
        <w:rPr>
          <w:rFonts w:ascii="Arial" w:hAnsi="Arial" w:cs="Arial"/>
          <w:b/>
          <w:sz w:val="20"/>
          <w:szCs w:val="20"/>
        </w:rPr>
        <w:fldChar w:fldCharType="begin"/>
      </w:r>
      <w:r>
        <w:rPr>
          <w:rFonts w:ascii="Arial" w:hAnsi="Arial" w:cs="Arial"/>
          <w:b/>
          <w:sz w:val="20"/>
          <w:szCs w:val="20"/>
        </w:rPr>
        <w:instrText xml:space="preserve"> INDEX \c "1" \z "10250" </w:instrText>
      </w:r>
      <w:r>
        <w:rPr>
          <w:rFonts w:ascii="Arial" w:hAnsi="Arial" w:cs="Arial"/>
          <w:b/>
          <w:sz w:val="20"/>
          <w:szCs w:val="20"/>
        </w:rPr>
        <w:fldChar w:fldCharType="separate"/>
      </w:r>
    </w:p>
    <w:p w14:paraId="4BFAC3BA" w14:textId="77777777" w:rsidR="00592790" w:rsidRPr="00592790" w:rsidRDefault="00592790">
      <w:pPr>
        <w:pStyle w:val="ndice1"/>
        <w:tabs>
          <w:tab w:val="right" w:leader="dot" w:pos="8494"/>
        </w:tabs>
        <w:rPr>
          <w:noProof/>
        </w:rPr>
      </w:pPr>
      <w:r w:rsidRPr="005A7923">
        <w:rPr>
          <w:rFonts w:ascii="Arial" w:hAnsi="Arial" w:cs="Arial"/>
          <w:noProof/>
        </w:rPr>
        <w:t>1. OBJETIVOS DEL SERVICIO</w:t>
      </w:r>
      <w:r w:rsidRPr="00592790">
        <w:rPr>
          <w:noProof/>
        </w:rPr>
        <w:t>,</w:t>
      </w:r>
      <w:r w:rsidRPr="00592790">
        <w:rPr>
          <w:noProof/>
        </w:rPr>
        <w:tab/>
        <w:t xml:space="preserve"> 3</w:t>
      </w:r>
    </w:p>
    <w:p w14:paraId="6E339F18" w14:textId="77777777" w:rsidR="00592790" w:rsidRPr="00592790" w:rsidRDefault="00592790" w:rsidP="00592790">
      <w:pPr>
        <w:pStyle w:val="ndice1"/>
        <w:tabs>
          <w:tab w:val="right" w:leader="dot" w:pos="8494"/>
        </w:tabs>
        <w:rPr>
          <w:noProof/>
        </w:rPr>
      </w:pPr>
      <w:r w:rsidRPr="005A7923">
        <w:rPr>
          <w:rFonts w:ascii="Arial" w:hAnsi="Arial" w:cs="Arial"/>
          <w:noProof/>
        </w:rPr>
        <w:t>2. DESCRIPCIÓN DEL SERVICIO</w:t>
      </w:r>
      <w:r w:rsidRPr="00592790">
        <w:rPr>
          <w:noProof/>
        </w:rPr>
        <w:t xml:space="preserve">, </w:t>
      </w:r>
      <w:r w:rsidRPr="00592790">
        <w:rPr>
          <w:noProof/>
        </w:rPr>
        <w:tab/>
        <w:t>3</w:t>
      </w:r>
    </w:p>
    <w:p w14:paraId="4D6B4478" w14:textId="77777777" w:rsidR="00592790" w:rsidRPr="00592790" w:rsidRDefault="00592790" w:rsidP="00592790">
      <w:pPr>
        <w:pStyle w:val="ndice1"/>
        <w:tabs>
          <w:tab w:val="right" w:leader="dot" w:pos="8494"/>
        </w:tabs>
        <w:rPr>
          <w:noProof/>
        </w:rPr>
      </w:pPr>
      <w:r w:rsidRPr="005A7923">
        <w:rPr>
          <w:noProof/>
        </w:rPr>
        <w:t>3.</w:t>
      </w:r>
      <w:r w:rsidRPr="00592790">
        <w:rPr>
          <w:noProof/>
        </w:rPr>
        <w:t xml:space="preserve"> </w:t>
      </w:r>
      <w:r w:rsidRPr="005A7923">
        <w:rPr>
          <w:rFonts w:ascii="Arial" w:hAnsi="Arial" w:cs="Arial"/>
          <w:noProof/>
        </w:rPr>
        <w:t>NORMATIVA DEL SERVICIO</w:t>
      </w:r>
      <w:r w:rsidRPr="00592790">
        <w:rPr>
          <w:noProof/>
        </w:rPr>
        <w:t>,</w:t>
      </w:r>
      <w:r w:rsidRPr="00592790">
        <w:rPr>
          <w:noProof/>
        </w:rPr>
        <w:tab/>
        <w:t xml:space="preserve"> 6</w:t>
      </w:r>
    </w:p>
    <w:p w14:paraId="272E8709" w14:textId="77777777" w:rsidR="00592790" w:rsidRPr="00592790" w:rsidRDefault="00592790" w:rsidP="00592790">
      <w:pPr>
        <w:pStyle w:val="ndice1"/>
        <w:tabs>
          <w:tab w:val="right" w:leader="dot" w:pos="8494"/>
        </w:tabs>
        <w:rPr>
          <w:noProof/>
        </w:rPr>
      </w:pPr>
      <w:r w:rsidRPr="005A7923">
        <w:rPr>
          <w:rFonts w:ascii="Arial" w:hAnsi="Arial" w:cs="Arial"/>
          <w:noProof/>
        </w:rPr>
        <w:t>4. PLAZO DE EJECUCIÓN</w:t>
      </w:r>
      <w:r w:rsidRPr="00592790">
        <w:rPr>
          <w:noProof/>
        </w:rPr>
        <w:t xml:space="preserve">, </w:t>
      </w:r>
      <w:r w:rsidRPr="00592790">
        <w:rPr>
          <w:noProof/>
        </w:rPr>
        <w:tab/>
        <w:t>7</w:t>
      </w:r>
    </w:p>
    <w:p w14:paraId="3EFF3D23" w14:textId="77777777" w:rsidR="00592790" w:rsidRPr="00592790" w:rsidRDefault="00592790" w:rsidP="00592790">
      <w:pPr>
        <w:pStyle w:val="ndice1"/>
        <w:tabs>
          <w:tab w:val="right" w:leader="dot" w:pos="8494"/>
        </w:tabs>
        <w:rPr>
          <w:noProof/>
        </w:rPr>
      </w:pPr>
      <w:r w:rsidRPr="005A7923">
        <w:rPr>
          <w:rFonts w:ascii="Arial" w:hAnsi="Arial" w:cs="Arial"/>
          <w:noProof/>
        </w:rPr>
        <w:t>5. SISTEMA DE CONTRATACIÓN</w:t>
      </w:r>
      <w:r w:rsidRPr="00592790">
        <w:rPr>
          <w:noProof/>
        </w:rPr>
        <w:t xml:space="preserve">, </w:t>
      </w:r>
      <w:r w:rsidRPr="00592790">
        <w:rPr>
          <w:noProof/>
        </w:rPr>
        <w:tab/>
        <w:t>8</w:t>
      </w:r>
    </w:p>
    <w:p w14:paraId="60D92B86" w14:textId="77777777" w:rsidR="00592790" w:rsidRPr="00592790" w:rsidRDefault="00592790" w:rsidP="00592790">
      <w:pPr>
        <w:pStyle w:val="ndice1"/>
        <w:tabs>
          <w:tab w:val="right" w:leader="dot" w:pos="8494"/>
        </w:tabs>
        <w:rPr>
          <w:noProof/>
        </w:rPr>
      </w:pPr>
      <w:r w:rsidRPr="005A7923">
        <w:rPr>
          <w:rFonts w:ascii="Arial" w:hAnsi="Arial" w:cs="Arial"/>
          <w:noProof/>
        </w:rPr>
        <w:t>6. MONTO ESTIMADO REFERENCIAL</w:t>
      </w:r>
      <w:r w:rsidRPr="00592790">
        <w:rPr>
          <w:noProof/>
        </w:rPr>
        <w:t>,</w:t>
      </w:r>
      <w:r w:rsidRPr="00592790">
        <w:rPr>
          <w:noProof/>
        </w:rPr>
        <w:tab/>
        <w:t xml:space="preserve"> 8</w:t>
      </w:r>
    </w:p>
    <w:p w14:paraId="06679C49" w14:textId="77777777" w:rsidR="00592790" w:rsidRPr="00592790" w:rsidRDefault="00592790" w:rsidP="00592790">
      <w:pPr>
        <w:pStyle w:val="ndice1"/>
        <w:tabs>
          <w:tab w:val="right" w:leader="dot" w:pos="8494"/>
        </w:tabs>
        <w:rPr>
          <w:noProof/>
        </w:rPr>
      </w:pPr>
      <w:r w:rsidRPr="00592790">
        <w:rPr>
          <w:noProof/>
        </w:rPr>
        <w:t xml:space="preserve">7. </w:t>
      </w:r>
      <w:r w:rsidRPr="005A7923">
        <w:rPr>
          <w:rFonts w:ascii="Arial" w:hAnsi="Arial" w:cs="Arial"/>
          <w:noProof/>
        </w:rPr>
        <w:t>PROPUESTA ECONÓMICA</w:t>
      </w:r>
      <w:r w:rsidRPr="00592790">
        <w:rPr>
          <w:noProof/>
        </w:rPr>
        <w:t xml:space="preserve">, </w:t>
      </w:r>
      <w:r w:rsidRPr="00592790">
        <w:rPr>
          <w:noProof/>
        </w:rPr>
        <w:tab/>
        <w:t>8</w:t>
      </w:r>
    </w:p>
    <w:p w14:paraId="4FE33F83" w14:textId="77777777" w:rsidR="00592790" w:rsidRPr="00592790" w:rsidRDefault="00592790" w:rsidP="00592790">
      <w:pPr>
        <w:pStyle w:val="ndice1"/>
        <w:tabs>
          <w:tab w:val="right" w:leader="dot" w:pos="8494"/>
        </w:tabs>
        <w:rPr>
          <w:noProof/>
        </w:rPr>
      </w:pPr>
      <w:r w:rsidRPr="005A7923">
        <w:rPr>
          <w:rFonts w:ascii="Arial" w:hAnsi="Arial" w:cs="Arial"/>
          <w:noProof/>
        </w:rPr>
        <w:t>8. LUGAR DE EJECUCIÓN DEL SERVICIO</w:t>
      </w:r>
      <w:r w:rsidRPr="00592790">
        <w:rPr>
          <w:noProof/>
        </w:rPr>
        <w:t>,</w:t>
      </w:r>
      <w:r w:rsidRPr="00592790">
        <w:rPr>
          <w:noProof/>
        </w:rPr>
        <w:tab/>
        <w:t xml:space="preserve"> 9</w:t>
      </w:r>
    </w:p>
    <w:p w14:paraId="5C0857C2" w14:textId="77777777" w:rsidR="00592790" w:rsidRPr="00592790" w:rsidRDefault="00592790" w:rsidP="00592790">
      <w:pPr>
        <w:pStyle w:val="ndice1"/>
        <w:tabs>
          <w:tab w:val="right" w:leader="dot" w:pos="8494"/>
        </w:tabs>
        <w:rPr>
          <w:noProof/>
        </w:rPr>
      </w:pPr>
      <w:r w:rsidRPr="005A7923">
        <w:rPr>
          <w:rFonts w:ascii="Arial" w:hAnsi="Arial" w:cs="Arial"/>
          <w:noProof/>
        </w:rPr>
        <w:t>9. REQUERIMIENTOS TÉCNICOS MÍNIMOS</w:t>
      </w:r>
      <w:r w:rsidRPr="00592790">
        <w:rPr>
          <w:noProof/>
        </w:rPr>
        <w:t xml:space="preserve">, </w:t>
      </w:r>
      <w:r w:rsidRPr="00592790">
        <w:rPr>
          <w:noProof/>
        </w:rPr>
        <w:tab/>
        <w:t>9</w:t>
      </w:r>
    </w:p>
    <w:p w14:paraId="471B9F25" w14:textId="77777777" w:rsidR="00592790" w:rsidRPr="00592790" w:rsidRDefault="00592790">
      <w:pPr>
        <w:pStyle w:val="ndice1"/>
        <w:tabs>
          <w:tab w:val="right" w:leader="dot" w:pos="8494"/>
        </w:tabs>
        <w:rPr>
          <w:noProof/>
        </w:rPr>
      </w:pPr>
      <w:r w:rsidRPr="00592790">
        <w:rPr>
          <w:noProof/>
        </w:rPr>
        <w:t xml:space="preserve">10. </w:t>
      </w:r>
      <w:r w:rsidRPr="005A7923">
        <w:rPr>
          <w:rFonts w:ascii="Arial" w:hAnsi="Arial" w:cs="Arial"/>
          <w:noProof/>
        </w:rPr>
        <w:t>PROCESO DE REVISIÓN DE ENTREGABLES</w:t>
      </w:r>
      <w:r w:rsidRPr="00592790">
        <w:rPr>
          <w:noProof/>
        </w:rPr>
        <w:t>,</w:t>
      </w:r>
      <w:r w:rsidRPr="00592790">
        <w:rPr>
          <w:noProof/>
        </w:rPr>
        <w:tab/>
        <w:t xml:space="preserve"> 13</w:t>
      </w:r>
    </w:p>
    <w:p w14:paraId="09B516FA" w14:textId="77777777" w:rsidR="00592790" w:rsidRPr="00592790" w:rsidRDefault="00592790">
      <w:pPr>
        <w:pStyle w:val="ndice1"/>
        <w:tabs>
          <w:tab w:val="right" w:leader="dot" w:pos="8494"/>
        </w:tabs>
        <w:rPr>
          <w:noProof/>
        </w:rPr>
      </w:pPr>
      <w:r w:rsidRPr="00592790">
        <w:rPr>
          <w:noProof/>
        </w:rPr>
        <w:t xml:space="preserve">11. </w:t>
      </w:r>
      <w:r w:rsidRPr="005A7923">
        <w:rPr>
          <w:rFonts w:ascii="Arial" w:hAnsi="Arial" w:cs="Arial"/>
          <w:noProof/>
        </w:rPr>
        <w:t>SUBCONTRATACIÓN</w:t>
      </w:r>
      <w:r w:rsidRPr="00592790">
        <w:rPr>
          <w:noProof/>
        </w:rPr>
        <w:t xml:space="preserve">, </w:t>
      </w:r>
      <w:r w:rsidRPr="00592790">
        <w:rPr>
          <w:noProof/>
        </w:rPr>
        <w:tab/>
        <w:t>13</w:t>
      </w:r>
    </w:p>
    <w:p w14:paraId="033F21B5" w14:textId="77777777" w:rsidR="00592790" w:rsidRPr="00592790" w:rsidRDefault="00592790">
      <w:pPr>
        <w:pStyle w:val="ndice1"/>
        <w:tabs>
          <w:tab w:val="right" w:leader="dot" w:pos="8494"/>
        </w:tabs>
        <w:rPr>
          <w:noProof/>
        </w:rPr>
      </w:pPr>
      <w:r w:rsidRPr="00592790">
        <w:rPr>
          <w:noProof/>
        </w:rPr>
        <w:t xml:space="preserve">12. </w:t>
      </w:r>
      <w:r w:rsidRPr="005A7923">
        <w:rPr>
          <w:rFonts w:ascii="Arial" w:hAnsi="Arial" w:cs="Arial"/>
          <w:noProof/>
        </w:rPr>
        <w:t>PENALIDADES</w:t>
      </w:r>
      <w:r w:rsidRPr="00592790">
        <w:rPr>
          <w:noProof/>
        </w:rPr>
        <w:t xml:space="preserve">, </w:t>
      </w:r>
      <w:r w:rsidRPr="00592790">
        <w:rPr>
          <w:noProof/>
        </w:rPr>
        <w:tab/>
        <w:t>14</w:t>
      </w:r>
    </w:p>
    <w:p w14:paraId="27FCC8AA" w14:textId="77777777" w:rsidR="00592790" w:rsidRPr="00592790" w:rsidRDefault="00592790">
      <w:pPr>
        <w:pStyle w:val="ndice1"/>
        <w:tabs>
          <w:tab w:val="right" w:leader="dot" w:pos="8494"/>
        </w:tabs>
        <w:rPr>
          <w:noProof/>
        </w:rPr>
      </w:pPr>
      <w:r w:rsidRPr="005A7923">
        <w:rPr>
          <w:rFonts w:ascii="Arial" w:hAnsi="Arial" w:cs="Arial"/>
          <w:noProof/>
        </w:rPr>
        <w:t>13. RESOLUCIÓN DE CONTRATO</w:t>
      </w:r>
      <w:r w:rsidRPr="00592790">
        <w:rPr>
          <w:noProof/>
        </w:rPr>
        <w:t xml:space="preserve">, </w:t>
      </w:r>
      <w:r w:rsidRPr="00592790">
        <w:rPr>
          <w:noProof/>
        </w:rPr>
        <w:tab/>
        <w:t>15</w:t>
      </w:r>
    </w:p>
    <w:p w14:paraId="27AAE62C" w14:textId="77777777" w:rsidR="00592790" w:rsidRPr="00592790" w:rsidRDefault="00592790">
      <w:pPr>
        <w:pStyle w:val="ndice1"/>
        <w:tabs>
          <w:tab w:val="right" w:leader="dot" w:pos="8494"/>
        </w:tabs>
        <w:rPr>
          <w:noProof/>
        </w:rPr>
      </w:pPr>
      <w:r w:rsidRPr="00592790">
        <w:rPr>
          <w:noProof/>
        </w:rPr>
        <w:t>14.</w:t>
      </w:r>
      <w:r w:rsidRPr="005A7923">
        <w:rPr>
          <w:rFonts w:ascii="Arial" w:hAnsi="Arial" w:cs="Arial"/>
          <w:noProof/>
        </w:rPr>
        <w:t>VALORIZACIONES</w:t>
      </w:r>
      <w:r w:rsidRPr="005A7923">
        <w:rPr>
          <w:rFonts w:ascii="Arial" w:hAnsi="Arial" w:cs="Arial"/>
          <w:noProof/>
        </w:rPr>
        <w:tab/>
      </w:r>
      <w:r w:rsidRPr="00592790">
        <w:rPr>
          <w:noProof/>
        </w:rPr>
        <w:t>, 15</w:t>
      </w:r>
    </w:p>
    <w:p w14:paraId="624CEA3E" w14:textId="77777777" w:rsidR="00592790" w:rsidRPr="00592790" w:rsidRDefault="00592790">
      <w:pPr>
        <w:pStyle w:val="ndice1"/>
        <w:tabs>
          <w:tab w:val="right" w:leader="dot" w:pos="8494"/>
        </w:tabs>
        <w:rPr>
          <w:noProof/>
        </w:rPr>
      </w:pPr>
      <w:r w:rsidRPr="00592790">
        <w:rPr>
          <w:noProof/>
        </w:rPr>
        <w:t xml:space="preserve">15. </w:t>
      </w:r>
      <w:r w:rsidRPr="005A7923">
        <w:rPr>
          <w:rFonts w:ascii="Arial" w:hAnsi="Arial" w:cs="Arial"/>
          <w:noProof/>
        </w:rPr>
        <w:t>ADELANTOS</w:t>
      </w:r>
      <w:r w:rsidRPr="00592790">
        <w:rPr>
          <w:noProof/>
        </w:rPr>
        <w:t xml:space="preserve">, </w:t>
      </w:r>
      <w:r w:rsidRPr="00592790">
        <w:rPr>
          <w:noProof/>
        </w:rPr>
        <w:tab/>
        <w:t>16</w:t>
      </w:r>
    </w:p>
    <w:p w14:paraId="3BC33892" w14:textId="77777777" w:rsidR="00592790" w:rsidRPr="00592790" w:rsidRDefault="00592790">
      <w:pPr>
        <w:pStyle w:val="ndice1"/>
        <w:tabs>
          <w:tab w:val="right" w:leader="dot" w:pos="8494"/>
        </w:tabs>
        <w:rPr>
          <w:noProof/>
        </w:rPr>
      </w:pPr>
      <w:r w:rsidRPr="00592790">
        <w:rPr>
          <w:noProof/>
        </w:rPr>
        <w:t xml:space="preserve">16. </w:t>
      </w:r>
      <w:r w:rsidRPr="005A7923">
        <w:rPr>
          <w:rFonts w:ascii="Arial" w:hAnsi="Arial" w:cs="Arial"/>
          <w:noProof/>
        </w:rPr>
        <w:t>FACTURACIÓN Y FORMA DE PAGO</w:t>
      </w:r>
      <w:r w:rsidRPr="00592790">
        <w:rPr>
          <w:noProof/>
        </w:rPr>
        <w:t>,</w:t>
      </w:r>
      <w:r w:rsidRPr="00592790">
        <w:rPr>
          <w:noProof/>
        </w:rPr>
        <w:tab/>
        <w:t xml:space="preserve"> 16</w:t>
      </w:r>
    </w:p>
    <w:p w14:paraId="4B5E1008" w14:textId="77777777" w:rsidR="00592790" w:rsidRPr="00592790" w:rsidRDefault="00592790">
      <w:pPr>
        <w:pStyle w:val="ndice1"/>
        <w:tabs>
          <w:tab w:val="right" w:leader="dot" w:pos="8494"/>
        </w:tabs>
        <w:rPr>
          <w:noProof/>
        </w:rPr>
      </w:pPr>
      <w:r w:rsidRPr="005A7923">
        <w:rPr>
          <w:rFonts w:ascii="Arial" w:hAnsi="Arial" w:cs="Arial"/>
          <w:noProof/>
        </w:rPr>
        <w:t>17. ADMINISTRACIÓN Y CONFORMIDAD</w:t>
      </w:r>
      <w:r w:rsidRPr="00592790">
        <w:rPr>
          <w:noProof/>
        </w:rPr>
        <w:t xml:space="preserve">, </w:t>
      </w:r>
      <w:r w:rsidRPr="00592790">
        <w:rPr>
          <w:noProof/>
        </w:rPr>
        <w:tab/>
        <w:t>17</w:t>
      </w:r>
    </w:p>
    <w:p w14:paraId="7299D852" w14:textId="77777777" w:rsidR="00592790" w:rsidRPr="00592790" w:rsidRDefault="00592790">
      <w:pPr>
        <w:pStyle w:val="ndice1"/>
        <w:tabs>
          <w:tab w:val="right" w:leader="dot" w:pos="8494"/>
        </w:tabs>
        <w:rPr>
          <w:noProof/>
        </w:rPr>
      </w:pPr>
      <w:r w:rsidRPr="005A7923">
        <w:rPr>
          <w:rFonts w:ascii="Arial" w:hAnsi="Arial" w:cs="Arial"/>
          <w:noProof/>
        </w:rPr>
        <w:t>18. SUPERVISIÓN DE LOS TRABAJOS</w:t>
      </w:r>
      <w:r w:rsidRPr="00592790">
        <w:rPr>
          <w:noProof/>
        </w:rPr>
        <w:t xml:space="preserve">, </w:t>
      </w:r>
      <w:r w:rsidRPr="00592790">
        <w:rPr>
          <w:noProof/>
        </w:rPr>
        <w:tab/>
        <w:t>17</w:t>
      </w:r>
    </w:p>
    <w:p w14:paraId="130CC4B1" w14:textId="77777777" w:rsidR="00592790" w:rsidRPr="00592790" w:rsidRDefault="00592790">
      <w:pPr>
        <w:pStyle w:val="ndice1"/>
        <w:tabs>
          <w:tab w:val="right" w:leader="dot" w:pos="8494"/>
        </w:tabs>
        <w:rPr>
          <w:noProof/>
        </w:rPr>
      </w:pPr>
      <w:r w:rsidRPr="005A7923">
        <w:rPr>
          <w:rFonts w:ascii="Arial" w:hAnsi="Arial" w:cs="Arial"/>
          <w:noProof/>
        </w:rPr>
        <w:t>19. AMPLIACIONES DE PLAZO</w:t>
      </w:r>
      <w:r w:rsidRPr="00592790">
        <w:rPr>
          <w:noProof/>
        </w:rPr>
        <w:t xml:space="preserve">, </w:t>
      </w:r>
      <w:r w:rsidRPr="00592790">
        <w:rPr>
          <w:noProof/>
        </w:rPr>
        <w:tab/>
        <w:t>17</w:t>
      </w:r>
    </w:p>
    <w:p w14:paraId="6BE27A5D" w14:textId="77777777" w:rsidR="00592790" w:rsidRPr="00592790" w:rsidRDefault="00592790">
      <w:pPr>
        <w:pStyle w:val="ndice1"/>
        <w:tabs>
          <w:tab w:val="right" w:leader="dot" w:pos="8494"/>
        </w:tabs>
        <w:rPr>
          <w:noProof/>
        </w:rPr>
      </w:pPr>
      <w:r w:rsidRPr="005A7923">
        <w:rPr>
          <w:rFonts w:ascii="Arial" w:hAnsi="Arial" w:cs="Arial"/>
          <w:noProof/>
        </w:rPr>
        <w:t>20. ADICIONALES Y REDUCCIONES</w:t>
      </w:r>
      <w:r w:rsidRPr="00592790">
        <w:rPr>
          <w:noProof/>
        </w:rPr>
        <w:t xml:space="preserve">, </w:t>
      </w:r>
      <w:r w:rsidRPr="00592790">
        <w:rPr>
          <w:noProof/>
        </w:rPr>
        <w:tab/>
        <w:t>17</w:t>
      </w:r>
    </w:p>
    <w:p w14:paraId="6A7D273C" w14:textId="77777777" w:rsidR="00592790" w:rsidRPr="00592790" w:rsidRDefault="00592790">
      <w:pPr>
        <w:pStyle w:val="ndice1"/>
        <w:tabs>
          <w:tab w:val="right" w:leader="dot" w:pos="8494"/>
        </w:tabs>
        <w:rPr>
          <w:noProof/>
        </w:rPr>
      </w:pPr>
      <w:r w:rsidRPr="00592790">
        <w:rPr>
          <w:noProof/>
        </w:rPr>
        <w:t xml:space="preserve">21. </w:t>
      </w:r>
      <w:r w:rsidRPr="005A7923">
        <w:rPr>
          <w:rFonts w:ascii="Arial" w:hAnsi="Arial" w:cs="Arial"/>
          <w:noProof/>
        </w:rPr>
        <w:t>REQUERIMIENTOS DEL INICIO Y CIERRE DEL SERVICIO</w:t>
      </w:r>
      <w:r w:rsidRPr="00592790">
        <w:rPr>
          <w:noProof/>
        </w:rPr>
        <w:t>,</w:t>
      </w:r>
      <w:r w:rsidRPr="00592790">
        <w:rPr>
          <w:noProof/>
        </w:rPr>
        <w:tab/>
        <w:t xml:space="preserve"> 17</w:t>
      </w:r>
    </w:p>
    <w:p w14:paraId="5E5726E6" w14:textId="77777777" w:rsidR="00592790" w:rsidRPr="00592790" w:rsidRDefault="00592790">
      <w:pPr>
        <w:pStyle w:val="ndice1"/>
        <w:tabs>
          <w:tab w:val="right" w:leader="dot" w:pos="8494"/>
        </w:tabs>
        <w:rPr>
          <w:noProof/>
        </w:rPr>
      </w:pPr>
      <w:r w:rsidRPr="005A7923">
        <w:rPr>
          <w:rFonts w:ascii="Arial" w:hAnsi="Arial" w:cs="Arial"/>
          <w:noProof/>
        </w:rPr>
        <w:t>22. ENTREGABLES</w:t>
      </w:r>
      <w:r w:rsidRPr="00592790">
        <w:rPr>
          <w:noProof/>
        </w:rPr>
        <w:t xml:space="preserve">, </w:t>
      </w:r>
      <w:r w:rsidRPr="00592790">
        <w:rPr>
          <w:noProof/>
        </w:rPr>
        <w:tab/>
        <w:t>18</w:t>
      </w:r>
    </w:p>
    <w:p w14:paraId="507C3A4B" w14:textId="77777777" w:rsidR="00592790" w:rsidRPr="00592790" w:rsidRDefault="00592790">
      <w:pPr>
        <w:pStyle w:val="ndice1"/>
        <w:tabs>
          <w:tab w:val="right" w:leader="dot" w:pos="8494"/>
        </w:tabs>
        <w:rPr>
          <w:noProof/>
        </w:rPr>
      </w:pPr>
      <w:r w:rsidRPr="00592790">
        <w:rPr>
          <w:noProof/>
        </w:rPr>
        <w:t xml:space="preserve">23. </w:t>
      </w:r>
      <w:r w:rsidRPr="005A7923">
        <w:rPr>
          <w:rFonts w:ascii="Arial" w:hAnsi="Arial" w:cs="Arial"/>
          <w:noProof/>
        </w:rPr>
        <w:t>AVALES</w:t>
      </w:r>
      <w:r w:rsidRPr="00592790">
        <w:rPr>
          <w:noProof/>
        </w:rPr>
        <w:t xml:space="preserve">, </w:t>
      </w:r>
      <w:r w:rsidRPr="00592790">
        <w:rPr>
          <w:noProof/>
        </w:rPr>
        <w:tab/>
        <w:t>18</w:t>
      </w:r>
    </w:p>
    <w:p w14:paraId="48D528EF" w14:textId="77777777" w:rsidR="00592790" w:rsidRPr="00592790" w:rsidRDefault="00592790">
      <w:pPr>
        <w:pStyle w:val="ndice1"/>
        <w:tabs>
          <w:tab w:val="right" w:leader="dot" w:pos="8494"/>
        </w:tabs>
        <w:rPr>
          <w:noProof/>
        </w:rPr>
      </w:pPr>
      <w:r w:rsidRPr="00592790">
        <w:rPr>
          <w:noProof/>
        </w:rPr>
        <w:t xml:space="preserve">24. </w:t>
      </w:r>
      <w:r w:rsidRPr="005A7923">
        <w:rPr>
          <w:rFonts w:ascii="Arial" w:hAnsi="Arial" w:cs="Arial"/>
          <w:noProof/>
        </w:rPr>
        <w:t>GESTIÓN DE LA COMUNICACIÓN</w:t>
      </w:r>
      <w:r w:rsidRPr="00592790">
        <w:rPr>
          <w:noProof/>
        </w:rPr>
        <w:t>,</w:t>
      </w:r>
      <w:r w:rsidRPr="00592790">
        <w:rPr>
          <w:noProof/>
        </w:rPr>
        <w:tab/>
        <w:t xml:space="preserve"> 18</w:t>
      </w:r>
    </w:p>
    <w:p w14:paraId="349042EC" w14:textId="77777777" w:rsidR="00592790" w:rsidRPr="00592790" w:rsidRDefault="00592790">
      <w:pPr>
        <w:pStyle w:val="ndice1"/>
        <w:tabs>
          <w:tab w:val="right" w:leader="dot" w:pos="8494"/>
        </w:tabs>
        <w:rPr>
          <w:noProof/>
        </w:rPr>
      </w:pPr>
      <w:r w:rsidRPr="005A7923">
        <w:rPr>
          <w:rFonts w:ascii="Arial" w:hAnsi="Arial" w:cs="Arial"/>
          <w:noProof/>
        </w:rPr>
        <w:t>25. OTRAS OBLIGACIONES</w:t>
      </w:r>
      <w:r w:rsidRPr="00592790">
        <w:rPr>
          <w:noProof/>
        </w:rPr>
        <w:t>,</w:t>
      </w:r>
      <w:r w:rsidRPr="00592790">
        <w:rPr>
          <w:noProof/>
        </w:rPr>
        <w:tab/>
        <w:t xml:space="preserve"> 19</w:t>
      </w:r>
    </w:p>
    <w:p w14:paraId="1D64395E" w14:textId="77777777" w:rsidR="00592790" w:rsidRPr="00592790" w:rsidRDefault="00592790">
      <w:pPr>
        <w:pStyle w:val="ndice1"/>
        <w:tabs>
          <w:tab w:val="right" w:leader="dot" w:pos="8494"/>
        </w:tabs>
        <w:rPr>
          <w:noProof/>
        </w:rPr>
      </w:pPr>
      <w:r w:rsidRPr="005A7923">
        <w:rPr>
          <w:rFonts w:ascii="Arial" w:hAnsi="Arial" w:cs="Arial"/>
          <w:noProof/>
        </w:rPr>
        <w:t>26. ANEXOS</w:t>
      </w:r>
      <w:r w:rsidRPr="00592790">
        <w:rPr>
          <w:noProof/>
        </w:rPr>
        <w:t xml:space="preserve">, </w:t>
      </w:r>
      <w:r w:rsidRPr="00592790">
        <w:rPr>
          <w:noProof/>
        </w:rPr>
        <w:tab/>
        <w:t>20</w:t>
      </w:r>
    </w:p>
    <w:p w14:paraId="28F998A0" w14:textId="77777777" w:rsidR="00592790" w:rsidRPr="005A7923" w:rsidRDefault="00592790" w:rsidP="007258CA">
      <w:pPr>
        <w:spacing w:after="0" w:line="276" w:lineRule="auto"/>
        <w:rPr>
          <w:rFonts w:ascii="Arial" w:hAnsi="Arial" w:cs="Arial"/>
          <w:noProof/>
          <w:sz w:val="20"/>
          <w:szCs w:val="20"/>
        </w:rPr>
        <w:sectPr w:rsidR="00592790" w:rsidRPr="005A7923" w:rsidSect="005A7923">
          <w:type w:val="continuous"/>
          <w:pgSz w:w="11906" w:h="16838"/>
          <w:pgMar w:top="1417" w:right="1701" w:bottom="1417" w:left="1701" w:header="708" w:footer="708" w:gutter="0"/>
          <w:cols w:space="720"/>
          <w:docGrid w:linePitch="360"/>
        </w:sectPr>
      </w:pPr>
    </w:p>
    <w:p w14:paraId="0A6104ED" w14:textId="77777777" w:rsidR="00E30FF5" w:rsidRPr="00DD4265" w:rsidRDefault="00827C80" w:rsidP="007258CA">
      <w:pPr>
        <w:spacing w:after="0" w:line="276" w:lineRule="auto"/>
        <w:rPr>
          <w:rFonts w:ascii="Arial" w:hAnsi="Arial" w:cs="Arial"/>
          <w:b/>
          <w:sz w:val="20"/>
          <w:szCs w:val="20"/>
        </w:rPr>
      </w:pPr>
      <w:r>
        <w:rPr>
          <w:rFonts w:ascii="Arial" w:hAnsi="Arial" w:cs="Arial"/>
          <w:b/>
          <w:sz w:val="20"/>
          <w:szCs w:val="20"/>
        </w:rPr>
        <w:fldChar w:fldCharType="end"/>
      </w:r>
    </w:p>
    <w:p w14:paraId="4706A08F" w14:textId="77777777" w:rsidR="00C27E1C" w:rsidRDefault="00C27E1C" w:rsidP="007258CA">
      <w:pPr>
        <w:spacing w:after="0"/>
        <w:rPr>
          <w:rFonts w:ascii="Arial" w:hAnsi="Arial" w:cs="Arial"/>
          <w:b/>
          <w:sz w:val="20"/>
          <w:szCs w:val="20"/>
        </w:rPr>
      </w:pPr>
      <w:r>
        <w:rPr>
          <w:rFonts w:ascii="Arial" w:hAnsi="Arial" w:cs="Arial"/>
          <w:b/>
          <w:sz w:val="20"/>
          <w:szCs w:val="20"/>
        </w:rPr>
        <w:br w:type="page"/>
      </w:r>
    </w:p>
    <w:p w14:paraId="644A6B15" w14:textId="77777777" w:rsidR="00491A5A" w:rsidRPr="00DD4265" w:rsidRDefault="00491A5A" w:rsidP="007258CA">
      <w:pPr>
        <w:spacing w:after="0" w:line="276" w:lineRule="auto"/>
        <w:jc w:val="center"/>
        <w:rPr>
          <w:rFonts w:ascii="Arial" w:hAnsi="Arial" w:cs="Arial"/>
          <w:b/>
          <w:sz w:val="20"/>
          <w:szCs w:val="20"/>
        </w:rPr>
      </w:pPr>
      <w:r w:rsidRPr="00DD4265">
        <w:rPr>
          <w:rFonts w:ascii="Arial" w:hAnsi="Arial" w:cs="Arial"/>
          <w:b/>
          <w:sz w:val="20"/>
          <w:szCs w:val="20"/>
        </w:rPr>
        <w:lastRenderedPageBreak/>
        <w:t>CONDICIONES TÉCNICAS</w:t>
      </w:r>
    </w:p>
    <w:p w14:paraId="15FAFC5E" w14:textId="77777777" w:rsidR="007D33F0" w:rsidRDefault="00856D43" w:rsidP="007258CA">
      <w:pPr>
        <w:spacing w:after="0" w:line="276" w:lineRule="auto"/>
        <w:jc w:val="center"/>
        <w:rPr>
          <w:rFonts w:ascii="Arial" w:hAnsi="Arial" w:cs="Arial"/>
          <w:b/>
          <w:sz w:val="20"/>
          <w:szCs w:val="20"/>
        </w:rPr>
      </w:pPr>
      <w:r>
        <w:rPr>
          <w:rFonts w:ascii="Arial" w:hAnsi="Arial" w:cs="Arial"/>
          <w:b/>
          <w:sz w:val="20"/>
          <w:szCs w:val="20"/>
        </w:rPr>
        <w:t xml:space="preserve">SERVICIO DE </w:t>
      </w:r>
      <w:r w:rsidR="009047A8">
        <w:rPr>
          <w:rFonts w:ascii="Arial" w:hAnsi="Arial" w:cs="Arial"/>
          <w:b/>
          <w:sz w:val="20"/>
          <w:szCs w:val="20"/>
        </w:rPr>
        <w:t>SUPERVISIÓN</w:t>
      </w:r>
      <w:r w:rsidR="00F319B4">
        <w:rPr>
          <w:rFonts w:ascii="Arial" w:hAnsi="Arial" w:cs="Arial"/>
          <w:b/>
          <w:sz w:val="20"/>
          <w:szCs w:val="20"/>
        </w:rPr>
        <w:t xml:space="preserve"> DE </w:t>
      </w:r>
      <w:r w:rsidR="004659D4">
        <w:rPr>
          <w:rFonts w:ascii="Arial" w:hAnsi="Arial" w:cs="Arial"/>
          <w:b/>
          <w:sz w:val="20"/>
          <w:szCs w:val="20"/>
        </w:rPr>
        <w:t xml:space="preserve">LA </w:t>
      </w:r>
      <w:r w:rsidR="004659D4" w:rsidRPr="009C5E7F">
        <w:rPr>
          <w:rFonts w:ascii="Arial" w:hAnsi="Arial" w:cs="Arial"/>
          <w:b/>
          <w:sz w:val="20"/>
          <w:szCs w:val="20"/>
        </w:rPr>
        <w:t xml:space="preserve">ELABORACIÓN </w:t>
      </w:r>
      <w:r w:rsidR="004659D4">
        <w:rPr>
          <w:rFonts w:ascii="Arial" w:hAnsi="Arial" w:cs="Arial"/>
          <w:b/>
          <w:sz w:val="20"/>
          <w:szCs w:val="20"/>
        </w:rPr>
        <w:t xml:space="preserve">COMPLEMENTARIA E INTEGRACIÓN </w:t>
      </w:r>
      <w:r w:rsidR="004659D4" w:rsidRPr="009C5E7F">
        <w:rPr>
          <w:rFonts w:ascii="Arial" w:hAnsi="Arial" w:cs="Arial"/>
          <w:b/>
          <w:sz w:val="20"/>
          <w:szCs w:val="20"/>
        </w:rPr>
        <w:t>DE LA INGENIERÍA DE DETALLE</w:t>
      </w:r>
      <w:r w:rsidR="004659D4">
        <w:rPr>
          <w:rFonts w:ascii="Arial" w:hAnsi="Arial" w:cs="Arial"/>
          <w:b/>
          <w:sz w:val="20"/>
          <w:szCs w:val="20"/>
        </w:rPr>
        <w:t xml:space="preserve"> </w:t>
      </w:r>
      <w:r w:rsidR="004659D4" w:rsidRPr="00DD4265">
        <w:rPr>
          <w:rFonts w:ascii="Arial" w:hAnsi="Arial" w:cs="Arial"/>
          <w:b/>
          <w:sz w:val="20"/>
          <w:szCs w:val="20"/>
        </w:rPr>
        <w:t>DEL NUEVO TERMINAL ILO</w:t>
      </w:r>
    </w:p>
    <w:p w14:paraId="58B05FAA" w14:textId="77777777" w:rsidR="004659D4" w:rsidRDefault="004659D4" w:rsidP="007258CA">
      <w:pPr>
        <w:spacing w:after="0" w:line="276" w:lineRule="auto"/>
        <w:jc w:val="center"/>
        <w:rPr>
          <w:rFonts w:ascii="Arial" w:hAnsi="Arial" w:cs="Arial"/>
          <w:sz w:val="20"/>
          <w:szCs w:val="20"/>
        </w:rPr>
      </w:pPr>
    </w:p>
    <w:p w14:paraId="0152DB79" w14:textId="77777777" w:rsidR="007258CA" w:rsidRPr="00DD4265" w:rsidRDefault="007258CA" w:rsidP="007258CA">
      <w:pPr>
        <w:spacing w:after="0" w:line="276" w:lineRule="auto"/>
        <w:jc w:val="center"/>
        <w:rPr>
          <w:rFonts w:ascii="Arial" w:hAnsi="Arial" w:cs="Arial"/>
          <w:sz w:val="20"/>
          <w:szCs w:val="20"/>
        </w:rPr>
      </w:pPr>
    </w:p>
    <w:p w14:paraId="62BA54D9" w14:textId="77777777" w:rsidR="007D33F0" w:rsidRPr="00DD4265" w:rsidRDefault="007D33F0"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OBJETIVOS DEL SERVICIO</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1. </w:instrText>
      </w:r>
      <w:r w:rsidR="000808F0" w:rsidRPr="002D7D7A">
        <w:rPr>
          <w:rFonts w:ascii="Arial" w:hAnsi="Arial" w:cs="Arial"/>
          <w:b/>
          <w:sz w:val="20"/>
          <w:szCs w:val="20"/>
        </w:rPr>
        <w:instrText>OBJETIVOS DEL SERVICIO</w:instrText>
      </w:r>
      <w:r w:rsidR="000808F0">
        <w:instrText xml:space="preserve">" </w:instrText>
      </w:r>
      <w:r w:rsidR="000808F0">
        <w:rPr>
          <w:rFonts w:ascii="Arial" w:hAnsi="Arial" w:cs="Arial"/>
          <w:b/>
          <w:sz w:val="20"/>
          <w:szCs w:val="20"/>
        </w:rPr>
        <w:fldChar w:fldCharType="end"/>
      </w:r>
    </w:p>
    <w:p w14:paraId="2155E2E6" w14:textId="77777777" w:rsidR="00BD7886" w:rsidRPr="00DD4265" w:rsidRDefault="00BD7886" w:rsidP="007258CA">
      <w:pPr>
        <w:pStyle w:val="Prrafodelista"/>
        <w:spacing w:after="0" w:line="276" w:lineRule="auto"/>
        <w:ind w:left="0"/>
        <w:rPr>
          <w:rFonts w:ascii="Arial" w:hAnsi="Arial" w:cs="Arial"/>
          <w:b/>
          <w:sz w:val="20"/>
          <w:szCs w:val="20"/>
        </w:rPr>
      </w:pPr>
    </w:p>
    <w:p w14:paraId="76EE5D3B" w14:textId="77777777" w:rsidR="005F7CB8" w:rsidRPr="00DD4265" w:rsidRDefault="003C5872" w:rsidP="007258CA">
      <w:pPr>
        <w:pStyle w:val="Prrafodelista"/>
        <w:spacing w:after="0" w:line="276" w:lineRule="auto"/>
        <w:ind w:left="0"/>
        <w:jc w:val="both"/>
        <w:rPr>
          <w:rFonts w:ascii="Arial" w:hAnsi="Arial" w:cs="Arial"/>
          <w:sz w:val="20"/>
          <w:szCs w:val="20"/>
        </w:rPr>
      </w:pPr>
      <w:r>
        <w:rPr>
          <w:rFonts w:ascii="Arial" w:hAnsi="Arial" w:cs="Arial"/>
          <w:sz w:val="20"/>
          <w:szCs w:val="20"/>
        </w:rPr>
        <w:t xml:space="preserve">PETRÓLEOS DEL PERÚ – PETROPERÚ S.A., con domicilio en Av. Enrique Canaval y </w:t>
      </w:r>
      <w:proofErr w:type="spellStart"/>
      <w:r>
        <w:rPr>
          <w:rFonts w:ascii="Arial" w:hAnsi="Arial" w:cs="Arial"/>
          <w:sz w:val="20"/>
          <w:szCs w:val="20"/>
        </w:rPr>
        <w:t>Moreyra</w:t>
      </w:r>
      <w:proofErr w:type="spellEnd"/>
      <w:r>
        <w:rPr>
          <w:rFonts w:ascii="Arial" w:hAnsi="Arial" w:cs="Arial"/>
          <w:sz w:val="20"/>
          <w:szCs w:val="20"/>
        </w:rPr>
        <w:t xml:space="preserve"> </w:t>
      </w:r>
      <w:proofErr w:type="spellStart"/>
      <w:r>
        <w:rPr>
          <w:rFonts w:ascii="Arial" w:hAnsi="Arial" w:cs="Arial"/>
          <w:sz w:val="20"/>
          <w:szCs w:val="20"/>
        </w:rPr>
        <w:t>N°</w:t>
      </w:r>
      <w:proofErr w:type="spellEnd"/>
      <w:r>
        <w:rPr>
          <w:rFonts w:ascii="Arial" w:hAnsi="Arial" w:cs="Arial"/>
          <w:sz w:val="20"/>
          <w:szCs w:val="20"/>
        </w:rPr>
        <w:t xml:space="preserve"> 150</w:t>
      </w:r>
      <w:r w:rsidR="004A6A97">
        <w:rPr>
          <w:rFonts w:ascii="Arial" w:hAnsi="Arial" w:cs="Arial"/>
          <w:sz w:val="20"/>
          <w:szCs w:val="20"/>
        </w:rPr>
        <w:t xml:space="preserve"> </w:t>
      </w:r>
      <w:r>
        <w:rPr>
          <w:rFonts w:ascii="Arial" w:hAnsi="Arial" w:cs="Arial"/>
          <w:sz w:val="20"/>
          <w:szCs w:val="20"/>
        </w:rPr>
        <w:t xml:space="preserve">- San Isidro, Lima, con RUC </w:t>
      </w:r>
      <w:proofErr w:type="spellStart"/>
      <w:r>
        <w:rPr>
          <w:rFonts w:ascii="Arial" w:hAnsi="Arial" w:cs="Arial"/>
          <w:sz w:val="20"/>
          <w:szCs w:val="20"/>
        </w:rPr>
        <w:t>N°</w:t>
      </w:r>
      <w:proofErr w:type="spellEnd"/>
      <w:r>
        <w:rPr>
          <w:rFonts w:ascii="Arial" w:hAnsi="Arial" w:cs="Arial"/>
          <w:sz w:val="20"/>
          <w:szCs w:val="20"/>
        </w:rPr>
        <w:t xml:space="preserve"> 20100128218</w:t>
      </w:r>
      <w:r w:rsidR="000B6930">
        <w:rPr>
          <w:rFonts w:ascii="Arial" w:hAnsi="Arial" w:cs="Arial"/>
          <w:sz w:val="20"/>
          <w:szCs w:val="20"/>
        </w:rPr>
        <w:t xml:space="preserve"> den</w:t>
      </w:r>
      <w:r>
        <w:rPr>
          <w:rFonts w:ascii="Arial" w:hAnsi="Arial" w:cs="Arial"/>
          <w:sz w:val="20"/>
          <w:szCs w:val="20"/>
        </w:rPr>
        <w:t xml:space="preserve">, requiere </w:t>
      </w:r>
      <w:r w:rsidR="004A6A97">
        <w:rPr>
          <w:rFonts w:ascii="Arial" w:hAnsi="Arial" w:cs="Arial"/>
          <w:sz w:val="20"/>
          <w:szCs w:val="20"/>
        </w:rPr>
        <w:t xml:space="preserve">contratar </w:t>
      </w:r>
      <w:r w:rsidR="000B6930">
        <w:rPr>
          <w:rFonts w:ascii="Arial" w:hAnsi="Arial" w:cs="Arial"/>
          <w:sz w:val="20"/>
          <w:szCs w:val="20"/>
        </w:rPr>
        <w:t>los servicios</w:t>
      </w:r>
      <w:r w:rsidR="006277ED">
        <w:rPr>
          <w:rFonts w:ascii="Arial" w:hAnsi="Arial" w:cs="Arial"/>
          <w:sz w:val="20"/>
          <w:szCs w:val="20"/>
        </w:rPr>
        <w:t xml:space="preserve"> de </w:t>
      </w:r>
      <w:r w:rsidR="002E4650">
        <w:rPr>
          <w:rFonts w:ascii="Arial" w:hAnsi="Arial" w:cs="Arial"/>
          <w:sz w:val="20"/>
          <w:szCs w:val="20"/>
        </w:rPr>
        <w:t>Revisión</w:t>
      </w:r>
      <w:r w:rsidR="00F319B4">
        <w:rPr>
          <w:rFonts w:ascii="Arial" w:hAnsi="Arial" w:cs="Arial"/>
          <w:sz w:val="20"/>
          <w:szCs w:val="20"/>
        </w:rPr>
        <w:t xml:space="preserve"> de la </w:t>
      </w:r>
      <w:r w:rsidR="0034559D">
        <w:rPr>
          <w:rFonts w:ascii="Arial" w:hAnsi="Arial" w:cs="Arial"/>
          <w:sz w:val="20"/>
          <w:szCs w:val="20"/>
        </w:rPr>
        <w:t>Elaboración C</w:t>
      </w:r>
      <w:r w:rsidR="00EF5CFC">
        <w:rPr>
          <w:rFonts w:ascii="Arial" w:hAnsi="Arial" w:cs="Arial"/>
          <w:sz w:val="20"/>
          <w:szCs w:val="20"/>
        </w:rPr>
        <w:t>omplementaría e I</w:t>
      </w:r>
      <w:r w:rsidR="004659D4">
        <w:rPr>
          <w:rFonts w:ascii="Arial" w:hAnsi="Arial" w:cs="Arial"/>
          <w:sz w:val="20"/>
          <w:szCs w:val="20"/>
        </w:rPr>
        <w:t xml:space="preserve">ntegración de la </w:t>
      </w:r>
      <w:r w:rsidR="00F319B4">
        <w:rPr>
          <w:rFonts w:ascii="Arial" w:hAnsi="Arial" w:cs="Arial"/>
          <w:sz w:val="20"/>
          <w:szCs w:val="20"/>
        </w:rPr>
        <w:t xml:space="preserve">Ingeniería de Detalle </w:t>
      </w:r>
      <w:r w:rsidR="004659D4">
        <w:rPr>
          <w:rFonts w:ascii="Arial" w:hAnsi="Arial" w:cs="Arial"/>
          <w:sz w:val="20"/>
          <w:szCs w:val="20"/>
        </w:rPr>
        <w:t>par</w:t>
      </w:r>
      <w:r w:rsidR="004A6A97">
        <w:rPr>
          <w:rFonts w:ascii="Arial" w:hAnsi="Arial" w:cs="Arial"/>
          <w:sz w:val="20"/>
          <w:szCs w:val="20"/>
        </w:rPr>
        <w:t>a el proyecto Nuevo Terminal Ilo</w:t>
      </w:r>
      <w:r w:rsidR="001C3027">
        <w:rPr>
          <w:rFonts w:ascii="Arial" w:hAnsi="Arial" w:cs="Arial"/>
          <w:sz w:val="20"/>
          <w:szCs w:val="20"/>
        </w:rPr>
        <w:t xml:space="preserve"> que viene desarrollando la empresa CESEL S.A</w:t>
      </w:r>
      <w:r w:rsidR="004A6A97">
        <w:rPr>
          <w:rFonts w:ascii="Arial" w:hAnsi="Arial" w:cs="Arial"/>
          <w:sz w:val="20"/>
          <w:szCs w:val="20"/>
        </w:rPr>
        <w:t>.</w:t>
      </w:r>
    </w:p>
    <w:p w14:paraId="317B8BCF" w14:textId="77777777" w:rsidR="00B42CFA" w:rsidRDefault="00B42CFA" w:rsidP="007258CA">
      <w:pPr>
        <w:pStyle w:val="Prrafodelista"/>
        <w:spacing w:after="0" w:line="276" w:lineRule="auto"/>
        <w:ind w:left="0"/>
        <w:jc w:val="both"/>
        <w:rPr>
          <w:rFonts w:ascii="Arial" w:hAnsi="Arial" w:cs="Arial"/>
          <w:sz w:val="20"/>
          <w:szCs w:val="20"/>
        </w:rPr>
      </w:pPr>
    </w:p>
    <w:p w14:paraId="6BAF42E9" w14:textId="77777777" w:rsidR="007258CA" w:rsidRDefault="007258CA" w:rsidP="007258CA">
      <w:pPr>
        <w:pStyle w:val="Prrafodelista"/>
        <w:spacing w:after="0" w:line="276" w:lineRule="auto"/>
        <w:ind w:left="0"/>
        <w:jc w:val="both"/>
        <w:rPr>
          <w:rFonts w:ascii="Arial" w:hAnsi="Arial" w:cs="Arial"/>
          <w:sz w:val="20"/>
          <w:szCs w:val="20"/>
        </w:rPr>
      </w:pPr>
    </w:p>
    <w:p w14:paraId="3DA6E61F" w14:textId="77777777" w:rsidR="00031CB1" w:rsidRPr="00DD4265" w:rsidRDefault="00031CB1"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DESCRIPCIÓN DEL SERVICIO</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2. </w:instrText>
      </w:r>
      <w:r w:rsidR="000808F0" w:rsidRPr="002D7D7A">
        <w:rPr>
          <w:rFonts w:ascii="Arial" w:hAnsi="Arial" w:cs="Arial"/>
          <w:b/>
          <w:sz w:val="20"/>
          <w:szCs w:val="20"/>
        </w:rPr>
        <w:instrText>DESCRIPCIÓN DEL SERVICIO</w:instrText>
      </w:r>
      <w:r w:rsidR="000808F0">
        <w:instrText xml:space="preserve">" </w:instrText>
      </w:r>
      <w:r w:rsidR="000808F0">
        <w:rPr>
          <w:rFonts w:ascii="Arial" w:hAnsi="Arial" w:cs="Arial"/>
          <w:b/>
          <w:sz w:val="20"/>
          <w:szCs w:val="20"/>
        </w:rPr>
        <w:fldChar w:fldCharType="end"/>
      </w:r>
    </w:p>
    <w:p w14:paraId="46D7084E" w14:textId="77777777" w:rsidR="00DF7B17" w:rsidRDefault="00C845D2" w:rsidP="007258CA">
      <w:pPr>
        <w:spacing w:after="0" w:line="276" w:lineRule="auto"/>
        <w:jc w:val="both"/>
        <w:rPr>
          <w:rFonts w:ascii="Arial" w:hAnsi="Arial" w:cs="Arial"/>
          <w:sz w:val="20"/>
          <w:szCs w:val="20"/>
        </w:rPr>
      </w:pPr>
      <w:r w:rsidRPr="00547430">
        <w:rPr>
          <w:rFonts w:ascii="Arial" w:hAnsi="Arial" w:cs="Arial"/>
          <w:sz w:val="20"/>
          <w:szCs w:val="20"/>
        </w:rPr>
        <w:t xml:space="preserve">El servicio consiste en </w:t>
      </w:r>
      <w:r w:rsidR="002B5009">
        <w:rPr>
          <w:rFonts w:ascii="Arial" w:hAnsi="Arial" w:cs="Arial"/>
          <w:sz w:val="20"/>
          <w:szCs w:val="20"/>
        </w:rPr>
        <w:t xml:space="preserve">la </w:t>
      </w:r>
      <w:r w:rsidR="00030F0C">
        <w:rPr>
          <w:rFonts w:ascii="Arial" w:hAnsi="Arial" w:cs="Arial"/>
          <w:sz w:val="20"/>
          <w:szCs w:val="20"/>
        </w:rPr>
        <w:t xml:space="preserve">revisión y </w:t>
      </w:r>
      <w:r w:rsidR="002B5009">
        <w:rPr>
          <w:rFonts w:ascii="Arial" w:hAnsi="Arial" w:cs="Arial"/>
          <w:sz w:val="20"/>
          <w:szCs w:val="20"/>
        </w:rPr>
        <w:t xml:space="preserve">validación de </w:t>
      </w:r>
      <w:r w:rsidR="00030F0C">
        <w:rPr>
          <w:rFonts w:ascii="Arial" w:hAnsi="Arial" w:cs="Arial"/>
          <w:sz w:val="20"/>
          <w:szCs w:val="20"/>
        </w:rPr>
        <w:t xml:space="preserve">la </w:t>
      </w:r>
      <w:r w:rsidR="00836807">
        <w:rPr>
          <w:rFonts w:ascii="Arial" w:hAnsi="Arial" w:cs="Arial"/>
          <w:sz w:val="20"/>
          <w:szCs w:val="20"/>
        </w:rPr>
        <w:t xml:space="preserve">elaboración complementaría e integración de la Ingeniería de Detalle </w:t>
      </w:r>
      <w:r w:rsidR="00030F0C">
        <w:rPr>
          <w:rFonts w:ascii="Arial" w:hAnsi="Arial" w:cs="Arial"/>
          <w:sz w:val="20"/>
          <w:szCs w:val="20"/>
        </w:rPr>
        <w:t>de</w:t>
      </w:r>
      <w:r w:rsidR="00836807">
        <w:rPr>
          <w:rFonts w:ascii="Arial" w:hAnsi="Arial" w:cs="Arial"/>
          <w:sz w:val="20"/>
          <w:szCs w:val="20"/>
        </w:rPr>
        <w:t xml:space="preserve"> las especialidades de </w:t>
      </w:r>
      <w:r>
        <w:rPr>
          <w:rFonts w:ascii="Arial" w:hAnsi="Arial" w:cs="Arial"/>
          <w:sz w:val="20"/>
          <w:szCs w:val="20"/>
        </w:rPr>
        <w:t>proceso, civiles</w:t>
      </w:r>
      <w:r w:rsidR="00313B43">
        <w:rPr>
          <w:rFonts w:ascii="Arial" w:hAnsi="Arial" w:cs="Arial"/>
          <w:sz w:val="20"/>
          <w:szCs w:val="20"/>
        </w:rPr>
        <w:t>, arquitectura, sanitaria</w:t>
      </w:r>
      <w:r>
        <w:rPr>
          <w:rFonts w:ascii="Arial" w:hAnsi="Arial" w:cs="Arial"/>
          <w:sz w:val="20"/>
          <w:szCs w:val="20"/>
        </w:rPr>
        <w:t>, mecánicas</w:t>
      </w:r>
      <w:r w:rsidR="00313B43">
        <w:rPr>
          <w:rFonts w:ascii="Arial" w:hAnsi="Arial" w:cs="Arial"/>
          <w:sz w:val="20"/>
          <w:szCs w:val="20"/>
        </w:rPr>
        <w:t>, sistema contra incendio</w:t>
      </w:r>
      <w:r>
        <w:rPr>
          <w:rFonts w:ascii="Arial" w:hAnsi="Arial" w:cs="Arial"/>
          <w:sz w:val="20"/>
          <w:szCs w:val="20"/>
        </w:rPr>
        <w:t>, eléctrico, instrumentación, parte marina y documentos generales</w:t>
      </w:r>
      <w:r w:rsidR="00DF7B17">
        <w:rPr>
          <w:rFonts w:ascii="Arial" w:hAnsi="Arial" w:cs="Arial"/>
          <w:sz w:val="20"/>
          <w:szCs w:val="20"/>
        </w:rPr>
        <w:t xml:space="preserve"> descrito en la MDL </w:t>
      </w:r>
      <w:r w:rsidR="00B2169B">
        <w:rPr>
          <w:rFonts w:ascii="Arial" w:hAnsi="Arial" w:cs="Arial"/>
          <w:sz w:val="20"/>
          <w:szCs w:val="20"/>
        </w:rPr>
        <w:t>(</w:t>
      </w:r>
      <w:r w:rsidR="00405815">
        <w:rPr>
          <w:rFonts w:ascii="Arial" w:hAnsi="Arial" w:cs="Arial"/>
          <w:sz w:val="20"/>
          <w:szCs w:val="20"/>
        </w:rPr>
        <w:t xml:space="preserve">Master </w:t>
      </w:r>
      <w:proofErr w:type="spellStart"/>
      <w:r w:rsidR="00405815">
        <w:rPr>
          <w:rFonts w:ascii="Arial" w:hAnsi="Arial" w:cs="Arial"/>
          <w:sz w:val="20"/>
          <w:szCs w:val="20"/>
        </w:rPr>
        <w:t>Document</w:t>
      </w:r>
      <w:proofErr w:type="spellEnd"/>
      <w:r w:rsidR="00405815">
        <w:rPr>
          <w:rFonts w:ascii="Arial" w:hAnsi="Arial" w:cs="Arial"/>
          <w:sz w:val="20"/>
          <w:szCs w:val="20"/>
        </w:rPr>
        <w:t xml:space="preserve"> </w:t>
      </w:r>
      <w:proofErr w:type="spellStart"/>
      <w:r w:rsidR="00405815">
        <w:rPr>
          <w:rFonts w:ascii="Arial" w:hAnsi="Arial" w:cs="Arial"/>
          <w:sz w:val="20"/>
          <w:szCs w:val="20"/>
        </w:rPr>
        <w:t>List</w:t>
      </w:r>
      <w:proofErr w:type="spellEnd"/>
      <w:r w:rsidR="00B2169B">
        <w:rPr>
          <w:rFonts w:ascii="Arial" w:hAnsi="Arial" w:cs="Arial"/>
          <w:sz w:val="20"/>
          <w:szCs w:val="20"/>
        </w:rPr>
        <w:t xml:space="preserve">) </w:t>
      </w:r>
      <w:r w:rsidR="00CF3777">
        <w:rPr>
          <w:rFonts w:ascii="Arial" w:hAnsi="Arial" w:cs="Arial"/>
          <w:sz w:val="20"/>
          <w:szCs w:val="20"/>
        </w:rPr>
        <w:t xml:space="preserve">descritos en el cuadro 1 </w:t>
      </w:r>
      <w:r w:rsidR="00DF7B17">
        <w:rPr>
          <w:rFonts w:ascii="Arial" w:hAnsi="Arial" w:cs="Arial"/>
          <w:sz w:val="20"/>
          <w:szCs w:val="20"/>
        </w:rPr>
        <w:t>y los nuevos documentos, así como la revisión y validación de los estudios complementarios que sirvan para el objeto del servicio.</w:t>
      </w:r>
    </w:p>
    <w:p w14:paraId="42667865" w14:textId="77777777" w:rsidR="00CF3777" w:rsidRDefault="00CF3777" w:rsidP="007258CA">
      <w:pPr>
        <w:spacing w:after="0" w:line="276" w:lineRule="auto"/>
        <w:jc w:val="both"/>
        <w:rPr>
          <w:rFonts w:ascii="Arial" w:hAnsi="Arial" w:cs="Arial"/>
          <w:sz w:val="20"/>
          <w:szCs w:val="20"/>
        </w:rPr>
      </w:pPr>
    </w:p>
    <w:p w14:paraId="70258F48" w14:textId="77777777" w:rsidR="00CF3777" w:rsidRDefault="00CF3777" w:rsidP="007258CA">
      <w:pPr>
        <w:spacing w:after="0" w:line="276" w:lineRule="auto"/>
        <w:ind w:left="360"/>
        <w:jc w:val="center"/>
        <w:rPr>
          <w:rFonts w:ascii="Arial" w:hAnsi="Arial" w:cs="Arial"/>
          <w:sz w:val="20"/>
          <w:szCs w:val="20"/>
        </w:rPr>
      </w:pPr>
      <w:r>
        <w:rPr>
          <w:rFonts w:ascii="Arial" w:hAnsi="Arial" w:cs="Arial"/>
          <w:sz w:val="20"/>
          <w:szCs w:val="20"/>
        </w:rPr>
        <w:t>Cuadro N°1 MDL Descripción General</w:t>
      </w:r>
    </w:p>
    <w:tbl>
      <w:tblPr>
        <w:tblStyle w:val="Tablaconcuadrcula"/>
        <w:tblW w:w="0" w:type="auto"/>
        <w:jc w:val="center"/>
        <w:tblLook w:val="04A0" w:firstRow="1" w:lastRow="0" w:firstColumn="1" w:lastColumn="0" w:noHBand="0" w:noVBand="1"/>
      </w:tblPr>
      <w:tblGrid>
        <w:gridCol w:w="4825"/>
        <w:gridCol w:w="1276"/>
      </w:tblGrid>
      <w:tr w:rsidR="00C845D2" w:rsidRPr="00AA0B80" w14:paraId="482D7423" w14:textId="77777777" w:rsidTr="00CF3777">
        <w:trPr>
          <w:jc w:val="center"/>
        </w:trPr>
        <w:tc>
          <w:tcPr>
            <w:tcW w:w="4825" w:type="dxa"/>
            <w:shd w:val="clear" w:color="auto" w:fill="D9D9D9" w:themeFill="background1" w:themeFillShade="D9"/>
          </w:tcPr>
          <w:p w14:paraId="6BF6C021" w14:textId="77777777" w:rsidR="00C845D2" w:rsidRPr="00AA0B80" w:rsidRDefault="00C845D2" w:rsidP="007258CA">
            <w:pPr>
              <w:spacing w:line="276" w:lineRule="auto"/>
              <w:jc w:val="center"/>
              <w:rPr>
                <w:rFonts w:ascii="Arial" w:hAnsi="Arial" w:cs="Arial"/>
                <w:b/>
                <w:sz w:val="18"/>
                <w:szCs w:val="18"/>
              </w:rPr>
            </w:pPr>
            <w:r w:rsidRPr="00AA0B80">
              <w:rPr>
                <w:rFonts w:ascii="Arial" w:hAnsi="Arial" w:cs="Arial"/>
                <w:b/>
                <w:sz w:val="18"/>
                <w:szCs w:val="18"/>
              </w:rPr>
              <w:t>DESCRIPCIÓN</w:t>
            </w:r>
            <w:r w:rsidR="00B2169B">
              <w:rPr>
                <w:rFonts w:ascii="Arial" w:hAnsi="Arial" w:cs="Arial"/>
                <w:b/>
                <w:sz w:val="18"/>
                <w:szCs w:val="18"/>
              </w:rPr>
              <w:t xml:space="preserve"> DE MDL GENERAL</w:t>
            </w:r>
          </w:p>
        </w:tc>
        <w:tc>
          <w:tcPr>
            <w:tcW w:w="1276" w:type="dxa"/>
            <w:shd w:val="clear" w:color="auto" w:fill="D9D9D9" w:themeFill="background1" w:themeFillShade="D9"/>
          </w:tcPr>
          <w:p w14:paraId="74359F4E" w14:textId="77777777" w:rsidR="00C845D2" w:rsidRPr="00AA0B80" w:rsidRDefault="00C845D2" w:rsidP="007258CA">
            <w:pPr>
              <w:spacing w:line="276" w:lineRule="auto"/>
              <w:jc w:val="both"/>
              <w:rPr>
                <w:rFonts w:ascii="Arial" w:hAnsi="Arial" w:cs="Arial"/>
                <w:b/>
                <w:sz w:val="18"/>
                <w:szCs w:val="18"/>
              </w:rPr>
            </w:pPr>
            <w:r w:rsidRPr="00AA0B80">
              <w:rPr>
                <w:rFonts w:ascii="Arial" w:hAnsi="Arial" w:cs="Arial"/>
                <w:b/>
                <w:sz w:val="18"/>
                <w:szCs w:val="18"/>
              </w:rPr>
              <w:t>CANTIDAD</w:t>
            </w:r>
          </w:p>
        </w:tc>
      </w:tr>
      <w:tr w:rsidR="00C845D2" w:rsidRPr="00AA0B80" w14:paraId="7CBB38CE" w14:textId="77777777" w:rsidTr="00CF3777">
        <w:trPr>
          <w:jc w:val="center"/>
        </w:trPr>
        <w:tc>
          <w:tcPr>
            <w:tcW w:w="4825" w:type="dxa"/>
          </w:tcPr>
          <w:p w14:paraId="12CD45D9" w14:textId="77777777" w:rsidR="00C845D2" w:rsidRPr="00AA0B80" w:rsidRDefault="00C845D2" w:rsidP="007258CA">
            <w:pPr>
              <w:spacing w:line="276" w:lineRule="auto"/>
              <w:jc w:val="both"/>
              <w:rPr>
                <w:rFonts w:ascii="Arial" w:hAnsi="Arial" w:cs="Arial"/>
                <w:sz w:val="18"/>
                <w:szCs w:val="18"/>
              </w:rPr>
            </w:pPr>
            <w:r>
              <w:rPr>
                <w:rFonts w:ascii="Arial" w:hAnsi="Arial" w:cs="Arial"/>
                <w:sz w:val="18"/>
                <w:szCs w:val="18"/>
              </w:rPr>
              <w:t>Documentos de ingeniería de detalle aprobadas</w:t>
            </w:r>
          </w:p>
        </w:tc>
        <w:tc>
          <w:tcPr>
            <w:tcW w:w="1276" w:type="dxa"/>
          </w:tcPr>
          <w:p w14:paraId="67FD5538" w14:textId="77777777" w:rsidR="00C845D2" w:rsidRPr="00AA0B80" w:rsidRDefault="00C845D2" w:rsidP="007258CA">
            <w:pPr>
              <w:spacing w:line="276" w:lineRule="auto"/>
              <w:jc w:val="center"/>
              <w:rPr>
                <w:rFonts w:ascii="Arial" w:hAnsi="Arial" w:cs="Arial"/>
                <w:sz w:val="18"/>
                <w:szCs w:val="18"/>
              </w:rPr>
            </w:pPr>
            <w:r>
              <w:rPr>
                <w:rFonts w:ascii="Arial" w:hAnsi="Arial" w:cs="Arial"/>
                <w:sz w:val="18"/>
                <w:szCs w:val="18"/>
              </w:rPr>
              <w:t>1095</w:t>
            </w:r>
          </w:p>
        </w:tc>
      </w:tr>
      <w:tr w:rsidR="00C845D2" w:rsidRPr="00AA0B80" w14:paraId="45E1B4DD" w14:textId="77777777" w:rsidTr="00CF3777">
        <w:trPr>
          <w:jc w:val="center"/>
        </w:trPr>
        <w:tc>
          <w:tcPr>
            <w:tcW w:w="4825" w:type="dxa"/>
          </w:tcPr>
          <w:p w14:paraId="357F3385" w14:textId="77777777" w:rsidR="00C845D2" w:rsidRPr="00AA0B80" w:rsidRDefault="00C845D2" w:rsidP="007258CA">
            <w:pPr>
              <w:spacing w:line="276" w:lineRule="auto"/>
              <w:jc w:val="both"/>
              <w:rPr>
                <w:rFonts w:ascii="Arial" w:hAnsi="Arial" w:cs="Arial"/>
                <w:sz w:val="18"/>
                <w:szCs w:val="18"/>
              </w:rPr>
            </w:pPr>
            <w:r>
              <w:rPr>
                <w:rFonts w:ascii="Arial" w:hAnsi="Arial" w:cs="Arial"/>
                <w:sz w:val="18"/>
                <w:szCs w:val="18"/>
              </w:rPr>
              <w:t xml:space="preserve">Documentos de ingeniería de detalle observadas </w:t>
            </w:r>
          </w:p>
        </w:tc>
        <w:tc>
          <w:tcPr>
            <w:tcW w:w="1276" w:type="dxa"/>
          </w:tcPr>
          <w:p w14:paraId="6BE83261" w14:textId="77777777" w:rsidR="00C845D2" w:rsidRPr="00AA0B80" w:rsidRDefault="00C845D2" w:rsidP="007258CA">
            <w:pPr>
              <w:spacing w:line="276" w:lineRule="auto"/>
              <w:jc w:val="center"/>
              <w:rPr>
                <w:rFonts w:ascii="Arial" w:hAnsi="Arial" w:cs="Arial"/>
                <w:sz w:val="18"/>
                <w:szCs w:val="18"/>
              </w:rPr>
            </w:pPr>
            <w:r>
              <w:rPr>
                <w:rFonts w:ascii="Arial" w:hAnsi="Arial" w:cs="Arial"/>
                <w:sz w:val="18"/>
                <w:szCs w:val="18"/>
              </w:rPr>
              <w:t>181</w:t>
            </w:r>
          </w:p>
        </w:tc>
      </w:tr>
      <w:tr w:rsidR="00C845D2" w:rsidRPr="00AA0B80" w14:paraId="551FCC97" w14:textId="77777777" w:rsidTr="00CF3777">
        <w:trPr>
          <w:jc w:val="center"/>
        </w:trPr>
        <w:tc>
          <w:tcPr>
            <w:tcW w:w="4825" w:type="dxa"/>
          </w:tcPr>
          <w:p w14:paraId="7EE46569" w14:textId="77777777" w:rsidR="00C845D2" w:rsidRPr="00AA0B80" w:rsidRDefault="00C845D2" w:rsidP="007258CA">
            <w:pPr>
              <w:spacing w:line="276" w:lineRule="auto"/>
              <w:jc w:val="both"/>
              <w:rPr>
                <w:rFonts w:ascii="Arial" w:hAnsi="Arial" w:cs="Arial"/>
                <w:sz w:val="18"/>
                <w:szCs w:val="18"/>
              </w:rPr>
            </w:pPr>
            <w:r>
              <w:rPr>
                <w:rFonts w:ascii="Arial" w:hAnsi="Arial" w:cs="Arial"/>
                <w:sz w:val="18"/>
                <w:szCs w:val="18"/>
              </w:rPr>
              <w:t>Documentos de ingeniería de detalle no entregados</w:t>
            </w:r>
          </w:p>
        </w:tc>
        <w:tc>
          <w:tcPr>
            <w:tcW w:w="1276" w:type="dxa"/>
          </w:tcPr>
          <w:p w14:paraId="1B137943" w14:textId="77777777" w:rsidR="00C845D2" w:rsidRPr="00AA0B80" w:rsidRDefault="00C845D2" w:rsidP="007258CA">
            <w:pPr>
              <w:spacing w:line="276" w:lineRule="auto"/>
              <w:jc w:val="center"/>
              <w:rPr>
                <w:rFonts w:ascii="Arial" w:hAnsi="Arial" w:cs="Arial"/>
                <w:sz w:val="18"/>
                <w:szCs w:val="18"/>
              </w:rPr>
            </w:pPr>
            <w:r>
              <w:rPr>
                <w:rFonts w:ascii="Arial" w:hAnsi="Arial" w:cs="Arial"/>
                <w:sz w:val="18"/>
                <w:szCs w:val="18"/>
              </w:rPr>
              <w:t>222</w:t>
            </w:r>
          </w:p>
        </w:tc>
      </w:tr>
      <w:tr w:rsidR="00C845D2" w:rsidRPr="00AA0B80" w14:paraId="604DC76F" w14:textId="77777777" w:rsidTr="00CF3777">
        <w:trPr>
          <w:jc w:val="center"/>
        </w:trPr>
        <w:tc>
          <w:tcPr>
            <w:tcW w:w="4825" w:type="dxa"/>
          </w:tcPr>
          <w:p w14:paraId="3FF8A11C" w14:textId="77777777" w:rsidR="00C845D2" w:rsidRPr="00AA0B80" w:rsidRDefault="00C845D2" w:rsidP="007258CA">
            <w:pPr>
              <w:spacing w:line="276" w:lineRule="auto"/>
              <w:jc w:val="both"/>
              <w:rPr>
                <w:rFonts w:ascii="Arial" w:hAnsi="Arial" w:cs="Arial"/>
                <w:b/>
                <w:sz w:val="18"/>
                <w:szCs w:val="18"/>
              </w:rPr>
            </w:pPr>
            <w:proofErr w:type="gramStart"/>
            <w:r w:rsidRPr="00AA0B80">
              <w:rPr>
                <w:rFonts w:ascii="Arial" w:hAnsi="Arial" w:cs="Arial"/>
                <w:b/>
                <w:sz w:val="18"/>
                <w:szCs w:val="18"/>
              </w:rPr>
              <w:t>Total</w:t>
            </w:r>
            <w:proofErr w:type="gramEnd"/>
            <w:r w:rsidRPr="00AA0B80">
              <w:rPr>
                <w:rFonts w:ascii="Arial" w:hAnsi="Arial" w:cs="Arial"/>
                <w:b/>
                <w:sz w:val="18"/>
                <w:szCs w:val="18"/>
              </w:rPr>
              <w:t xml:space="preserve"> de documentos</w:t>
            </w:r>
          </w:p>
        </w:tc>
        <w:tc>
          <w:tcPr>
            <w:tcW w:w="1276" w:type="dxa"/>
          </w:tcPr>
          <w:p w14:paraId="40498A5C" w14:textId="77777777" w:rsidR="00C845D2" w:rsidRPr="00AA0B80" w:rsidRDefault="00C845D2" w:rsidP="007258CA">
            <w:pPr>
              <w:spacing w:line="276" w:lineRule="auto"/>
              <w:jc w:val="center"/>
              <w:rPr>
                <w:rFonts w:ascii="Arial" w:hAnsi="Arial" w:cs="Arial"/>
                <w:b/>
                <w:sz w:val="18"/>
                <w:szCs w:val="18"/>
              </w:rPr>
            </w:pPr>
            <w:r w:rsidRPr="00AA0B80">
              <w:rPr>
                <w:rFonts w:ascii="Arial" w:hAnsi="Arial" w:cs="Arial"/>
                <w:b/>
                <w:sz w:val="18"/>
                <w:szCs w:val="18"/>
              </w:rPr>
              <w:t>1498</w:t>
            </w:r>
          </w:p>
        </w:tc>
      </w:tr>
    </w:tbl>
    <w:p w14:paraId="22E8C943" w14:textId="77777777" w:rsidR="00C845D2" w:rsidRDefault="00C845D2" w:rsidP="007258CA">
      <w:pPr>
        <w:spacing w:after="0" w:line="276" w:lineRule="auto"/>
        <w:jc w:val="both"/>
        <w:rPr>
          <w:rFonts w:ascii="Arial" w:hAnsi="Arial" w:cs="Arial"/>
          <w:sz w:val="20"/>
          <w:szCs w:val="20"/>
        </w:rPr>
      </w:pPr>
    </w:p>
    <w:p w14:paraId="577DE44F" w14:textId="77777777" w:rsidR="00C845D2" w:rsidRDefault="00C845D2" w:rsidP="007258CA">
      <w:pPr>
        <w:spacing w:after="0" w:line="276" w:lineRule="auto"/>
        <w:jc w:val="both"/>
        <w:rPr>
          <w:rFonts w:ascii="Arial" w:hAnsi="Arial" w:cs="Arial"/>
          <w:sz w:val="20"/>
          <w:szCs w:val="20"/>
        </w:rPr>
      </w:pPr>
      <w:r>
        <w:rPr>
          <w:rFonts w:ascii="Arial" w:hAnsi="Arial" w:cs="Arial"/>
          <w:sz w:val="20"/>
          <w:szCs w:val="20"/>
        </w:rPr>
        <w:t>El listado de los documentos de ingeniería</w:t>
      </w:r>
      <w:r w:rsidR="00E803CA">
        <w:rPr>
          <w:rFonts w:ascii="Arial" w:hAnsi="Arial" w:cs="Arial"/>
          <w:sz w:val="20"/>
          <w:szCs w:val="20"/>
        </w:rPr>
        <w:t xml:space="preserve"> se encuentra en </w:t>
      </w:r>
      <w:r w:rsidR="00E803CA" w:rsidRPr="000E5C36">
        <w:rPr>
          <w:rFonts w:ascii="Arial" w:hAnsi="Arial" w:cs="Arial"/>
          <w:sz w:val="20"/>
          <w:szCs w:val="20"/>
        </w:rPr>
        <w:t>el</w:t>
      </w:r>
      <w:r w:rsidR="0091656E" w:rsidRPr="000E5C36">
        <w:rPr>
          <w:rFonts w:ascii="Arial" w:hAnsi="Arial" w:cs="Arial"/>
          <w:sz w:val="20"/>
          <w:szCs w:val="20"/>
        </w:rPr>
        <w:t xml:space="preserve"> ANEXO</w:t>
      </w:r>
      <w:r w:rsidRPr="000E5C36">
        <w:rPr>
          <w:rFonts w:ascii="Arial" w:hAnsi="Arial" w:cs="Arial"/>
          <w:sz w:val="20"/>
          <w:szCs w:val="20"/>
        </w:rPr>
        <w:t xml:space="preserve"> 1 de</w:t>
      </w:r>
      <w:r>
        <w:rPr>
          <w:rFonts w:ascii="Arial" w:hAnsi="Arial" w:cs="Arial"/>
          <w:sz w:val="20"/>
          <w:szCs w:val="20"/>
        </w:rPr>
        <w:t xml:space="preserve"> las presentes condiciones técnicas; </w:t>
      </w:r>
      <w:r w:rsidR="00E803CA">
        <w:rPr>
          <w:rFonts w:ascii="Arial" w:hAnsi="Arial" w:cs="Arial"/>
          <w:sz w:val="20"/>
          <w:szCs w:val="20"/>
        </w:rPr>
        <w:t xml:space="preserve">siendo </w:t>
      </w:r>
      <w:r>
        <w:rPr>
          <w:rFonts w:ascii="Arial" w:hAnsi="Arial" w:cs="Arial"/>
          <w:sz w:val="20"/>
          <w:szCs w:val="20"/>
        </w:rPr>
        <w:t xml:space="preserve">el </w:t>
      </w:r>
      <w:r w:rsidR="00E803CA">
        <w:rPr>
          <w:rFonts w:ascii="Arial" w:hAnsi="Arial" w:cs="Arial"/>
          <w:sz w:val="20"/>
          <w:szCs w:val="20"/>
        </w:rPr>
        <w:t>alcance del presente servicio que el</w:t>
      </w:r>
      <w:r>
        <w:rPr>
          <w:rFonts w:ascii="Arial" w:hAnsi="Arial" w:cs="Arial"/>
          <w:sz w:val="20"/>
          <w:szCs w:val="20"/>
        </w:rPr>
        <w:t xml:space="preserve"> contratista </w:t>
      </w:r>
      <w:r w:rsidR="00030F0C">
        <w:rPr>
          <w:rFonts w:ascii="Arial" w:hAnsi="Arial" w:cs="Arial"/>
          <w:sz w:val="20"/>
          <w:szCs w:val="20"/>
        </w:rPr>
        <w:t>revise y valide</w:t>
      </w:r>
      <w:r>
        <w:rPr>
          <w:rFonts w:ascii="Arial" w:hAnsi="Arial" w:cs="Arial"/>
          <w:sz w:val="20"/>
          <w:szCs w:val="20"/>
        </w:rPr>
        <w:t xml:space="preserve"> la ingeniería faltante a nivel de detalle para construcción; la ingeniería de detalle observada y la integración y compatibilización de todos los documentos de la ingeniería de detalle</w:t>
      </w:r>
      <w:r w:rsidR="00030F0C">
        <w:rPr>
          <w:rFonts w:ascii="Arial" w:hAnsi="Arial" w:cs="Arial"/>
          <w:sz w:val="20"/>
          <w:szCs w:val="20"/>
        </w:rPr>
        <w:t>, que se</w:t>
      </w:r>
      <w:r w:rsidR="00AE3DD1">
        <w:rPr>
          <w:rFonts w:ascii="Arial" w:hAnsi="Arial" w:cs="Arial"/>
          <w:sz w:val="20"/>
          <w:szCs w:val="20"/>
        </w:rPr>
        <w:t xml:space="preserve"> les irán entregando en el transcurso de su contrato.</w:t>
      </w:r>
    </w:p>
    <w:p w14:paraId="13AC83CB" w14:textId="77777777" w:rsidR="00AE3DD1" w:rsidRDefault="00AE3DD1" w:rsidP="007258CA">
      <w:pPr>
        <w:spacing w:after="0" w:line="276" w:lineRule="auto"/>
        <w:jc w:val="both"/>
        <w:rPr>
          <w:rFonts w:ascii="Arial" w:hAnsi="Arial" w:cs="Arial"/>
          <w:sz w:val="20"/>
          <w:szCs w:val="20"/>
        </w:rPr>
      </w:pPr>
    </w:p>
    <w:p w14:paraId="5C48B519" w14:textId="77777777" w:rsidR="00C845D2" w:rsidRDefault="00E803CA" w:rsidP="007258CA">
      <w:pPr>
        <w:spacing w:after="0" w:line="276" w:lineRule="auto"/>
        <w:jc w:val="both"/>
        <w:rPr>
          <w:rFonts w:ascii="Arial" w:hAnsi="Arial" w:cs="Arial"/>
          <w:sz w:val="20"/>
          <w:szCs w:val="20"/>
        </w:rPr>
      </w:pPr>
      <w:r>
        <w:rPr>
          <w:rFonts w:ascii="Arial" w:hAnsi="Arial" w:cs="Arial"/>
          <w:sz w:val="20"/>
          <w:szCs w:val="20"/>
        </w:rPr>
        <w:t>Asimismo, la r</w:t>
      </w:r>
      <w:r w:rsidR="004659D4">
        <w:rPr>
          <w:rFonts w:ascii="Arial" w:hAnsi="Arial" w:cs="Arial"/>
          <w:sz w:val="20"/>
          <w:szCs w:val="20"/>
        </w:rPr>
        <w:t xml:space="preserve">evisión </w:t>
      </w:r>
      <w:r w:rsidR="00263FEE">
        <w:rPr>
          <w:rFonts w:ascii="Arial" w:hAnsi="Arial" w:cs="Arial"/>
          <w:sz w:val="20"/>
          <w:szCs w:val="20"/>
        </w:rPr>
        <w:t xml:space="preserve">y validación </w:t>
      </w:r>
      <w:r w:rsidR="004659D4">
        <w:rPr>
          <w:rFonts w:ascii="Arial" w:hAnsi="Arial" w:cs="Arial"/>
          <w:sz w:val="20"/>
          <w:szCs w:val="20"/>
        </w:rPr>
        <w:t>de los</w:t>
      </w:r>
      <w:r w:rsidR="00C845D2">
        <w:rPr>
          <w:rFonts w:ascii="Arial" w:hAnsi="Arial" w:cs="Arial"/>
          <w:sz w:val="20"/>
          <w:szCs w:val="20"/>
        </w:rPr>
        <w:t xml:space="preserve"> estudios complementarios</w:t>
      </w:r>
      <w:r w:rsidR="00313B43">
        <w:rPr>
          <w:rFonts w:ascii="Arial" w:hAnsi="Arial" w:cs="Arial"/>
          <w:sz w:val="20"/>
          <w:szCs w:val="20"/>
        </w:rPr>
        <w:t>, los cuales serán realizados por el contratista que desarrolle la Ingeniería de Detalle,</w:t>
      </w:r>
      <w:r w:rsidR="00C845D2">
        <w:rPr>
          <w:rFonts w:ascii="Arial" w:hAnsi="Arial" w:cs="Arial"/>
          <w:sz w:val="20"/>
          <w:szCs w:val="20"/>
        </w:rPr>
        <w:t xml:space="preserve"> necesarios para lograr el objeto del servicio:</w:t>
      </w:r>
    </w:p>
    <w:p w14:paraId="6C585C51" w14:textId="77777777" w:rsidR="004659D4" w:rsidRDefault="004659D4" w:rsidP="007258CA">
      <w:pPr>
        <w:spacing w:after="0" w:line="276" w:lineRule="auto"/>
        <w:jc w:val="both"/>
        <w:rPr>
          <w:rFonts w:ascii="Arial" w:hAnsi="Arial" w:cs="Arial"/>
          <w:sz w:val="20"/>
          <w:szCs w:val="20"/>
        </w:rPr>
      </w:pPr>
    </w:p>
    <w:p w14:paraId="14DA8045" w14:textId="77777777" w:rsidR="00C845D2" w:rsidRPr="00E803CA" w:rsidRDefault="00C845D2" w:rsidP="007258CA">
      <w:pPr>
        <w:spacing w:after="0" w:line="276" w:lineRule="auto"/>
        <w:ind w:left="426" w:hanging="142"/>
        <w:jc w:val="both"/>
        <w:rPr>
          <w:rFonts w:ascii="Arial" w:hAnsi="Arial" w:cs="Arial"/>
          <w:sz w:val="20"/>
          <w:szCs w:val="20"/>
        </w:rPr>
      </w:pPr>
      <w:r w:rsidRPr="00E803CA">
        <w:rPr>
          <w:rFonts w:ascii="Arial" w:hAnsi="Arial" w:cs="Arial"/>
          <w:sz w:val="20"/>
          <w:szCs w:val="20"/>
        </w:rPr>
        <w:t>- Estudio de suelos del acceso al terminal (desde la carretera costanera hasta la entrada del terminal)</w:t>
      </w:r>
      <w:r w:rsidR="00B2169B" w:rsidRPr="00E803CA">
        <w:rPr>
          <w:rFonts w:ascii="Arial" w:hAnsi="Arial" w:cs="Arial"/>
          <w:sz w:val="20"/>
          <w:szCs w:val="20"/>
        </w:rPr>
        <w:t>.</w:t>
      </w:r>
    </w:p>
    <w:p w14:paraId="1D779FD3" w14:textId="77777777" w:rsidR="00C845D2" w:rsidRDefault="00C845D2" w:rsidP="007258CA">
      <w:pPr>
        <w:spacing w:after="0" w:line="276" w:lineRule="auto"/>
        <w:ind w:left="426" w:hanging="142"/>
        <w:jc w:val="both"/>
        <w:rPr>
          <w:rFonts w:ascii="Arial" w:hAnsi="Arial" w:cs="Arial"/>
          <w:sz w:val="20"/>
          <w:szCs w:val="20"/>
        </w:rPr>
      </w:pPr>
      <w:r w:rsidRPr="00E803CA">
        <w:rPr>
          <w:rFonts w:ascii="Arial" w:hAnsi="Arial" w:cs="Arial"/>
          <w:sz w:val="20"/>
          <w:szCs w:val="20"/>
        </w:rPr>
        <w:t xml:space="preserve">- Estudio del fondo marino y la rompiente para determinar la instalación </w:t>
      </w:r>
      <w:r>
        <w:rPr>
          <w:rFonts w:ascii="Arial" w:hAnsi="Arial" w:cs="Arial"/>
          <w:sz w:val="20"/>
          <w:szCs w:val="20"/>
        </w:rPr>
        <w:t>de la tubería submarina.</w:t>
      </w:r>
    </w:p>
    <w:p w14:paraId="113B2371" w14:textId="77777777" w:rsidR="00C845D2" w:rsidRDefault="00C845D2" w:rsidP="007258CA">
      <w:pPr>
        <w:spacing w:after="0" w:line="276" w:lineRule="auto"/>
        <w:ind w:left="426" w:hanging="142"/>
        <w:jc w:val="both"/>
        <w:rPr>
          <w:rFonts w:ascii="Arial" w:hAnsi="Arial" w:cs="Arial"/>
          <w:sz w:val="20"/>
          <w:szCs w:val="20"/>
        </w:rPr>
      </w:pPr>
      <w:r>
        <w:rPr>
          <w:rFonts w:ascii="Arial" w:hAnsi="Arial" w:cs="Arial"/>
          <w:sz w:val="20"/>
          <w:szCs w:val="20"/>
        </w:rPr>
        <w:t xml:space="preserve">- Estudio de suelos de la escalera de acceso en el acantilado que va desde el terminal a la playa. </w:t>
      </w:r>
    </w:p>
    <w:p w14:paraId="24CB6BF6" w14:textId="77777777" w:rsidR="00C845D2" w:rsidRDefault="00C845D2" w:rsidP="007258CA">
      <w:pPr>
        <w:spacing w:after="0" w:line="276" w:lineRule="auto"/>
        <w:jc w:val="both"/>
        <w:rPr>
          <w:rFonts w:ascii="Arial" w:hAnsi="Arial" w:cs="Arial"/>
          <w:sz w:val="20"/>
          <w:szCs w:val="20"/>
        </w:rPr>
      </w:pPr>
    </w:p>
    <w:p w14:paraId="2AF981E7" w14:textId="77777777" w:rsidR="00C845D2" w:rsidRDefault="00D04ADD" w:rsidP="007258CA">
      <w:pPr>
        <w:spacing w:after="0" w:line="276" w:lineRule="auto"/>
        <w:jc w:val="both"/>
        <w:rPr>
          <w:rFonts w:ascii="Arial" w:hAnsi="Arial" w:cs="Arial"/>
          <w:sz w:val="20"/>
          <w:szCs w:val="20"/>
        </w:rPr>
      </w:pPr>
      <w:r w:rsidRPr="00AE3DD1">
        <w:rPr>
          <w:rFonts w:ascii="Arial" w:hAnsi="Arial" w:cs="Arial"/>
          <w:sz w:val="20"/>
          <w:szCs w:val="20"/>
        </w:rPr>
        <w:t xml:space="preserve">Los </w:t>
      </w:r>
      <w:r w:rsidR="00C845D2" w:rsidRPr="00AE3DD1">
        <w:rPr>
          <w:rFonts w:ascii="Arial" w:hAnsi="Arial" w:cs="Arial"/>
          <w:sz w:val="20"/>
          <w:szCs w:val="20"/>
        </w:rPr>
        <w:t>hitos</w:t>
      </w:r>
      <w:r w:rsidR="00B2169B" w:rsidRPr="00AE3DD1">
        <w:rPr>
          <w:rFonts w:ascii="Arial" w:hAnsi="Arial" w:cs="Arial"/>
          <w:sz w:val="20"/>
          <w:szCs w:val="20"/>
        </w:rPr>
        <w:t xml:space="preserve"> de entrega de la Ingeniería </w:t>
      </w:r>
      <w:r w:rsidR="004659D4" w:rsidRPr="00AE3DD1">
        <w:rPr>
          <w:rFonts w:ascii="Arial" w:hAnsi="Arial" w:cs="Arial"/>
          <w:sz w:val="20"/>
          <w:szCs w:val="20"/>
        </w:rPr>
        <w:t xml:space="preserve">de Detalle </w:t>
      </w:r>
      <w:r w:rsidR="00E803CA" w:rsidRPr="00AE3DD1">
        <w:rPr>
          <w:rFonts w:ascii="Arial" w:hAnsi="Arial" w:cs="Arial"/>
          <w:sz w:val="20"/>
          <w:szCs w:val="20"/>
        </w:rPr>
        <w:t xml:space="preserve">es </w:t>
      </w:r>
      <w:r w:rsidR="004659D4" w:rsidRPr="00AE3DD1">
        <w:rPr>
          <w:rFonts w:ascii="Arial" w:hAnsi="Arial" w:cs="Arial"/>
          <w:sz w:val="20"/>
          <w:szCs w:val="20"/>
        </w:rPr>
        <w:t>el siguiente</w:t>
      </w:r>
      <w:r w:rsidR="00C845D2" w:rsidRPr="00AE3DD1">
        <w:rPr>
          <w:rFonts w:ascii="Arial" w:hAnsi="Arial" w:cs="Arial"/>
          <w:sz w:val="20"/>
          <w:szCs w:val="20"/>
        </w:rPr>
        <w:t>:</w:t>
      </w:r>
    </w:p>
    <w:p w14:paraId="40F943F9" w14:textId="77777777" w:rsidR="00B426AB" w:rsidRPr="00AE3DD1" w:rsidRDefault="00B426AB" w:rsidP="007258CA">
      <w:pPr>
        <w:spacing w:after="0" w:line="276" w:lineRule="auto"/>
        <w:jc w:val="both"/>
        <w:rPr>
          <w:rFonts w:ascii="Arial" w:hAnsi="Arial" w:cs="Arial"/>
          <w:sz w:val="20"/>
          <w:szCs w:val="20"/>
        </w:rPr>
      </w:pPr>
    </w:p>
    <w:p w14:paraId="35B1851E" w14:textId="77777777" w:rsidR="00AE3DD1" w:rsidRPr="001A787A" w:rsidRDefault="00AE3DD1" w:rsidP="007258CA">
      <w:pPr>
        <w:pStyle w:val="Prrafodelista"/>
        <w:numPr>
          <w:ilvl w:val="0"/>
          <w:numId w:val="29"/>
        </w:numPr>
        <w:spacing w:after="0" w:line="276" w:lineRule="auto"/>
        <w:ind w:left="284" w:hanging="284"/>
        <w:jc w:val="both"/>
        <w:rPr>
          <w:rFonts w:ascii="Arial" w:hAnsi="Arial" w:cs="Arial"/>
          <w:sz w:val="20"/>
          <w:szCs w:val="20"/>
        </w:rPr>
      </w:pPr>
      <w:r w:rsidRPr="001A787A">
        <w:rPr>
          <w:rFonts w:ascii="Arial" w:hAnsi="Arial" w:cs="Arial"/>
          <w:sz w:val="20"/>
          <w:szCs w:val="20"/>
        </w:rPr>
        <w:t>Relación de estudios complementarios a requerir para culminación de ingeniería</w:t>
      </w:r>
      <w:r>
        <w:rPr>
          <w:rFonts w:ascii="Arial" w:hAnsi="Arial" w:cs="Arial"/>
          <w:sz w:val="20"/>
          <w:szCs w:val="20"/>
        </w:rPr>
        <w:t xml:space="preserve"> de detalle.</w:t>
      </w:r>
    </w:p>
    <w:p w14:paraId="764CABAF" w14:textId="77777777" w:rsidR="00AE3DD1" w:rsidRPr="001A787A" w:rsidRDefault="00AE3DD1" w:rsidP="007258CA">
      <w:pPr>
        <w:pStyle w:val="Prrafodelista"/>
        <w:numPr>
          <w:ilvl w:val="0"/>
          <w:numId w:val="29"/>
        </w:numPr>
        <w:spacing w:after="0" w:line="276" w:lineRule="auto"/>
        <w:ind w:left="284" w:hanging="284"/>
        <w:jc w:val="both"/>
        <w:rPr>
          <w:rFonts w:ascii="Arial" w:hAnsi="Arial" w:cs="Arial"/>
          <w:sz w:val="20"/>
          <w:szCs w:val="20"/>
        </w:rPr>
      </w:pPr>
      <w:r w:rsidRPr="001A787A">
        <w:rPr>
          <w:rFonts w:ascii="Arial" w:hAnsi="Arial" w:cs="Arial"/>
          <w:sz w:val="20"/>
          <w:szCs w:val="20"/>
        </w:rPr>
        <w:t>Entrega de propuesta técnicas y económica de los estudios complementarios a realizar.</w:t>
      </w:r>
    </w:p>
    <w:p w14:paraId="766345F7" w14:textId="77777777" w:rsidR="00AE3DD1" w:rsidRDefault="00AE3DD1" w:rsidP="007258CA">
      <w:pPr>
        <w:pStyle w:val="Prrafodelista"/>
        <w:numPr>
          <w:ilvl w:val="0"/>
          <w:numId w:val="29"/>
        </w:numPr>
        <w:spacing w:after="0" w:line="276" w:lineRule="auto"/>
        <w:ind w:left="284" w:hanging="284"/>
        <w:jc w:val="both"/>
        <w:rPr>
          <w:rFonts w:ascii="Arial" w:hAnsi="Arial" w:cs="Arial"/>
          <w:sz w:val="20"/>
          <w:szCs w:val="20"/>
        </w:rPr>
      </w:pPr>
      <w:r w:rsidRPr="001A787A">
        <w:rPr>
          <w:rFonts w:ascii="Arial" w:hAnsi="Arial" w:cs="Arial"/>
          <w:sz w:val="20"/>
          <w:szCs w:val="20"/>
        </w:rPr>
        <w:t>Finalización de la Revisión de la Ingeniería de Felguera</w:t>
      </w:r>
      <w:r>
        <w:rPr>
          <w:rFonts w:ascii="Arial" w:hAnsi="Arial" w:cs="Arial"/>
          <w:sz w:val="20"/>
          <w:szCs w:val="20"/>
        </w:rPr>
        <w:t xml:space="preserve"> IHI aprobada para construcción.</w:t>
      </w:r>
    </w:p>
    <w:p w14:paraId="59801C6D" w14:textId="77777777" w:rsidR="00AE3DD1" w:rsidRPr="001A787A" w:rsidRDefault="00AE3DD1" w:rsidP="007258CA">
      <w:pPr>
        <w:pStyle w:val="Prrafodelista"/>
        <w:numPr>
          <w:ilvl w:val="0"/>
          <w:numId w:val="29"/>
        </w:numPr>
        <w:spacing w:after="0" w:line="276" w:lineRule="auto"/>
        <w:ind w:left="284" w:hanging="284"/>
        <w:jc w:val="both"/>
        <w:rPr>
          <w:rFonts w:ascii="Arial" w:hAnsi="Arial" w:cs="Arial"/>
          <w:sz w:val="20"/>
          <w:szCs w:val="20"/>
        </w:rPr>
      </w:pPr>
      <w:r>
        <w:rPr>
          <w:rFonts w:ascii="Arial" w:hAnsi="Arial" w:cs="Arial"/>
          <w:sz w:val="20"/>
          <w:szCs w:val="20"/>
        </w:rPr>
        <w:t xml:space="preserve">Entrega de la </w:t>
      </w:r>
      <w:r w:rsidRPr="001A787A">
        <w:rPr>
          <w:rFonts w:ascii="Arial" w:hAnsi="Arial" w:cs="Arial"/>
          <w:sz w:val="20"/>
          <w:szCs w:val="20"/>
        </w:rPr>
        <w:t>Ingeniería de detalle de tanques atmosféricos.</w:t>
      </w:r>
    </w:p>
    <w:p w14:paraId="22CF59A4" w14:textId="77777777" w:rsidR="00AE3DD1" w:rsidRPr="001A787A" w:rsidRDefault="00AE3DD1" w:rsidP="007258CA">
      <w:pPr>
        <w:pStyle w:val="Prrafodelista"/>
        <w:numPr>
          <w:ilvl w:val="0"/>
          <w:numId w:val="29"/>
        </w:numPr>
        <w:spacing w:after="0" w:line="276" w:lineRule="auto"/>
        <w:ind w:left="284" w:hanging="284"/>
        <w:jc w:val="both"/>
        <w:rPr>
          <w:rFonts w:ascii="Arial" w:hAnsi="Arial" w:cs="Arial"/>
          <w:sz w:val="20"/>
          <w:szCs w:val="20"/>
        </w:rPr>
      </w:pPr>
      <w:r>
        <w:rPr>
          <w:rFonts w:ascii="Arial" w:hAnsi="Arial" w:cs="Arial"/>
          <w:sz w:val="20"/>
          <w:szCs w:val="20"/>
        </w:rPr>
        <w:t xml:space="preserve">Entrega de la </w:t>
      </w:r>
      <w:r w:rsidRPr="001A787A">
        <w:rPr>
          <w:rFonts w:ascii="Arial" w:hAnsi="Arial" w:cs="Arial"/>
          <w:sz w:val="20"/>
          <w:szCs w:val="20"/>
        </w:rPr>
        <w:t>Ingeniería de detalle de la parte marina.</w:t>
      </w:r>
    </w:p>
    <w:p w14:paraId="07AEAC78" w14:textId="77777777" w:rsidR="00AE3DD1" w:rsidRDefault="00AE3DD1" w:rsidP="007258CA">
      <w:pPr>
        <w:pStyle w:val="Prrafodelista"/>
        <w:numPr>
          <w:ilvl w:val="0"/>
          <w:numId w:val="29"/>
        </w:numPr>
        <w:spacing w:after="0" w:line="276" w:lineRule="auto"/>
        <w:ind w:left="284" w:hanging="284"/>
        <w:jc w:val="both"/>
        <w:rPr>
          <w:rFonts w:ascii="Arial" w:hAnsi="Arial" w:cs="Arial"/>
          <w:sz w:val="20"/>
          <w:szCs w:val="20"/>
        </w:rPr>
      </w:pPr>
      <w:r w:rsidRPr="001A787A">
        <w:rPr>
          <w:rFonts w:ascii="Arial" w:hAnsi="Arial" w:cs="Arial"/>
          <w:sz w:val="20"/>
          <w:szCs w:val="20"/>
        </w:rPr>
        <w:lastRenderedPageBreak/>
        <w:t>Culminación de la toda la ingeniería de detalle.</w:t>
      </w:r>
    </w:p>
    <w:p w14:paraId="531B1A6F" w14:textId="77777777" w:rsidR="00B426AB" w:rsidRDefault="00B426AB" w:rsidP="00B426AB">
      <w:pPr>
        <w:pStyle w:val="Prrafodelista"/>
        <w:spacing w:after="0" w:line="276" w:lineRule="auto"/>
        <w:ind w:left="284"/>
        <w:jc w:val="both"/>
        <w:rPr>
          <w:rFonts w:ascii="Arial" w:hAnsi="Arial" w:cs="Arial"/>
          <w:sz w:val="20"/>
          <w:szCs w:val="20"/>
        </w:rPr>
      </w:pPr>
    </w:p>
    <w:p w14:paraId="51D1FFEC" w14:textId="77777777" w:rsidR="000D560D" w:rsidRDefault="000D560D" w:rsidP="007258CA">
      <w:pPr>
        <w:spacing w:after="0" w:line="276" w:lineRule="auto"/>
        <w:jc w:val="both"/>
        <w:rPr>
          <w:rFonts w:ascii="Arial" w:hAnsi="Arial" w:cs="Arial"/>
          <w:sz w:val="20"/>
          <w:szCs w:val="20"/>
        </w:rPr>
      </w:pPr>
      <w:r>
        <w:rPr>
          <w:rFonts w:ascii="Arial" w:hAnsi="Arial" w:cs="Arial"/>
          <w:sz w:val="20"/>
          <w:szCs w:val="20"/>
        </w:rPr>
        <w:t xml:space="preserve">En la primera revisión de los documentos </w:t>
      </w:r>
      <w:r w:rsidR="002E4650">
        <w:rPr>
          <w:rFonts w:ascii="Arial" w:hAnsi="Arial" w:cs="Arial"/>
          <w:sz w:val="20"/>
          <w:szCs w:val="20"/>
        </w:rPr>
        <w:t>d</w:t>
      </w:r>
      <w:r>
        <w:rPr>
          <w:rFonts w:ascii="Arial" w:hAnsi="Arial" w:cs="Arial"/>
          <w:sz w:val="20"/>
          <w:szCs w:val="20"/>
        </w:rPr>
        <w:t>eberá con</w:t>
      </w:r>
      <w:r w:rsidR="00E32BCC">
        <w:rPr>
          <w:rFonts w:ascii="Arial" w:hAnsi="Arial" w:cs="Arial"/>
          <w:sz w:val="20"/>
          <w:szCs w:val="20"/>
        </w:rPr>
        <w:t>tener el total de observaciones;</w:t>
      </w:r>
      <w:r>
        <w:rPr>
          <w:rFonts w:ascii="Arial" w:hAnsi="Arial" w:cs="Arial"/>
          <w:sz w:val="20"/>
          <w:szCs w:val="20"/>
        </w:rPr>
        <w:t xml:space="preserve"> </w:t>
      </w:r>
      <w:r w:rsidR="00E32BCC">
        <w:rPr>
          <w:rFonts w:ascii="Arial" w:hAnsi="Arial" w:cs="Arial"/>
          <w:sz w:val="20"/>
          <w:szCs w:val="20"/>
        </w:rPr>
        <w:t>ya que,</w:t>
      </w:r>
      <w:r>
        <w:rPr>
          <w:rFonts w:ascii="Arial" w:hAnsi="Arial" w:cs="Arial"/>
          <w:sz w:val="20"/>
          <w:szCs w:val="20"/>
        </w:rPr>
        <w:t xml:space="preserve"> de generarse nueva</w:t>
      </w:r>
      <w:r w:rsidR="00B426AB">
        <w:rPr>
          <w:rFonts w:ascii="Arial" w:hAnsi="Arial" w:cs="Arial"/>
          <w:sz w:val="20"/>
          <w:szCs w:val="20"/>
        </w:rPr>
        <w:t xml:space="preserve">s observaciones en </w:t>
      </w:r>
      <w:r w:rsidR="0047281F">
        <w:rPr>
          <w:rFonts w:ascii="Arial" w:hAnsi="Arial" w:cs="Arial"/>
          <w:sz w:val="20"/>
          <w:szCs w:val="20"/>
        </w:rPr>
        <w:t>posteriores revisiones</w:t>
      </w:r>
      <w:r w:rsidR="00B426AB">
        <w:rPr>
          <w:rFonts w:ascii="Arial" w:hAnsi="Arial" w:cs="Arial"/>
          <w:sz w:val="20"/>
          <w:szCs w:val="20"/>
        </w:rPr>
        <w:t>,</w:t>
      </w:r>
      <w:r>
        <w:rPr>
          <w:rFonts w:ascii="Arial" w:hAnsi="Arial" w:cs="Arial"/>
          <w:sz w:val="20"/>
          <w:szCs w:val="20"/>
        </w:rPr>
        <w:t xml:space="preserve"> serán causales de penalidad por inobservancia según numeral 1</w:t>
      </w:r>
      <w:r w:rsidR="00BC7AD9">
        <w:rPr>
          <w:rFonts w:ascii="Arial" w:hAnsi="Arial" w:cs="Arial"/>
          <w:sz w:val="20"/>
          <w:szCs w:val="20"/>
        </w:rPr>
        <w:t>2</w:t>
      </w:r>
      <w:r>
        <w:rPr>
          <w:rFonts w:ascii="Arial" w:hAnsi="Arial" w:cs="Arial"/>
          <w:sz w:val="20"/>
          <w:szCs w:val="20"/>
        </w:rPr>
        <w:t xml:space="preserve"> del presente documento. </w:t>
      </w:r>
    </w:p>
    <w:p w14:paraId="0053D449" w14:textId="77777777" w:rsidR="00AE3DD1" w:rsidRDefault="00AE3DD1" w:rsidP="007258CA">
      <w:pPr>
        <w:spacing w:after="0" w:line="276" w:lineRule="auto"/>
        <w:jc w:val="both"/>
        <w:rPr>
          <w:rFonts w:ascii="Arial" w:hAnsi="Arial" w:cs="Arial"/>
          <w:sz w:val="20"/>
          <w:szCs w:val="20"/>
        </w:rPr>
      </w:pPr>
    </w:p>
    <w:p w14:paraId="2B0395F0" w14:textId="77777777" w:rsidR="006C240B" w:rsidRDefault="002E4650" w:rsidP="007258CA">
      <w:pPr>
        <w:spacing w:after="0" w:line="276" w:lineRule="auto"/>
        <w:jc w:val="both"/>
        <w:rPr>
          <w:rFonts w:ascii="Arial" w:hAnsi="Arial" w:cs="Arial"/>
          <w:sz w:val="20"/>
          <w:szCs w:val="20"/>
        </w:rPr>
      </w:pPr>
      <w:r>
        <w:rPr>
          <w:rFonts w:ascii="Arial" w:hAnsi="Arial" w:cs="Arial"/>
          <w:sz w:val="20"/>
          <w:szCs w:val="20"/>
        </w:rPr>
        <w:t>EL CONTRATISTA</w:t>
      </w:r>
      <w:r w:rsidR="00B2169B">
        <w:rPr>
          <w:rFonts w:ascii="Arial" w:hAnsi="Arial" w:cs="Arial"/>
          <w:sz w:val="20"/>
          <w:szCs w:val="20"/>
        </w:rPr>
        <w:t xml:space="preserve"> </w:t>
      </w:r>
      <w:r>
        <w:rPr>
          <w:rFonts w:ascii="Arial" w:hAnsi="Arial" w:cs="Arial"/>
          <w:sz w:val="20"/>
          <w:szCs w:val="20"/>
        </w:rPr>
        <w:t>tiene como alcance la revisión</w:t>
      </w:r>
      <w:r w:rsidR="00AE3DD1">
        <w:rPr>
          <w:rFonts w:ascii="Arial" w:hAnsi="Arial" w:cs="Arial"/>
          <w:sz w:val="20"/>
          <w:szCs w:val="20"/>
        </w:rPr>
        <w:t xml:space="preserve"> y validación</w:t>
      </w:r>
      <w:r>
        <w:rPr>
          <w:rFonts w:ascii="Arial" w:hAnsi="Arial" w:cs="Arial"/>
          <w:sz w:val="20"/>
          <w:szCs w:val="20"/>
        </w:rPr>
        <w:t xml:space="preserve"> de la ingeniería para el proyecto </w:t>
      </w:r>
      <w:r w:rsidR="006C240B">
        <w:rPr>
          <w:rFonts w:ascii="Arial" w:hAnsi="Arial" w:cs="Arial"/>
          <w:sz w:val="20"/>
          <w:szCs w:val="20"/>
        </w:rPr>
        <w:t xml:space="preserve">para un nuevo terminal de </w:t>
      </w:r>
      <w:r w:rsidR="006C240B" w:rsidRPr="00E0792D">
        <w:rPr>
          <w:rFonts w:ascii="Arial" w:hAnsi="Arial" w:cs="Arial"/>
          <w:sz w:val="20"/>
          <w:szCs w:val="20"/>
        </w:rPr>
        <w:t>293 MB de capacidad de</w:t>
      </w:r>
      <w:r w:rsidR="006C240B">
        <w:rPr>
          <w:rFonts w:ascii="Arial" w:hAnsi="Arial" w:cs="Arial"/>
          <w:sz w:val="20"/>
          <w:szCs w:val="20"/>
        </w:rPr>
        <w:t xml:space="preserve"> </w:t>
      </w:r>
      <w:r w:rsidR="006C240B" w:rsidRPr="00E0792D">
        <w:rPr>
          <w:rFonts w:ascii="Arial" w:hAnsi="Arial" w:cs="Arial"/>
          <w:sz w:val="20"/>
          <w:szCs w:val="20"/>
        </w:rPr>
        <w:t>almacenamiento inicial,</w:t>
      </w:r>
      <w:r w:rsidR="006C240B">
        <w:rPr>
          <w:rFonts w:ascii="Arial" w:hAnsi="Arial" w:cs="Arial"/>
          <w:sz w:val="20"/>
          <w:szCs w:val="20"/>
        </w:rPr>
        <w:t xml:space="preserve"> </w:t>
      </w:r>
      <w:r w:rsidR="006C240B" w:rsidRPr="00E0792D">
        <w:rPr>
          <w:rFonts w:ascii="Arial" w:hAnsi="Arial" w:cs="Arial"/>
          <w:sz w:val="20"/>
          <w:szCs w:val="20"/>
        </w:rPr>
        <w:t>Vía Acceso e intersección a carretera costanera según</w:t>
      </w:r>
      <w:r w:rsidR="006C240B">
        <w:rPr>
          <w:rFonts w:ascii="Arial" w:hAnsi="Arial" w:cs="Arial"/>
          <w:sz w:val="20"/>
          <w:szCs w:val="20"/>
        </w:rPr>
        <w:t xml:space="preserve"> </w:t>
      </w:r>
      <w:r w:rsidR="006C240B" w:rsidRPr="00E0792D">
        <w:rPr>
          <w:rFonts w:ascii="Arial" w:hAnsi="Arial" w:cs="Arial"/>
          <w:sz w:val="20"/>
          <w:szCs w:val="20"/>
        </w:rPr>
        <w:t>diseño básico aprobado por PROVIAS, Termina</w:t>
      </w:r>
      <w:r w:rsidR="006C240B">
        <w:rPr>
          <w:rFonts w:ascii="Arial" w:hAnsi="Arial" w:cs="Arial"/>
          <w:sz w:val="20"/>
          <w:szCs w:val="20"/>
        </w:rPr>
        <w:t>l zonas planta y marítima.</w:t>
      </w:r>
    </w:p>
    <w:p w14:paraId="439BF27A" w14:textId="77777777" w:rsidR="006C240B" w:rsidRDefault="006C240B" w:rsidP="007258CA">
      <w:pPr>
        <w:spacing w:after="0" w:line="276" w:lineRule="auto"/>
        <w:jc w:val="both"/>
        <w:rPr>
          <w:rFonts w:ascii="Arial" w:hAnsi="Arial" w:cs="Arial"/>
          <w:sz w:val="20"/>
          <w:szCs w:val="20"/>
        </w:rPr>
      </w:pPr>
    </w:p>
    <w:p w14:paraId="50B215D3" w14:textId="77777777" w:rsidR="006C240B" w:rsidRDefault="006C240B" w:rsidP="007258CA">
      <w:pPr>
        <w:spacing w:after="0" w:line="276" w:lineRule="auto"/>
        <w:jc w:val="both"/>
        <w:rPr>
          <w:rFonts w:ascii="Arial" w:hAnsi="Arial" w:cs="Arial"/>
          <w:sz w:val="20"/>
          <w:szCs w:val="20"/>
        </w:rPr>
      </w:pPr>
      <w:r w:rsidRPr="00E0792D">
        <w:rPr>
          <w:rFonts w:ascii="Arial" w:hAnsi="Arial" w:cs="Arial"/>
          <w:sz w:val="20"/>
          <w:szCs w:val="20"/>
        </w:rPr>
        <w:t>El diseño,</w:t>
      </w:r>
      <w:r>
        <w:rPr>
          <w:rFonts w:ascii="Arial" w:hAnsi="Arial" w:cs="Arial"/>
          <w:sz w:val="20"/>
          <w:szCs w:val="20"/>
        </w:rPr>
        <w:t xml:space="preserve"> dimensionamiento </w:t>
      </w:r>
      <w:r w:rsidRPr="00E0792D">
        <w:rPr>
          <w:rFonts w:ascii="Arial" w:hAnsi="Arial" w:cs="Arial"/>
          <w:sz w:val="20"/>
          <w:szCs w:val="20"/>
        </w:rPr>
        <w:t>de los equipos</w:t>
      </w:r>
      <w:r>
        <w:rPr>
          <w:rFonts w:ascii="Arial" w:hAnsi="Arial" w:cs="Arial"/>
          <w:sz w:val="20"/>
          <w:szCs w:val="20"/>
        </w:rPr>
        <w:t xml:space="preserve"> e instalaciones</w:t>
      </w:r>
      <w:r w:rsidRPr="00E0792D">
        <w:rPr>
          <w:rFonts w:ascii="Arial" w:hAnsi="Arial" w:cs="Arial"/>
          <w:sz w:val="20"/>
          <w:szCs w:val="20"/>
        </w:rPr>
        <w:t xml:space="preserve"> del Terminal se</w:t>
      </w:r>
      <w:r>
        <w:rPr>
          <w:rFonts w:ascii="Arial" w:hAnsi="Arial" w:cs="Arial"/>
          <w:sz w:val="20"/>
          <w:szCs w:val="20"/>
        </w:rPr>
        <w:t xml:space="preserve"> </w:t>
      </w:r>
      <w:r w:rsidRPr="00E0792D">
        <w:rPr>
          <w:rFonts w:ascii="Arial" w:hAnsi="Arial" w:cs="Arial"/>
          <w:sz w:val="20"/>
          <w:szCs w:val="20"/>
        </w:rPr>
        <w:t>realizarán considerando la totalidad de la capacidad del</w:t>
      </w:r>
      <w:r>
        <w:rPr>
          <w:rFonts w:ascii="Arial" w:hAnsi="Arial" w:cs="Arial"/>
          <w:sz w:val="20"/>
          <w:szCs w:val="20"/>
        </w:rPr>
        <w:t xml:space="preserve"> proyecto (998 MB); por lo tanto, el CONTRATISTA deberá considerar las facilidades para la realización de los trabajos de ampliación de almacenamiento y operación del terminal; así como las facilidades para su correcto mantenimiento para la etapa de operación.</w:t>
      </w:r>
    </w:p>
    <w:p w14:paraId="5AFC21E2" w14:textId="77777777" w:rsidR="00E32BCC" w:rsidRDefault="00E32BCC" w:rsidP="007258CA">
      <w:pPr>
        <w:spacing w:after="0" w:line="276" w:lineRule="auto"/>
        <w:jc w:val="both"/>
        <w:rPr>
          <w:rFonts w:ascii="Arial" w:hAnsi="Arial" w:cs="Arial"/>
          <w:sz w:val="20"/>
          <w:szCs w:val="20"/>
        </w:rPr>
      </w:pPr>
    </w:p>
    <w:p w14:paraId="15ACB9F7" w14:textId="77777777" w:rsidR="006C240B" w:rsidRDefault="006C240B" w:rsidP="007258CA">
      <w:pPr>
        <w:spacing w:after="0" w:line="276" w:lineRule="auto"/>
        <w:jc w:val="both"/>
        <w:rPr>
          <w:rFonts w:ascii="Arial" w:hAnsi="Arial" w:cs="Arial"/>
          <w:sz w:val="20"/>
          <w:szCs w:val="20"/>
        </w:rPr>
      </w:pPr>
      <w:r>
        <w:rPr>
          <w:rFonts w:ascii="Arial" w:hAnsi="Arial" w:cs="Arial"/>
          <w:sz w:val="20"/>
          <w:szCs w:val="20"/>
        </w:rPr>
        <w:t xml:space="preserve">El </w:t>
      </w:r>
      <w:r w:rsidR="00E32BCC">
        <w:rPr>
          <w:rFonts w:ascii="Arial" w:hAnsi="Arial" w:cs="Arial"/>
          <w:sz w:val="20"/>
          <w:szCs w:val="20"/>
        </w:rPr>
        <w:t xml:space="preserve">alcance del presente </w:t>
      </w:r>
      <w:r>
        <w:rPr>
          <w:rFonts w:ascii="Arial" w:hAnsi="Arial" w:cs="Arial"/>
          <w:sz w:val="20"/>
          <w:szCs w:val="20"/>
        </w:rPr>
        <w:t xml:space="preserve">servicio, </w:t>
      </w:r>
      <w:r w:rsidR="00E32BCC">
        <w:rPr>
          <w:rFonts w:ascii="Arial" w:hAnsi="Arial" w:cs="Arial"/>
          <w:sz w:val="20"/>
          <w:szCs w:val="20"/>
        </w:rPr>
        <w:t xml:space="preserve">la supervisión de la ingeniería </w:t>
      </w:r>
      <w:r>
        <w:rPr>
          <w:rFonts w:ascii="Arial" w:hAnsi="Arial" w:cs="Arial"/>
          <w:sz w:val="20"/>
          <w:szCs w:val="20"/>
        </w:rPr>
        <w:t xml:space="preserve">comprende </w:t>
      </w:r>
      <w:r w:rsidR="00E32BCC">
        <w:rPr>
          <w:rFonts w:ascii="Arial" w:hAnsi="Arial" w:cs="Arial"/>
          <w:sz w:val="20"/>
          <w:szCs w:val="20"/>
        </w:rPr>
        <w:t>los siguientes sistemas:</w:t>
      </w:r>
    </w:p>
    <w:p w14:paraId="1E66EA8F" w14:textId="77777777" w:rsidR="006C240B" w:rsidRDefault="006C240B" w:rsidP="007258CA">
      <w:pPr>
        <w:spacing w:after="0" w:line="276" w:lineRule="auto"/>
        <w:jc w:val="both"/>
        <w:rPr>
          <w:rFonts w:ascii="Arial" w:hAnsi="Arial" w:cs="Arial"/>
          <w:sz w:val="20"/>
          <w:szCs w:val="20"/>
        </w:rPr>
      </w:pPr>
    </w:p>
    <w:p w14:paraId="6D4141C5" w14:textId="77777777" w:rsidR="006C240B" w:rsidRPr="00C2654E" w:rsidRDefault="006C240B" w:rsidP="007258CA">
      <w:pPr>
        <w:pStyle w:val="Prrafodelista"/>
        <w:numPr>
          <w:ilvl w:val="0"/>
          <w:numId w:val="11"/>
        </w:numPr>
        <w:spacing w:after="0" w:line="276" w:lineRule="auto"/>
        <w:jc w:val="both"/>
        <w:rPr>
          <w:rFonts w:ascii="Arial" w:hAnsi="Arial" w:cs="Arial"/>
          <w:sz w:val="20"/>
          <w:szCs w:val="20"/>
        </w:rPr>
      </w:pPr>
      <w:r w:rsidRPr="00C2654E">
        <w:rPr>
          <w:rFonts w:ascii="Arial" w:hAnsi="Arial" w:cs="Arial"/>
          <w:sz w:val="20"/>
          <w:szCs w:val="20"/>
        </w:rPr>
        <w:t>Sistema de recepción de Gasolina 84, Gasolina 90, Gasolina 95, Diésel2, Diésel B5 y Alcohol carburante mediante líneas submarinas.</w:t>
      </w:r>
    </w:p>
    <w:p w14:paraId="7B8509E4" w14:textId="77777777" w:rsidR="006C240B" w:rsidRPr="00C2654E"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C2654E">
        <w:rPr>
          <w:rFonts w:ascii="Arial" w:hAnsi="Arial" w:cs="Arial"/>
          <w:sz w:val="20"/>
          <w:szCs w:val="20"/>
        </w:rPr>
        <w:t>istema de recepción de Alcohol Carburante mediante camiones</w:t>
      </w:r>
      <w:r>
        <w:rPr>
          <w:rFonts w:ascii="Arial" w:hAnsi="Arial" w:cs="Arial"/>
          <w:sz w:val="20"/>
          <w:szCs w:val="20"/>
        </w:rPr>
        <w:t xml:space="preserve"> </w:t>
      </w:r>
      <w:r w:rsidRPr="00C2654E">
        <w:rPr>
          <w:rFonts w:ascii="Arial" w:hAnsi="Arial" w:cs="Arial"/>
          <w:sz w:val="20"/>
          <w:szCs w:val="20"/>
        </w:rPr>
        <w:t>Cisternas y tubería submarina.</w:t>
      </w:r>
    </w:p>
    <w:p w14:paraId="39D95C40" w14:textId="77777777" w:rsidR="006C240B" w:rsidRPr="00C2654E" w:rsidRDefault="006C240B" w:rsidP="007258CA">
      <w:pPr>
        <w:pStyle w:val="Prrafodelista"/>
        <w:numPr>
          <w:ilvl w:val="0"/>
          <w:numId w:val="11"/>
        </w:numPr>
        <w:spacing w:after="0" w:line="276" w:lineRule="auto"/>
        <w:jc w:val="both"/>
        <w:rPr>
          <w:rFonts w:ascii="Arial" w:hAnsi="Arial" w:cs="Arial"/>
          <w:sz w:val="20"/>
          <w:szCs w:val="20"/>
        </w:rPr>
      </w:pPr>
      <w:r w:rsidRPr="00C2654E">
        <w:rPr>
          <w:rFonts w:ascii="Arial" w:hAnsi="Arial" w:cs="Arial"/>
          <w:sz w:val="20"/>
          <w:szCs w:val="20"/>
        </w:rPr>
        <w:t xml:space="preserve">Tanques de almacenamiento y accesorios de acuerdo a las capacidades requeridas en la primera etapa, </w:t>
      </w:r>
      <w:r>
        <w:rPr>
          <w:rFonts w:ascii="Arial" w:hAnsi="Arial" w:cs="Arial"/>
          <w:sz w:val="20"/>
          <w:szCs w:val="20"/>
        </w:rPr>
        <w:t>validación de las fundaciones</w:t>
      </w:r>
      <w:r w:rsidRPr="00C2654E">
        <w:rPr>
          <w:rFonts w:ascii="Arial" w:hAnsi="Arial" w:cs="Arial"/>
          <w:sz w:val="20"/>
          <w:szCs w:val="20"/>
        </w:rPr>
        <w:t xml:space="preserve"> y</w:t>
      </w:r>
      <w:r>
        <w:rPr>
          <w:rFonts w:ascii="Arial" w:hAnsi="Arial" w:cs="Arial"/>
          <w:sz w:val="20"/>
          <w:szCs w:val="20"/>
        </w:rPr>
        <w:t xml:space="preserve"> </w:t>
      </w:r>
      <w:r w:rsidRPr="00C2654E">
        <w:rPr>
          <w:rFonts w:ascii="Arial" w:hAnsi="Arial" w:cs="Arial"/>
          <w:sz w:val="20"/>
          <w:szCs w:val="20"/>
        </w:rPr>
        <w:t>cubetos, etc.</w:t>
      </w:r>
    </w:p>
    <w:p w14:paraId="62B4D6CB" w14:textId="77777777" w:rsidR="006C240B" w:rsidRPr="00C2654E" w:rsidRDefault="006C240B" w:rsidP="007258CA">
      <w:pPr>
        <w:pStyle w:val="Prrafodelista"/>
        <w:numPr>
          <w:ilvl w:val="0"/>
          <w:numId w:val="11"/>
        </w:numPr>
        <w:spacing w:after="0" w:line="276" w:lineRule="auto"/>
        <w:jc w:val="both"/>
        <w:rPr>
          <w:rFonts w:ascii="Arial" w:hAnsi="Arial" w:cs="Arial"/>
          <w:sz w:val="20"/>
          <w:szCs w:val="20"/>
        </w:rPr>
      </w:pPr>
      <w:r w:rsidRPr="00C2654E">
        <w:rPr>
          <w:rFonts w:ascii="Arial" w:hAnsi="Arial" w:cs="Arial"/>
          <w:sz w:val="20"/>
          <w:szCs w:val="20"/>
        </w:rPr>
        <w:t xml:space="preserve">Sistema Contra Incendio para protección del Terminal (tanques, red de tuberías, </w:t>
      </w:r>
      <w:r>
        <w:rPr>
          <w:rFonts w:ascii="Arial" w:hAnsi="Arial" w:cs="Arial"/>
          <w:sz w:val="20"/>
          <w:szCs w:val="20"/>
        </w:rPr>
        <w:t xml:space="preserve">recepción de agua, </w:t>
      </w:r>
      <w:r w:rsidRPr="00C2654E">
        <w:rPr>
          <w:rFonts w:ascii="Arial" w:hAnsi="Arial" w:cs="Arial"/>
          <w:sz w:val="20"/>
          <w:szCs w:val="20"/>
        </w:rPr>
        <w:t xml:space="preserve">bombas listadas, aspersores, monitores, </w:t>
      </w:r>
      <w:r>
        <w:rPr>
          <w:rFonts w:ascii="Arial" w:hAnsi="Arial" w:cs="Arial"/>
          <w:sz w:val="20"/>
          <w:szCs w:val="20"/>
        </w:rPr>
        <w:t xml:space="preserve">rociadores, </w:t>
      </w:r>
      <w:r w:rsidRPr="00C2654E">
        <w:rPr>
          <w:rFonts w:ascii="Arial" w:hAnsi="Arial" w:cs="Arial"/>
          <w:sz w:val="20"/>
          <w:szCs w:val="20"/>
        </w:rPr>
        <w:t>hidrantes, detectores, mangueras</w:t>
      </w:r>
      <w:r>
        <w:rPr>
          <w:rStyle w:val="Refdenotaalpie"/>
          <w:rFonts w:ascii="Arial" w:hAnsi="Arial" w:cs="Arial"/>
          <w:sz w:val="20"/>
          <w:szCs w:val="20"/>
        </w:rPr>
        <w:footnoteReference w:id="1"/>
      </w:r>
      <w:r w:rsidRPr="00C2654E">
        <w:rPr>
          <w:rFonts w:ascii="Arial" w:hAnsi="Arial" w:cs="Arial"/>
          <w:sz w:val="20"/>
          <w:szCs w:val="20"/>
        </w:rPr>
        <w:t>, gabinetes, concentrado de espuma AR-FFF</w:t>
      </w:r>
      <w:r>
        <w:rPr>
          <w:rStyle w:val="Refdenotaalpie"/>
          <w:rFonts w:ascii="Arial" w:hAnsi="Arial" w:cs="Arial"/>
          <w:sz w:val="20"/>
          <w:szCs w:val="20"/>
        </w:rPr>
        <w:footnoteReference w:id="2"/>
      </w:r>
      <w:r w:rsidRPr="00C2654E">
        <w:rPr>
          <w:rFonts w:ascii="Arial" w:hAnsi="Arial" w:cs="Arial"/>
          <w:sz w:val="20"/>
          <w:szCs w:val="20"/>
        </w:rPr>
        <w:t>, entre otros</w:t>
      </w:r>
      <w:r>
        <w:rPr>
          <w:rFonts w:ascii="Arial" w:hAnsi="Arial" w:cs="Arial"/>
          <w:sz w:val="20"/>
          <w:szCs w:val="20"/>
        </w:rPr>
        <w:t xml:space="preserve"> </w:t>
      </w:r>
      <w:r w:rsidRPr="00C2654E">
        <w:rPr>
          <w:rFonts w:ascii="Arial" w:hAnsi="Arial" w:cs="Arial"/>
          <w:sz w:val="20"/>
          <w:szCs w:val="20"/>
        </w:rPr>
        <w:t>necesarios).</w:t>
      </w:r>
    </w:p>
    <w:p w14:paraId="4EA117E4"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Drenaje Aceitoso.</w:t>
      </w:r>
    </w:p>
    <w:p w14:paraId="151E601F"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Agua de Servicio.</w:t>
      </w:r>
    </w:p>
    <w:p w14:paraId="495A3404"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Drenaje Pluvial.</w:t>
      </w:r>
    </w:p>
    <w:p w14:paraId="248A647B"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R</w:t>
      </w:r>
      <w:r w:rsidRPr="002952AF">
        <w:rPr>
          <w:rFonts w:ascii="Arial" w:hAnsi="Arial" w:cs="Arial"/>
          <w:sz w:val="20"/>
          <w:szCs w:val="20"/>
        </w:rPr>
        <w:t xml:space="preserve">ed de tuberías </w:t>
      </w:r>
      <w:r>
        <w:rPr>
          <w:rFonts w:ascii="Arial" w:hAnsi="Arial" w:cs="Arial"/>
          <w:sz w:val="20"/>
          <w:szCs w:val="20"/>
        </w:rPr>
        <w:t>(</w:t>
      </w:r>
      <w:proofErr w:type="spellStart"/>
      <w:r>
        <w:rPr>
          <w:rFonts w:ascii="Arial" w:hAnsi="Arial" w:cs="Arial"/>
          <w:sz w:val="20"/>
          <w:szCs w:val="20"/>
        </w:rPr>
        <w:t>piping</w:t>
      </w:r>
      <w:proofErr w:type="spellEnd"/>
      <w:r>
        <w:rPr>
          <w:rFonts w:ascii="Arial" w:hAnsi="Arial" w:cs="Arial"/>
          <w:sz w:val="20"/>
          <w:szCs w:val="20"/>
        </w:rPr>
        <w:t xml:space="preserve">), racks </w:t>
      </w:r>
      <w:r w:rsidRPr="002952AF">
        <w:rPr>
          <w:rFonts w:ascii="Arial" w:hAnsi="Arial" w:cs="Arial"/>
          <w:sz w:val="20"/>
          <w:szCs w:val="20"/>
        </w:rPr>
        <w:t>y equipamiento mecánico.</w:t>
      </w:r>
    </w:p>
    <w:p w14:paraId="6C3D9327"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Sistema de bombeo</w:t>
      </w:r>
      <w:r w:rsidRPr="002952AF">
        <w:rPr>
          <w:rFonts w:ascii="Arial" w:hAnsi="Arial" w:cs="Arial"/>
          <w:sz w:val="20"/>
          <w:szCs w:val="20"/>
        </w:rPr>
        <w:t xml:space="preserve"> de producto</w:t>
      </w:r>
      <w:r>
        <w:rPr>
          <w:rFonts w:ascii="Arial" w:hAnsi="Arial" w:cs="Arial"/>
          <w:sz w:val="20"/>
          <w:szCs w:val="20"/>
        </w:rPr>
        <w:t>s</w:t>
      </w:r>
      <w:r w:rsidRPr="002952AF">
        <w:rPr>
          <w:rFonts w:ascii="Arial" w:hAnsi="Arial" w:cs="Arial"/>
          <w:sz w:val="20"/>
          <w:szCs w:val="20"/>
        </w:rPr>
        <w:t>.</w:t>
      </w:r>
    </w:p>
    <w:p w14:paraId="11434285" w14:textId="77777777" w:rsidR="006C240B" w:rsidRPr="00F80DAC" w:rsidRDefault="006C240B" w:rsidP="007258CA">
      <w:pPr>
        <w:pStyle w:val="Prrafodelista"/>
        <w:numPr>
          <w:ilvl w:val="0"/>
          <w:numId w:val="11"/>
        </w:numPr>
        <w:spacing w:after="0" w:line="276" w:lineRule="auto"/>
        <w:jc w:val="both"/>
        <w:rPr>
          <w:rFonts w:ascii="Arial" w:hAnsi="Arial" w:cs="Arial"/>
          <w:sz w:val="20"/>
          <w:szCs w:val="20"/>
        </w:rPr>
      </w:pPr>
      <w:r w:rsidRPr="00F80DAC">
        <w:rPr>
          <w:rFonts w:ascii="Arial" w:hAnsi="Arial" w:cs="Arial"/>
          <w:sz w:val="20"/>
          <w:szCs w:val="20"/>
        </w:rPr>
        <w:t xml:space="preserve">Considerar </w:t>
      </w:r>
      <w:r>
        <w:rPr>
          <w:rFonts w:ascii="Arial" w:hAnsi="Arial" w:cs="Arial"/>
          <w:sz w:val="20"/>
          <w:szCs w:val="20"/>
        </w:rPr>
        <w:t xml:space="preserve">en el diseño para futuro </w:t>
      </w:r>
      <w:r w:rsidRPr="00F80DAC">
        <w:rPr>
          <w:rFonts w:ascii="Arial" w:hAnsi="Arial" w:cs="Arial"/>
          <w:sz w:val="20"/>
          <w:szCs w:val="20"/>
        </w:rPr>
        <w:t>la instalación de red</w:t>
      </w:r>
      <w:r>
        <w:rPr>
          <w:rFonts w:ascii="Arial" w:hAnsi="Arial" w:cs="Arial"/>
          <w:sz w:val="20"/>
          <w:szCs w:val="20"/>
        </w:rPr>
        <w:t xml:space="preserve"> de tuberías de </w:t>
      </w:r>
      <w:proofErr w:type="spellStart"/>
      <w:r>
        <w:rPr>
          <w:rFonts w:ascii="Arial" w:hAnsi="Arial" w:cs="Arial"/>
          <w:sz w:val="20"/>
          <w:szCs w:val="20"/>
        </w:rPr>
        <w:t>diesel</w:t>
      </w:r>
      <w:proofErr w:type="spellEnd"/>
      <w:r>
        <w:rPr>
          <w:rFonts w:ascii="Arial" w:hAnsi="Arial" w:cs="Arial"/>
          <w:sz w:val="20"/>
          <w:szCs w:val="20"/>
        </w:rPr>
        <w:t xml:space="preserve"> a ENGIE (ex ENERSUR)</w:t>
      </w:r>
      <w:r w:rsidRPr="00F80DAC">
        <w:rPr>
          <w:rFonts w:ascii="Arial" w:hAnsi="Arial" w:cs="Arial"/>
          <w:sz w:val="20"/>
          <w:szCs w:val="20"/>
        </w:rPr>
        <w:t xml:space="preserve">. </w:t>
      </w:r>
      <w:r>
        <w:rPr>
          <w:rFonts w:ascii="Arial" w:hAnsi="Arial" w:cs="Arial"/>
          <w:sz w:val="20"/>
          <w:szCs w:val="20"/>
        </w:rPr>
        <w:t>PETROPERÚ entregará información</w:t>
      </w:r>
      <w:r w:rsidRPr="00F80DAC">
        <w:rPr>
          <w:rFonts w:ascii="Arial" w:hAnsi="Arial" w:cs="Arial"/>
          <w:sz w:val="20"/>
          <w:szCs w:val="20"/>
        </w:rPr>
        <w:t xml:space="preserve"> </w:t>
      </w:r>
      <w:r>
        <w:rPr>
          <w:rFonts w:ascii="Arial" w:hAnsi="Arial" w:cs="Arial"/>
          <w:sz w:val="20"/>
          <w:szCs w:val="20"/>
        </w:rPr>
        <w:t>d</w:t>
      </w:r>
      <w:r w:rsidRPr="00F80DAC">
        <w:rPr>
          <w:rFonts w:ascii="Arial" w:hAnsi="Arial" w:cs="Arial"/>
          <w:sz w:val="20"/>
          <w:szCs w:val="20"/>
        </w:rPr>
        <w:t>el recorrido o el trazo del mismo.</w:t>
      </w:r>
    </w:p>
    <w:p w14:paraId="5C5BABD3"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 puesta a tierra.</w:t>
      </w:r>
    </w:p>
    <w:p w14:paraId="43DBB0BE"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sidRPr="009C5D87">
        <w:rPr>
          <w:rFonts w:ascii="Arial" w:hAnsi="Arial" w:cs="Arial"/>
          <w:sz w:val="20"/>
          <w:szCs w:val="20"/>
        </w:rPr>
        <w:t>Sistema eléctrico en baja tensión e incluye media tensión con acometida a ENGIE, desde el punto de conexión de ENGIE hasta el Terminal (La ingeniería de detalle definirá el punto de conexión y el trazado respectivo del cable de alimentación eléctrica de media tensión y todas sus facilidades y equ</w:t>
      </w:r>
      <w:r>
        <w:rPr>
          <w:rFonts w:ascii="Arial" w:hAnsi="Arial" w:cs="Arial"/>
          <w:sz w:val="20"/>
          <w:szCs w:val="20"/>
        </w:rPr>
        <w:t xml:space="preserve">ipos necesarios desde el </w:t>
      </w:r>
      <w:r w:rsidRPr="009C5D87">
        <w:rPr>
          <w:rFonts w:ascii="Arial" w:hAnsi="Arial" w:cs="Arial"/>
          <w:sz w:val="20"/>
          <w:szCs w:val="20"/>
        </w:rPr>
        <w:t xml:space="preserve">punto </w:t>
      </w:r>
      <w:r>
        <w:rPr>
          <w:rFonts w:ascii="Arial" w:hAnsi="Arial" w:cs="Arial"/>
          <w:sz w:val="20"/>
          <w:szCs w:val="20"/>
        </w:rPr>
        <w:t xml:space="preserve">de conexión </w:t>
      </w:r>
      <w:r w:rsidRPr="009C5D87">
        <w:rPr>
          <w:rFonts w:ascii="Arial" w:hAnsi="Arial" w:cs="Arial"/>
          <w:sz w:val="20"/>
          <w:szCs w:val="20"/>
        </w:rPr>
        <w:t>dentro del terreno de</w:t>
      </w:r>
      <w:r>
        <w:rPr>
          <w:rFonts w:ascii="Arial" w:hAnsi="Arial" w:cs="Arial"/>
          <w:sz w:val="20"/>
          <w:szCs w:val="20"/>
        </w:rPr>
        <w:t xml:space="preserve"> </w:t>
      </w:r>
      <w:r w:rsidRPr="009C5D87">
        <w:rPr>
          <w:rFonts w:ascii="Arial" w:hAnsi="Arial" w:cs="Arial"/>
          <w:sz w:val="20"/>
          <w:szCs w:val="20"/>
        </w:rPr>
        <w:t>ENGIE</w:t>
      </w:r>
      <w:r>
        <w:rPr>
          <w:rFonts w:ascii="Arial" w:hAnsi="Arial" w:cs="Arial"/>
          <w:sz w:val="20"/>
          <w:szCs w:val="20"/>
        </w:rPr>
        <w:t xml:space="preserve"> </w:t>
      </w:r>
      <w:r w:rsidRPr="009C5D87">
        <w:rPr>
          <w:rFonts w:ascii="Arial" w:hAnsi="Arial" w:cs="Arial"/>
          <w:sz w:val="20"/>
          <w:szCs w:val="20"/>
        </w:rPr>
        <w:t xml:space="preserve">hacia </w:t>
      </w:r>
      <w:r>
        <w:rPr>
          <w:rFonts w:ascii="Arial" w:hAnsi="Arial" w:cs="Arial"/>
          <w:sz w:val="20"/>
          <w:szCs w:val="20"/>
        </w:rPr>
        <w:t xml:space="preserve">la subestación </w:t>
      </w:r>
      <w:r w:rsidRPr="009C5D87">
        <w:rPr>
          <w:rFonts w:ascii="Arial" w:hAnsi="Arial" w:cs="Arial"/>
          <w:sz w:val="20"/>
          <w:szCs w:val="20"/>
        </w:rPr>
        <w:t>el</w:t>
      </w:r>
      <w:r>
        <w:rPr>
          <w:rFonts w:ascii="Arial" w:hAnsi="Arial" w:cs="Arial"/>
          <w:sz w:val="20"/>
          <w:szCs w:val="20"/>
        </w:rPr>
        <w:t>éctrica</w:t>
      </w:r>
      <w:r w:rsidRPr="009C5D87">
        <w:rPr>
          <w:rFonts w:ascii="Arial" w:hAnsi="Arial" w:cs="Arial"/>
          <w:sz w:val="20"/>
          <w:szCs w:val="20"/>
        </w:rPr>
        <w:t xml:space="preserve"> </w:t>
      </w:r>
      <w:r>
        <w:rPr>
          <w:rFonts w:ascii="Arial" w:hAnsi="Arial" w:cs="Arial"/>
          <w:sz w:val="20"/>
          <w:szCs w:val="20"/>
        </w:rPr>
        <w:t xml:space="preserve">del </w:t>
      </w:r>
      <w:r w:rsidRPr="009C5D87">
        <w:rPr>
          <w:rFonts w:ascii="Arial" w:hAnsi="Arial" w:cs="Arial"/>
          <w:sz w:val="20"/>
          <w:szCs w:val="20"/>
        </w:rPr>
        <w:t>Terminal).</w:t>
      </w:r>
    </w:p>
    <w:p w14:paraId="5E1842DC"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sistema eléctrico del terminal, incluye la Sub-estación eléctrica, equipos de protección en media y baja tensión, equipos de transformación, equipos de suministro ininterrumpido de energía, sistema estabilizado, equipos y redes de distribución en </w:t>
      </w:r>
      <w:r>
        <w:rPr>
          <w:rFonts w:ascii="Arial" w:hAnsi="Arial" w:cs="Arial"/>
          <w:sz w:val="20"/>
          <w:szCs w:val="20"/>
        </w:rPr>
        <w:lastRenderedPageBreak/>
        <w:t xml:space="preserve">media y baja tensión, centro de control de motores, </w:t>
      </w:r>
      <w:r w:rsidRPr="00A63165">
        <w:rPr>
          <w:rFonts w:ascii="Arial" w:hAnsi="Arial" w:cs="Arial"/>
          <w:sz w:val="20"/>
          <w:szCs w:val="20"/>
        </w:rPr>
        <w:t>grupo electrógeno de</w:t>
      </w:r>
      <w:r>
        <w:rPr>
          <w:rFonts w:ascii="Arial" w:hAnsi="Arial" w:cs="Arial"/>
          <w:sz w:val="20"/>
          <w:szCs w:val="20"/>
        </w:rPr>
        <w:t xml:space="preserve"> e</w:t>
      </w:r>
      <w:r w:rsidRPr="00A63165">
        <w:rPr>
          <w:rFonts w:ascii="Arial" w:hAnsi="Arial" w:cs="Arial"/>
          <w:sz w:val="20"/>
          <w:szCs w:val="20"/>
        </w:rPr>
        <w:t>mergencia</w:t>
      </w:r>
      <w:r>
        <w:rPr>
          <w:rStyle w:val="Refdenotaalpie"/>
          <w:rFonts w:ascii="Arial" w:hAnsi="Arial" w:cs="Arial"/>
          <w:sz w:val="20"/>
          <w:szCs w:val="20"/>
        </w:rPr>
        <w:footnoteReference w:id="3"/>
      </w:r>
      <w:r>
        <w:rPr>
          <w:rFonts w:ascii="Arial" w:hAnsi="Arial" w:cs="Arial"/>
          <w:sz w:val="20"/>
          <w:szCs w:val="20"/>
        </w:rPr>
        <w:t>, entre otros.</w:t>
      </w:r>
    </w:p>
    <w:p w14:paraId="63C9E9F5" w14:textId="77777777" w:rsidR="006C240B" w:rsidRPr="00A63165"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Red de voz y datos.</w:t>
      </w:r>
    </w:p>
    <w:p w14:paraId="54213564"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Instrumentación, automatización y Control; que deberá integrarse a la ingeniería de detalle de Honeywell.</w:t>
      </w:r>
    </w:p>
    <w:p w14:paraId="190A31EB"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Sistema de protección catódica para tuberías.</w:t>
      </w:r>
    </w:p>
    <w:p w14:paraId="3729D020"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Sistema HVAC para equipos y edificaciones administrativas. </w:t>
      </w:r>
    </w:p>
    <w:p w14:paraId="5A22279A" w14:textId="77777777" w:rsidR="006C240B" w:rsidRPr="00250C8F" w:rsidRDefault="006C240B" w:rsidP="007258CA">
      <w:pPr>
        <w:pStyle w:val="Prrafodelista"/>
        <w:numPr>
          <w:ilvl w:val="0"/>
          <w:numId w:val="11"/>
        </w:numPr>
        <w:spacing w:after="0" w:line="276" w:lineRule="auto"/>
        <w:jc w:val="both"/>
        <w:rPr>
          <w:rFonts w:ascii="Arial" w:hAnsi="Arial" w:cs="Arial"/>
          <w:sz w:val="20"/>
          <w:szCs w:val="20"/>
        </w:rPr>
      </w:pPr>
      <w:r w:rsidRPr="00250C8F">
        <w:rPr>
          <w:rFonts w:ascii="Arial" w:hAnsi="Arial" w:cs="Arial"/>
          <w:sz w:val="20"/>
          <w:szCs w:val="20"/>
        </w:rPr>
        <w:t xml:space="preserve">Sistema de despacho de </w:t>
      </w:r>
      <w:proofErr w:type="spellStart"/>
      <w:r>
        <w:rPr>
          <w:rFonts w:ascii="Arial" w:hAnsi="Arial" w:cs="Arial"/>
          <w:sz w:val="20"/>
          <w:szCs w:val="20"/>
        </w:rPr>
        <w:t>Gasohol</w:t>
      </w:r>
      <w:proofErr w:type="spellEnd"/>
      <w:r>
        <w:rPr>
          <w:rFonts w:ascii="Arial" w:hAnsi="Arial" w:cs="Arial"/>
          <w:sz w:val="20"/>
          <w:szCs w:val="20"/>
        </w:rPr>
        <w:t xml:space="preserve"> 84, </w:t>
      </w:r>
      <w:proofErr w:type="spellStart"/>
      <w:r>
        <w:rPr>
          <w:rFonts w:ascii="Arial" w:hAnsi="Arial" w:cs="Arial"/>
          <w:sz w:val="20"/>
          <w:szCs w:val="20"/>
        </w:rPr>
        <w:t>Gasohol</w:t>
      </w:r>
      <w:proofErr w:type="spellEnd"/>
      <w:r>
        <w:rPr>
          <w:rFonts w:ascii="Arial" w:hAnsi="Arial" w:cs="Arial"/>
          <w:sz w:val="20"/>
          <w:szCs w:val="20"/>
        </w:rPr>
        <w:t xml:space="preserve"> 90, </w:t>
      </w:r>
      <w:proofErr w:type="spellStart"/>
      <w:r>
        <w:rPr>
          <w:rFonts w:ascii="Arial" w:hAnsi="Arial" w:cs="Arial"/>
          <w:sz w:val="20"/>
          <w:szCs w:val="20"/>
        </w:rPr>
        <w:t>Gasohol</w:t>
      </w:r>
      <w:proofErr w:type="spellEnd"/>
      <w:r>
        <w:rPr>
          <w:rFonts w:ascii="Arial" w:hAnsi="Arial" w:cs="Arial"/>
          <w:sz w:val="20"/>
          <w:szCs w:val="20"/>
        </w:rPr>
        <w:t xml:space="preserve"> 95, Diésel2, Diésel B5 y Alcohol carburante a camiones cisterna</w:t>
      </w:r>
      <w:r w:rsidRPr="00250C8F">
        <w:rPr>
          <w:rFonts w:ascii="Arial" w:hAnsi="Arial" w:cs="Arial"/>
          <w:sz w:val="20"/>
          <w:szCs w:val="20"/>
        </w:rPr>
        <w:t xml:space="preserve">, conformada por Islas de despacho (09 islas para </w:t>
      </w:r>
      <w:proofErr w:type="spellStart"/>
      <w:r w:rsidRPr="00250C8F">
        <w:rPr>
          <w:rFonts w:ascii="Arial" w:hAnsi="Arial" w:cs="Arial"/>
          <w:sz w:val="20"/>
          <w:szCs w:val="20"/>
        </w:rPr>
        <w:t>diesel</w:t>
      </w:r>
      <w:r>
        <w:rPr>
          <w:rFonts w:ascii="Arial" w:hAnsi="Arial" w:cs="Arial"/>
          <w:sz w:val="20"/>
          <w:szCs w:val="20"/>
        </w:rPr>
        <w:t>es</w:t>
      </w:r>
      <w:proofErr w:type="spellEnd"/>
      <w:r w:rsidRPr="00250C8F">
        <w:rPr>
          <w:rFonts w:ascii="Arial" w:hAnsi="Arial" w:cs="Arial"/>
          <w:sz w:val="20"/>
          <w:szCs w:val="20"/>
        </w:rPr>
        <w:t xml:space="preserve"> y </w:t>
      </w:r>
      <w:proofErr w:type="spellStart"/>
      <w:r w:rsidRPr="00250C8F">
        <w:rPr>
          <w:rFonts w:ascii="Arial" w:hAnsi="Arial" w:cs="Arial"/>
          <w:sz w:val="20"/>
          <w:szCs w:val="20"/>
        </w:rPr>
        <w:t>gas</w:t>
      </w:r>
      <w:r>
        <w:rPr>
          <w:rFonts w:ascii="Arial" w:hAnsi="Arial" w:cs="Arial"/>
          <w:sz w:val="20"/>
          <w:szCs w:val="20"/>
        </w:rPr>
        <w:t>oholes</w:t>
      </w:r>
      <w:proofErr w:type="spellEnd"/>
      <w:r w:rsidRPr="00250C8F">
        <w:rPr>
          <w:rFonts w:ascii="Arial" w:hAnsi="Arial" w:cs="Arial"/>
          <w:sz w:val="20"/>
          <w:szCs w:val="20"/>
        </w:rPr>
        <w:t xml:space="preserve">) y </w:t>
      </w:r>
      <w:r>
        <w:rPr>
          <w:rFonts w:ascii="Arial" w:hAnsi="Arial" w:cs="Arial"/>
          <w:sz w:val="20"/>
          <w:szCs w:val="20"/>
        </w:rPr>
        <w:t>01 isla de recepció</w:t>
      </w:r>
      <w:r w:rsidRPr="00250C8F">
        <w:rPr>
          <w:rFonts w:ascii="Arial" w:hAnsi="Arial" w:cs="Arial"/>
          <w:sz w:val="20"/>
          <w:szCs w:val="20"/>
        </w:rPr>
        <w:t>n/d</w:t>
      </w:r>
      <w:r>
        <w:rPr>
          <w:rFonts w:ascii="Arial" w:hAnsi="Arial" w:cs="Arial"/>
          <w:sz w:val="20"/>
          <w:szCs w:val="20"/>
        </w:rPr>
        <w:t>espacho para alcohol carburante de cisternas</w:t>
      </w:r>
      <w:r w:rsidRPr="00250C8F">
        <w:rPr>
          <w:rFonts w:ascii="Arial" w:hAnsi="Arial" w:cs="Arial"/>
          <w:sz w:val="20"/>
          <w:szCs w:val="20"/>
        </w:rPr>
        <w:t xml:space="preserve">, </w:t>
      </w:r>
      <w:r>
        <w:rPr>
          <w:rFonts w:ascii="Arial" w:hAnsi="Arial" w:cs="Arial"/>
          <w:sz w:val="20"/>
          <w:szCs w:val="20"/>
        </w:rPr>
        <w:t xml:space="preserve">para todos </w:t>
      </w:r>
      <w:r w:rsidRPr="00250C8F">
        <w:rPr>
          <w:rFonts w:ascii="Arial" w:hAnsi="Arial" w:cs="Arial"/>
          <w:sz w:val="20"/>
          <w:szCs w:val="20"/>
        </w:rPr>
        <w:t xml:space="preserve">incluye </w:t>
      </w:r>
      <w:proofErr w:type="spellStart"/>
      <w:r w:rsidRPr="00250C8F">
        <w:rPr>
          <w:rFonts w:ascii="Arial" w:hAnsi="Arial" w:cs="Arial"/>
          <w:sz w:val="20"/>
          <w:szCs w:val="20"/>
        </w:rPr>
        <w:t>canopys</w:t>
      </w:r>
      <w:proofErr w:type="spellEnd"/>
      <w:r w:rsidRPr="00250C8F">
        <w:rPr>
          <w:rFonts w:ascii="Arial" w:hAnsi="Arial" w:cs="Arial"/>
          <w:sz w:val="20"/>
          <w:szCs w:val="20"/>
        </w:rPr>
        <w:t>.</w:t>
      </w:r>
    </w:p>
    <w:p w14:paraId="6B561FD3"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 xml:space="preserve">istema de </w:t>
      </w:r>
      <w:proofErr w:type="spellStart"/>
      <w:r w:rsidRPr="002952AF">
        <w:rPr>
          <w:rFonts w:ascii="Arial" w:hAnsi="Arial" w:cs="Arial"/>
          <w:sz w:val="20"/>
          <w:szCs w:val="20"/>
        </w:rPr>
        <w:t>aditivación</w:t>
      </w:r>
      <w:proofErr w:type="spellEnd"/>
      <w:r w:rsidRPr="002952AF">
        <w:rPr>
          <w:rFonts w:ascii="Arial" w:hAnsi="Arial" w:cs="Arial"/>
          <w:sz w:val="20"/>
          <w:szCs w:val="20"/>
        </w:rPr>
        <w:t xml:space="preserve"> de productos.</w:t>
      </w:r>
    </w:p>
    <w:p w14:paraId="620FDC88"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Obras perimetrales (cerco perimétrico); rediseño y construcción del cerco perimétrico del lado mar por temas de seguridad.</w:t>
      </w:r>
    </w:p>
    <w:p w14:paraId="158C496A"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Sistema alumbrado exterior e interior; considerar el diseño del sistema de alumbrado con luminarias tipo led.</w:t>
      </w:r>
    </w:p>
    <w:p w14:paraId="41E93296" w14:textId="77777777" w:rsidR="006C240B" w:rsidRPr="000D6517"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V</w:t>
      </w:r>
      <w:r w:rsidRPr="000D6517">
        <w:rPr>
          <w:rFonts w:ascii="Arial" w:hAnsi="Arial" w:cs="Arial"/>
          <w:sz w:val="20"/>
          <w:szCs w:val="20"/>
        </w:rPr>
        <w:t>ía de acceso a planta según compromiso en habilitación urbana e</w:t>
      </w:r>
      <w:r>
        <w:rPr>
          <w:rFonts w:ascii="Arial" w:hAnsi="Arial" w:cs="Arial"/>
          <w:sz w:val="20"/>
          <w:szCs w:val="20"/>
        </w:rPr>
        <w:t xml:space="preserve"> </w:t>
      </w:r>
      <w:r w:rsidRPr="000D6517">
        <w:rPr>
          <w:rFonts w:ascii="Arial" w:hAnsi="Arial" w:cs="Arial"/>
          <w:sz w:val="20"/>
          <w:szCs w:val="20"/>
        </w:rPr>
        <w:t>intersección con carretera costanera según autorización de PROVIAS.</w:t>
      </w:r>
    </w:p>
    <w:p w14:paraId="2A467E7C"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Áreas de estacionamiento de vehículos pesados y ligeros.</w:t>
      </w:r>
    </w:p>
    <w:p w14:paraId="6D6F144A"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Área de </w:t>
      </w:r>
      <w:r w:rsidRPr="002952AF">
        <w:rPr>
          <w:rFonts w:ascii="Arial" w:hAnsi="Arial" w:cs="Arial"/>
          <w:sz w:val="20"/>
          <w:szCs w:val="20"/>
        </w:rPr>
        <w:t xml:space="preserve">oficinas </w:t>
      </w:r>
      <w:r>
        <w:rPr>
          <w:rFonts w:ascii="Arial" w:hAnsi="Arial" w:cs="Arial"/>
          <w:sz w:val="20"/>
          <w:szCs w:val="20"/>
        </w:rPr>
        <w:t xml:space="preserve">administrativas </w:t>
      </w:r>
      <w:r w:rsidRPr="002952AF">
        <w:rPr>
          <w:rFonts w:ascii="Arial" w:hAnsi="Arial" w:cs="Arial"/>
          <w:sz w:val="20"/>
          <w:szCs w:val="20"/>
        </w:rPr>
        <w:t>y sala de control.</w:t>
      </w:r>
    </w:p>
    <w:p w14:paraId="596A5264"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Vías de circulación, peatonal (incluyendo boulevard) y vehicular; </w:t>
      </w:r>
      <w:r w:rsidRPr="00446397">
        <w:rPr>
          <w:rFonts w:ascii="Arial" w:hAnsi="Arial" w:cs="Arial"/>
          <w:sz w:val="20"/>
          <w:szCs w:val="20"/>
        </w:rPr>
        <w:t>incluyendo la circulación en las zonas de despacho y alrededor de los tanques de almacenamiento de combustibles.</w:t>
      </w:r>
    </w:p>
    <w:p w14:paraId="5EE7BBBD"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O</w:t>
      </w:r>
      <w:r w:rsidRPr="002952AF">
        <w:rPr>
          <w:rFonts w:ascii="Arial" w:hAnsi="Arial" w:cs="Arial"/>
          <w:sz w:val="20"/>
          <w:szCs w:val="20"/>
        </w:rPr>
        <w:t>ficinas de ventas</w:t>
      </w:r>
      <w:r>
        <w:rPr>
          <w:rFonts w:ascii="Arial" w:hAnsi="Arial" w:cs="Arial"/>
          <w:sz w:val="20"/>
          <w:szCs w:val="20"/>
        </w:rPr>
        <w:t>, banco, restaurante y facturación.</w:t>
      </w:r>
    </w:p>
    <w:p w14:paraId="7B1A33B3"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sidRPr="002952AF">
        <w:rPr>
          <w:rFonts w:ascii="Arial" w:hAnsi="Arial" w:cs="Arial"/>
          <w:sz w:val="20"/>
          <w:szCs w:val="20"/>
        </w:rPr>
        <w:t>Garitas</w:t>
      </w:r>
      <w:r>
        <w:rPr>
          <w:rFonts w:ascii="Arial" w:hAnsi="Arial" w:cs="Arial"/>
          <w:sz w:val="20"/>
          <w:szCs w:val="20"/>
        </w:rPr>
        <w:t xml:space="preserve"> y torreones de vigilancia</w:t>
      </w:r>
      <w:r w:rsidRPr="002952AF">
        <w:rPr>
          <w:rFonts w:ascii="Arial" w:hAnsi="Arial" w:cs="Arial"/>
          <w:sz w:val="20"/>
          <w:szCs w:val="20"/>
        </w:rPr>
        <w:t>.</w:t>
      </w:r>
    </w:p>
    <w:p w14:paraId="373E4567"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2952AF">
        <w:rPr>
          <w:rFonts w:ascii="Arial" w:hAnsi="Arial" w:cs="Arial"/>
          <w:sz w:val="20"/>
          <w:szCs w:val="20"/>
        </w:rPr>
        <w:t>istema detecci</w:t>
      </w:r>
      <w:r>
        <w:rPr>
          <w:rFonts w:ascii="Arial" w:hAnsi="Arial" w:cs="Arial"/>
          <w:sz w:val="20"/>
          <w:szCs w:val="20"/>
        </w:rPr>
        <w:t xml:space="preserve">ón fugas en tuberías submarinas basado en el ITF del Osinergmin </w:t>
      </w:r>
    </w:p>
    <w:p w14:paraId="6AF93F21"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T</w:t>
      </w:r>
      <w:r w:rsidRPr="002952AF">
        <w:rPr>
          <w:rFonts w:ascii="Arial" w:hAnsi="Arial" w:cs="Arial"/>
          <w:sz w:val="20"/>
          <w:szCs w:val="20"/>
        </w:rPr>
        <w:t xml:space="preserve">erminal </w:t>
      </w:r>
      <w:r>
        <w:rPr>
          <w:rFonts w:ascii="Arial" w:hAnsi="Arial" w:cs="Arial"/>
          <w:sz w:val="20"/>
          <w:szCs w:val="20"/>
        </w:rPr>
        <w:t xml:space="preserve">marítimo </w:t>
      </w:r>
      <w:proofErr w:type="spellStart"/>
      <w:r w:rsidRPr="00821C14">
        <w:rPr>
          <w:rFonts w:ascii="Arial" w:hAnsi="Arial" w:cs="Arial"/>
          <w:sz w:val="20"/>
          <w:szCs w:val="20"/>
        </w:rPr>
        <w:t>multiboyas</w:t>
      </w:r>
      <w:proofErr w:type="spellEnd"/>
      <w:r w:rsidRPr="00821C14">
        <w:rPr>
          <w:rFonts w:ascii="Arial" w:hAnsi="Arial" w:cs="Arial"/>
          <w:sz w:val="20"/>
          <w:szCs w:val="20"/>
        </w:rPr>
        <w:t xml:space="preserve"> (4 boyas).</w:t>
      </w:r>
    </w:p>
    <w:p w14:paraId="76F7D676"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E</w:t>
      </w:r>
      <w:r w:rsidRPr="002952AF">
        <w:rPr>
          <w:rFonts w:ascii="Arial" w:hAnsi="Arial" w:cs="Arial"/>
          <w:sz w:val="20"/>
          <w:szCs w:val="20"/>
        </w:rPr>
        <w:t>quipos, accesorios</w:t>
      </w:r>
      <w:r>
        <w:rPr>
          <w:rFonts w:ascii="Arial" w:hAnsi="Arial" w:cs="Arial"/>
          <w:sz w:val="20"/>
          <w:szCs w:val="20"/>
        </w:rPr>
        <w:t xml:space="preserve"> e indumentaria contra incendio</w:t>
      </w:r>
      <w:r>
        <w:rPr>
          <w:rStyle w:val="Refdenotaalpie"/>
          <w:rFonts w:ascii="Arial" w:hAnsi="Arial" w:cs="Arial"/>
          <w:sz w:val="20"/>
          <w:szCs w:val="20"/>
        </w:rPr>
        <w:footnoteReference w:id="4"/>
      </w:r>
      <w:r w:rsidRPr="002952AF">
        <w:rPr>
          <w:rFonts w:ascii="Arial" w:hAnsi="Arial" w:cs="Arial"/>
          <w:sz w:val="20"/>
          <w:szCs w:val="20"/>
        </w:rPr>
        <w:t>.</w:t>
      </w:r>
    </w:p>
    <w:p w14:paraId="1CEB6847"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sidRPr="000F2836">
        <w:rPr>
          <w:rFonts w:ascii="Arial" w:hAnsi="Arial" w:cs="Arial"/>
          <w:sz w:val="20"/>
          <w:szCs w:val="20"/>
        </w:rPr>
        <w:t xml:space="preserve">03 tuberías submarinas con sistema de tuberías de Paredes </w:t>
      </w:r>
      <w:proofErr w:type="spellStart"/>
      <w:r w:rsidRPr="000F2836">
        <w:rPr>
          <w:rFonts w:ascii="Arial" w:hAnsi="Arial" w:cs="Arial"/>
          <w:sz w:val="20"/>
          <w:szCs w:val="20"/>
        </w:rPr>
        <w:t>Multiples</w:t>
      </w:r>
      <w:proofErr w:type="spellEnd"/>
      <w:r w:rsidRPr="000F2836">
        <w:rPr>
          <w:rFonts w:ascii="Arial" w:hAnsi="Arial" w:cs="Arial"/>
          <w:sz w:val="20"/>
          <w:szCs w:val="20"/>
        </w:rPr>
        <w:t xml:space="preserve"> IT3 de </w:t>
      </w:r>
      <w:proofErr w:type="spellStart"/>
      <w:r w:rsidRPr="000F2836">
        <w:rPr>
          <w:rFonts w:ascii="Arial" w:hAnsi="Arial" w:cs="Arial"/>
          <w:sz w:val="20"/>
          <w:szCs w:val="20"/>
        </w:rPr>
        <w:t>Unisert</w:t>
      </w:r>
      <w:proofErr w:type="spellEnd"/>
      <w:r w:rsidRPr="000F2836">
        <w:rPr>
          <w:rFonts w:ascii="Arial" w:hAnsi="Arial" w:cs="Arial"/>
          <w:sz w:val="20"/>
          <w:szCs w:val="20"/>
        </w:rPr>
        <w:t xml:space="preserve"> </w:t>
      </w:r>
      <w:proofErr w:type="spellStart"/>
      <w:r w:rsidRPr="000F2836">
        <w:rPr>
          <w:rFonts w:ascii="Arial" w:hAnsi="Arial" w:cs="Arial"/>
          <w:sz w:val="20"/>
          <w:szCs w:val="20"/>
        </w:rPr>
        <w:t>Multiwall</w:t>
      </w:r>
      <w:proofErr w:type="spellEnd"/>
      <w:r w:rsidRPr="000F2836">
        <w:rPr>
          <w:rFonts w:ascii="Arial" w:hAnsi="Arial" w:cs="Arial"/>
          <w:sz w:val="20"/>
          <w:szCs w:val="20"/>
        </w:rPr>
        <w:t xml:space="preserve"> </w:t>
      </w:r>
      <w:proofErr w:type="spellStart"/>
      <w:r w:rsidRPr="000F2836">
        <w:rPr>
          <w:rFonts w:ascii="Arial" w:hAnsi="Arial" w:cs="Arial"/>
          <w:sz w:val="20"/>
          <w:szCs w:val="20"/>
        </w:rPr>
        <w:t>System</w:t>
      </w:r>
      <w:proofErr w:type="spellEnd"/>
      <w:r w:rsidRPr="000F2836">
        <w:rPr>
          <w:rFonts w:ascii="Arial" w:hAnsi="Arial" w:cs="Arial"/>
          <w:sz w:val="20"/>
          <w:szCs w:val="20"/>
        </w:rPr>
        <w:t xml:space="preserve"> </w:t>
      </w:r>
      <w:proofErr w:type="spellStart"/>
      <w:r w:rsidRPr="000F2836">
        <w:rPr>
          <w:rFonts w:ascii="Arial" w:hAnsi="Arial" w:cs="Arial"/>
          <w:sz w:val="20"/>
          <w:szCs w:val="20"/>
        </w:rPr>
        <w:t>Inc</w:t>
      </w:r>
      <w:proofErr w:type="spellEnd"/>
      <w:r w:rsidRPr="000F2836">
        <w:rPr>
          <w:rFonts w:ascii="Arial" w:hAnsi="Arial" w:cs="Arial"/>
          <w:sz w:val="20"/>
          <w:szCs w:val="20"/>
        </w:rPr>
        <w:t xml:space="preserve">, de 18, 14 y 10 </w:t>
      </w:r>
      <w:proofErr w:type="spellStart"/>
      <w:r w:rsidRPr="000F2836">
        <w:rPr>
          <w:rFonts w:ascii="Arial" w:hAnsi="Arial" w:cs="Arial"/>
          <w:sz w:val="20"/>
          <w:szCs w:val="20"/>
        </w:rPr>
        <w:t>pulg</w:t>
      </w:r>
      <w:proofErr w:type="spellEnd"/>
      <w:r w:rsidRPr="000F2836">
        <w:rPr>
          <w:rFonts w:ascii="Arial" w:hAnsi="Arial" w:cs="Arial"/>
          <w:sz w:val="20"/>
          <w:szCs w:val="20"/>
        </w:rPr>
        <w:t>. de diámetro con una longitud</w:t>
      </w:r>
      <w:r>
        <w:rPr>
          <w:rFonts w:ascii="Arial" w:hAnsi="Arial" w:cs="Arial"/>
          <w:sz w:val="20"/>
          <w:szCs w:val="20"/>
        </w:rPr>
        <w:t xml:space="preserve"> </w:t>
      </w:r>
      <w:r w:rsidRPr="000F2836">
        <w:rPr>
          <w:rFonts w:ascii="Arial" w:hAnsi="Arial" w:cs="Arial"/>
          <w:sz w:val="20"/>
          <w:szCs w:val="20"/>
        </w:rPr>
        <w:t>a</w:t>
      </w:r>
      <w:r>
        <w:rPr>
          <w:rFonts w:ascii="Arial" w:hAnsi="Arial" w:cs="Arial"/>
          <w:sz w:val="20"/>
          <w:szCs w:val="20"/>
        </w:rPr>
        <w:t>proximada de 1,361 metros c/u.</w:t>
      </w:r>
      <w:r>
        <w:rPr>
          <w:rStyle w:val="Refdenotaalpie"/>
          <w:rFonts w:ascii="Arial" w:hAnsi="Arial" w:cs="Arial"/>
          <w:sz w:val="20"/>
          <w:szCs w:val="20"/>
        </w:rPr>
        <w:footnoteReference w:id="5"/>
      </w:r>
    </w:p>
    <w:p w14:paraId="0E0C2591" w14:textId="77777777" w:rsidR="006C240B" w:rsidRPr="00470BB8"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w:t>
      </w:r>
      <w:r w:rsidRPr="00470BB8">
        <w:rPr>
          <w:rFonts w:ascii="Arial" w:hAnsi="Arial" w:cs="Arial"/>
          <w:sz w:val="20"/>
          <w:szCs w:val="20"/>
        </w:rPr>
        <w:t>eñaliz</w:t>
      </w:r>
      <w:r>
        <w:rPr>
          <w:rFonts w:ascii="Arial" w:hAnsi="Arial" w:cs="Arial"/>
          <w:sz w:val="20"/>
          <w:szCs w:val="20"/>
        </w:rPr>
        <w:t>ación y señaléticas del Terminal de acuerdo con la imagen corporativa de PETROPERÚ.</w:t>
      </w:r>
    </w:p>
    <w:p w14:paraId="0309E0E1" w14:textId="77777777" w:rsidR="006C240B" w:rsidRPr="00470BB8"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Sistema de bombeo y riego para las áreas verdes.</w:t>
      </w:r>
    </w:p>
    <w:p w14:paraId="2D04C9DE" w14:textId="77777777" w:rsidR="006C240B" w:rsidRPr="00F50D97" w:rsidRDefault="006C240B" w:rsidP="007258CA">
      <w:pPr>
        <w:pStyle w:val="Prrafodelista"/>
        <w:numPr>
          <w:ilvl w:val="0"/>
          <w:numId w:val="11"/>
        </w:numPr>
        <w:spacing w:after="0" w:line="276" w:lineRule="auto"/>
        <w:jc w:val="both"/>
        <w:rPr>
          <w:rFonts w:ascii="Arial" w:hAnsi="Arial" w:cs="Arial"/>
          <w:sz w:val="20"/>
          <w:szCs w:val="20"/>
        </w:rPr>
      </w:pPr>
      <w:r w:rsidRPr="00F50D97">
        <w:rPr>
          <w:rFonts w:ascii="Arial" w:hAnsi="Arial" w:cs="Arial"/>
          <w:sz w:val="20"/>
          <w:szCs w:val="20"/>
        </w:rPr>
        <w:t xml:space="preserve">Sistema de alimentación de agua potable (recepción) será por cisternas. </w:t>
      </w:r>
      <w:r>
        <w:rPr>
          <w:rFonts w:ascii="Arial" w:hAnsi="Arial" w:cs="Arial"/>
          <w:sz w:val="20"/>
          <w:szCs w:val="20"/>
        </w:rPr>
        <w:t>La ingeniería</w:t>
      </w:r>
      <w:r w:rsidRPr="00F50D97">
        <w:rPr>
          <w:rFonts w:ascii="Arial" w:hAnsi="Arial" w:cs="Arial"/>
          <w:sz w:val="20"/>
          <w:szCs w:val="20"/>
        </w:rPr>
        <w:t xml:space="preserve"> del sistema forma parte del alcance del servicio. Se precisa que no existirá línea de</w:t>
      </w:r>
      <w:r>
        <w:rPr>
          <w:rFonts w:ascii="Arial" w:hAnsi="Arial" w:cs="Arial"/>
          <w:sz w:val="20"/>
          <w:szCs w:val="20"/>
        </w:rPr>
        <w:t xml:space="preserve"> </w:t>
      </w:r>
      <w:r w:rsidRPr="00F50D97">
        <w:rPr>
          <w:rFonts w:ascii="Arial" w:hAnsi="Arial" w:cs="Arial"/>
          <w:sz w:val="20"/>
          <w:szCs w:val="20"/>
        </w:rPr>
        <w:t xml:space="preserve">alimentación de agua potable del </w:t>
      </w:r>
      <w:r>
        <w:rPr>
          <w:rFonts w:ascii="Arial" w:hAnsi="Arial" w:cs="Arial"/>
          <w:sz w:val="20"/>
          <w:szCs w:val="20"/>
        </w:rPr>
        <w:t>distribuidor local</w:t>
      </w:r>
      <w:r w:rsidRPr="00F50D97">
        <w:rPr>
          <w:rFonts w:ascii="Arial" w:hAnsi="Arial" w:cs="Arial"/>
          <w:sz w:val="20"/>
          <w:szCs w:val="20"/>
        </w:rPr>
        <w:t>.</w:t>
      </w:r>
    </w:p>
    <w:p w14:paraId="2BC110FC"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Sistema de voceo industrial para toda el área del Terminal.</w:t>
      </w:r>
    </w:p>
    <w:p w14:paraId="28B55B08"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 xml:space="preserve">Sistema de tratamiento de residuos domésticos (PTAR), </w:t>
      </w:r>
      <w:r>
        <w:rPr>
          <w:rFonts w:ascii="Arial" w:hAnsi="Arial" w:cs="Arial"/>
          <w:sz w:val="20"/>
          <w:szCs w:val="20"/>
        </w:rPr>
        <w:t>el expediente de ingeniería debe desarrol</w:t>
      </w:r>
      <w:r w:rsidRPr="00821C14">
        <w:rPr>
          <w:rFonts w:ascii="Arial" w:hAnsi="Arial" w:cs="Arial"/>
          <w:sz w:val="20"/>
          <w:szCs w:val="20"/>
        </w:rPr>
        <w:t xml:space="preserve">lar </w:t>
      </w:r>
      <w:r>
        <w:rPr>
          <w:rFonts w:ascii="Arial" w:hAnsi="Arial" w:cs="Arial"/>
          <w:sz w:val="20"/>
          <w:szCs w:val="20"/>
        </w:rPr>
        <w:t xml:space="preserve">los documentos </w:t>
      </w:r>
      <w:r w:rsidRPr="00821C14">
        <w:rPr>
          <w:rFonts w:ascii="Arial" w:hAnsi="Arial" w:cs="Arial"/>
          <w:sz w:val="20"/>
          <w:szCs w:val="20"/>
        </w:rPr>
        <w:t>requerido por la ANA, ALA y la DREM.</w:t>
      </w:r>
    </w:p>
    <w:p w14:paraId="50720052" w14:textId="77777777" w:rsidR="006C240B" w:rsidRPr="00821C14" w:rsidRDefault="006C240B" w:rsidP="007258CA">
      <w:pPr>
        <w:pStyle w:val="Prrafodelista"/>
        <w:numPr>
          <w:ilvl w:val="0"/>
          <w:numId w:val="11"/>
        </w:numPr>
        <w:spacing w:after="0" w:line="276" w:lineRule="auto"/>
        <w:jc w:val="both"/>
        <w:rPr>
          <w:rFonts w:ascii="Arial" w:hAnsi="Arial" w:cs="Arial"/>
          <w:sz w:val="20"/>
          <w:szCs w:val="20"/>
        </w:rPr>
      </w:pPr>
      <w:r w:rsidRPr="00821C14">
        <w:rPr>
          <w:rFonts w:ascii="Arial" w:hAnsi="Arial" w:cs="Arial"/>
          <w:sz w:val="20"/>
          <w:szCs w:val="20"/>
        </w:rPr>
        <w:t>Sistema de tratamiento de residuos peligrosos.</w:t>
      </w:r>
    </w:p>
    <w:p w14:paraId="40832F64" w14:textId="77777777" w:rsidR="006C240B" w:rsidRPr="008255E8" w:rsidRDefault="006C240B" w:rsidP="007258CA">
      <w:pPr>
        <w:pStyle w:val="Prrafodelista"/>
        <w:numPr>
          <w:ilvl w:val="0"/>
          <w:numId w:val="11"/>
        </w:numPr>
        <w:spacing w:after="0" w:line="276" w:lineRule="auto"/>
        <w:jc w:val="both"/>
        <w:rPr>
          <w:rFonts w:ascii="Arial" w:hAnsi="Arial" w:cs="Arial"/>
          <w:sz w:val="20"/>
          <w:szCs w:val="20"/>
        </w:rPr>
      </w:pPr>
      <w:r w:rsidRPr="008255E8">
        <w:rPr>
          <w:rFonts w:ascii="Arial" w:hAnsi="Arial" w:cs="Arial"/>
          <w:sz w:val="20"/>
          <w:szCs w:val="20"/>
        </w:rPr>
        <w:lastRenderedPageBreak/>
        <w:t>Certificación</w:t>
      </w:r>
      <w:r>
        <w:rPr>
          <w:rFonts w:ascii="Arial" w:hAnsi="Arial" w:cs="Arial"/>
          <w:sz w:val="20"/>
          <w:szCs w:val="20"/>
        </w:rPr>
        <w:t xml:space="preserve"> </w:t>
      </w:r>
      <w:r w:rsidRPr="008255E8">
        <w:rPr>
          <w:rFonts w:ascii="Arial" w:hAnsi="Arial" w:cs="Arial"/>
          <w:sz w:val="20"/>
          <w:szCs w:val="20"/>
        </w:rPr>
        <w:t xml:space="preserve">Protección de Buques e </w:t>
      </w:r>
      <w:r>
        <w:rPr>
          <w:rFonts w:ascii="Arial" w:hAnsi="Arial" w:cs="Arial"/>
          <w:sz w:val="20"/>
          <w:szCs w:val="20"/>
        </w:rPr>
        <w:t xml:space="preserve">Instalaciones </w:t>
      </w:r>
      <w:r w:rsidRPr="00821C14">
        <w:rPr>
          <w:rFonts w:ascii="Arial" w:hAnsi="Arial" w:cs="Arial"/>
          <w:sz w:val="20"/>
          <w:szCs w:val="20"/>
        </w:rPr>
        <w:t xml:space="preserve">Portuarias (PBIP), </w:t>
      </w:r>
      <w:r>
        <w:rPr>
          <w:rFonts w:ascii="Arial" w:hAnsi="Arial" w:cs="Arial"/>
          <w:sz w:val="20"/>
          <w:szCs w:val="20"/>
        </w:rPr>
        <w:t xml:space="preserve">el expediente de ingeniería debe contener lo </w:t>
      </w:r>
      <w:r w:rsidRPr="00821C14">
        <w:rPr>
          <w:rFonts w:ascii="Arial" w:hAnsi="Arial" w:cs="Arial"/>
          <w:sz w:val="20"/>
          <w:szCs w:val="20"/>
        </w:rPr>
        <w:t xml:space="preserve">requerido para que </w:t>
      </w:r>
      <w:r>
        <w:rPr>
          <w:rFonts w:ascii="Arial" w:hAnsi="Arial" w:cs="Arial"/>
          <w:sz w:val="20"/>
          <w:szCs w:val="20"/>
        </w:rPr>
        <w:t>PETROPERÚ realice</w:t>
      </w:r>
      <w:r w:rsidRPr="00821C14">
        <w:rPr>
          <w:rFonts w:ascii="Arial" w:hAnsi="Arial" w:cs="Arial"/>
          <w:sz w:val="20"/>
          <w:szCs w:val="20"/>
        </w:rPr>
        <w:t xml:space="preserve"> la gestión y el trámite.</w:t>
      </w:r>
    </w:p>
    <w:p w14:paraId="03BDF4DC"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sidRPr="002952AF">
        <w:rPr>
          <w:rFonts w:ascii="Arial" w:hAnsi="Arial" w:cs="Arial"/>
          <w:sz w:val="20"/>
          <w:szCs w:val="20"/>
        </w:rPr>
        <w:t xml:space="preserve">Elaboración </w:t>
      </w:r>
      <w:r>
        <w:rPr>
          <w:rFonts w:ascii="Arial" w:hAnsi="Arial" w:cs="Arial"/>
          <w:sz w:val="20"/>
          <w:szCs w:val="20"/>
        </w:rPr>
        <w:t xml:space="preserve">y/o culminaciones </w:t>
      </w:r>
      <w:r w:rsidRPr="002952AF">
        <w:rPr>
          <w:rFonts w:ascii="Arial" w:hAnsi="Arial" w:cs="Arial"/>
          <w:sz w:val="20"/>
          <w:szCs w:val="20"/>
        </w:rPr>
        <w:t>de especificaciones técnicas, diagramas y planos no indicados en la</w:t>
      </w:r>
      <w:r>
        <w:rPr>
          <w:rFonts w:ascii="Arial" w:hAnsi="Arial" w:cs="Arial"/>
          <w:sz w:val="20"/>
          <w:szCs w:val="20"/>
        </w:rPr>
        <w:t xml:space="preserve"> ingeniería desarrollada por FELGUERA IHI, para compra de equipos y materiales faltantes.</w:t>
      </w:r>
    </w:p>
    <w:p w14:paraId="2967541F" w14:textId="77777777" w:rsidR="006C240B" w:rsidRDefault="006C240B" w:rsidP="007258CA">
      <w:pPr>
        <w:pStyle w:val="Prrafodelista"/>
        <w:numPr>
          <w:ilvl w:val="0"/>
          <w:numId w:val="11"/>
        </w:numPr>
        <w:spacing w:after="0" w:line="276" w:lineRule="auto"/>
        <w:jc w:val="both"/>
        <w:rPr>
          <w:rFonts w:ascii="Arial" w:hAnsi="Arial" w:cs="Arial"/>
          <w:sz w:val="20"/>
          <w:szCs w:val="20"/>
        </w:rPr>
      </w:pPr>
      <w:proofErr w:type="spellStart"/>
      <w:r>
        <w:rPr>
          <w:rFonts w:ascii="Arial" w:hAnsi="Arial" w:cs="Arial"/>
          <w:sz w:val="20"/>
          <w:szCs w:val="20"/>
        </w:rPr>
        <w:t>Metrado</w:t>
      </w:r>
      <w:proofErr w:type="spellEnd"/>
      <w:r>
        <w:rPr>
          <w:rFonts w:ascii="Arial" w:hAnsi="Arial" w:cs="Arial"/>
          <w:sz w:val="20"/>
          <w:szCs w:val="20"/>
        </w:rPr>
        <w:t>, análisis de precios unitarios y presupuesto.</w:t>
      </w:r>
    </w:p>
    <w:p w14:paraId="7C12E593"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Cronograma para la ejecución (procura y construcción) del proyecto.</w:t>
      </w:r>
    </w:p>
    <w:p w14:paraId="7BFE4111" w14:textId="77777777" w:rsidR="006C240B"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Manuales de operación y mantenimiento del Nuevo Terminal Ilo.</w:t>
      </w:r>
    </w:p>
    <w:p w14:paraId="6413355D" w14:textId="77777777" w:rsidR="006C240B" w:rsidRPr="002952AF" w:rsidRDefault="006C240B" w:rsidP="007258CA">
      <w:pPr>
        <w:pStyle w:val="Prrafodelista"/>
        <w:numPr>
          <w:ilvl w:val="0"/>
          <w:numId w:val="11"/>
        </w:numPr>
        <w:spacing w:after="0" w:line="276" w:lineRule="auto"/>
        <w:jc w:val="both"/>
        <w:rPr>
          <w:rFonts w:ascii="Arial" w:hAnsi="Arial" w:cs="Arial"/>
          <w:sz w:val="20"/>
          <w:szCs w:val="20"/>
        </w:rPr>
      </w:pPr>
      <w:r>
        <w:rPr>
          <w:rFonts w:ascii="Arial" w:hAnsi="Arial" w:cs="Arial"/>
          <w:sz w:val="20"/>
          <w:szCs w:val="20"/>
        </w:rPr>
        <w:t xml:space="preserve">Integración del proyecto en modelado BIM. </w:t>
      </w:r>
    </w:p>
    <w:p w14:paraId="4FF32B4B" w14:textId="77777777" w:rsidR="006C240B" w:rsidRDefault="006C240B" w:rsidP="007258CA">
      <w:pPr>
        <w:spacing w:after="0" w:line="276" w:lineRule="auto"/>
        <w:ind w:left="360"/>
        <w:jc w:val="both"/>
        <w:rPr>
          <w:rFonts w:ascii="Arial" w:hAnsi="Arial" w:cs="Arial"/>
          <w:sz w:val="20"/>
          <w:szCs w:val="20"/>
        </w:rPr>
      </w:pPr>
    </w:p>
    <w:p w14:paraId="3ED0B569" w14:textId="77777777" w:rsidR="006C240B" w:rsidRDefault="006C240B" w:rsidP="007258CA">
      <w:pPr>
        <w:spacing w:after="0" w:line="276" w:lineRule="auto"/>
        <w:ind w:left="360"/>
        <w:jc w:val="both"/>
        <w:rPr>
          <w:rFonts w:ascii="Arial" w:hAnsi="Arial" w:cs="Arial"/>
          <w:sz w:val="20"/>
          <w:szCs w:val="20"/>
        </w:rPr>
      </w:pPr>
      <w:r w:rsidRPr="000303EF">
        <w:rPr>
          <w:rFonts w:ascii="Arial" w:hAnsi="Arial" w:cs="Arial"/>
          <w:sz w:val="20"/>
          <w:szCs w:val="20"/>
        </w:rPr>
        <w:t xml:space="preserve">El </w:t>
      </w:r>
      <w:r>
        <w:rPr>
          <w:rFonts w:ascii="Arial" w:hAnsi="Arial" w:cs="Arial"/>
          <w:sz w:val="20"/>
          <w:szCs w:val="20"/>
        </w:rPr>
        <w:t xml:space="preserve">Nuevo </w:t>
      </w:r>
      <w:r w:rsidRPr="000303EF">
        <w:rPr>
          <w:rFonts w:ascii="Arial" w:hAnsi="Arial" w:cs="Arial"/>
          <w:sz w:val="20"/>
          <w:szCs w:val="20"/>
        </w:rPr>
        <w:t xml:space="preserve">Terminal </w:t>
      </w:r>
      <w:r>
        <w:rPr>
          <w:rFonts w:ascii="Arial" w:hAnsi="Arial" w:cs="Arial"/>
          <w:sz w:val="20"/>
          <w:szCs w:val="20"/>
        </w:rPr>
        <w:t xml:space="preserve">Ilo </w:t>
      </w:r>
      <w:r w:rsidRPr="000303EF">
        <w:rPr>
          <w:rFonts w:ascii="Arial" w:hAnsi="Arial" w:cs="Arial"/>
          <w:sz w:val="20"/>
          <w:szCs w:val="20"/>
        </w:rPr>
        <w:t>contará con 17 tanques de almacenamientos de combustibles</w:t>
      </w:r>
      <w:r>
        <w:rPr>
          <w:rFonts w:ascii="Arial" w:hAnsi="Arial" w:cs="Arial"/>
          <w:sz w:val="20"/>
          <w:szCs w:val="20"/>
        </w:rPr>
        <w:t xml:space="preserve"> en su máxima capacidad</w:t>
      </w:r>
      <w:r w:rsidRPr="000303EF">
        <w:rPr>
          <w:rFonts w:ascii="Arial" w:hAnsi="Arial" w:cs="Arial"/>
          <w:sz w:val="20"/>
          <w:szCs w:val="20"/>
        </w:rPr>
        <w:t>, los cuales serán</w:t>
      </w:r>
      <w:r>
        <w:rPr>
          <w:rFonts w:ascii="Arial" w:hAnsi="Arial" w:cs="Arial"/>
          <w:sz w:val="20"/>
          <w:szCs w:val="20"/>
        </w:rPr>
        <w:t xml:space="preserve"> </w:t>
      </w:r>
      <w:r w:rsidRPr="000303EF">
        <w:rPr>
          <w:rFonts w:ascii="Arial" w:hAnsi="Arial" w:cs="Arial"/>
          <w:sz w:val="20"/>
          <w:szCs w:val="20"/>
        </w:rPr>
        <w:t xml:space="preserve">instalados en diferentes etapas. </w:t>
      </w:r>
      <w:r w:rsidRPr="00470BB8">
        <w:rPr>
          <w:rFonts w:ascii="Arial" w:hAnsi="Arial" w:cs="Arial"/>
          <w:sz w:val="20"/>
          <w:szCs w:val="20"/>
        </w:rPr>
        <w:t xml:space="preserve">Se precisa que se requiere para la extinción de incendios, </w:t>
      </w:r>
      <w:r>
        <w:rPr>
          <w:rFonts w:ascii="Arial" w:hAnsi="Arial" w:cs="Arial"/>
          <w:sz w:val="20"/>
          <w:szCs w:val="20"/>
        </w:rPr>
        <w:t xml:space="preserve">agua y espuma; aplicando los sistemas </w:t>
      </w:r>
      <w:r w:rsidRPr="00470BB8">
        <w:rPr>
          <w:rFonts w:ascii="Arial" w:hAnsi="Arial" w:cs="Arial"/>
          <w:sz w:val="20"/>
          <w:szCs w:val="20"/>
        </w:rPr>
        <w:t>requeridos por la normativa nacional vigente.</w:t>
      </w:r>
    </w:p>
    <w:p w14:paraId="67CC5CD3" w14:textId="77777777" w:rsidR="006C240B" w:rsidRDefault="006C240B" w:rsidP="007258CA">
      <w:pPr>
        <w:spacing w:after="0" w:line="276" w:lineRule="auto"/>
        <w:ind w:left="360"/>
        <w:jc w:val="both"/>
        <w:rPr>
          <w:rFonts w:ascii="Arial" w:hAnsi="Arial" w:cs="Arial"/>
          <w:sz w:val="20"/>
          <w:szCs w:val="20"/>
        </w:rPr>
      </w:pPr>
      <w:r w:rsidRPr="000303EF">
        <w:rPr>
          <w:rFonts w:ascii="Arial" w:hAnsi="Arial" w:cs="Arial"/>
          <w:sz w:val="20"/>
          <w:szCs w:val="20"/>
        </w:rPr>
        <w:t>Para la primera etapa se instalarán 7 tanques de las</w:t>
      </w:r>
      <w:r>
        <w:rPr>
          <w:rFonts w:ascii="Arial" w:hAnsi="Arial" w:cs="Arial"/>
          <w:sz w:val="20"/>
          <w:szCs w:val="20"/>
        </w:rPr>
        <w:t xml:space="preserve"> </w:t>
      </w:r>
      <w:r w:rsidRPr="000303EF">
        <w:rPr>
          <w:rFonts w:ascii="Arial" w:hAnsi="Arial" w:cs="Arial"/>
          <w:sz w:val="20"/>
          <w:szCs w:val="20"/>
        </w:rPr>
        <w:t>siguientes capacidades:</w:t>
      </w:r>
    </w:p>
    <w:p w14:paraId="26120922" w14:textId="77777777" w:rsidR="006C240B" w:rsidRDefault="006C240B" w:rsidP="007258CA">
      <w:pPr>
        <w:spacing w:after="0" w:line="276" w:lineRule="auto"/>
        <w:ind w:left="360"/>
        <w:jc w:val="both"/>
        <w:rPr>
          <w:rFonts w:ascii="Arial" w:hAnsi="Arial" w:cs="Arial"/>
          <w:sz w:val="20"/>
          <w:szCs w:val="20"/>
        </w:rPr>
      </w:pPr>
    </w:p>
    <w:p w14:paraId="1CF52835" w14:textId="77777777" w:rsidR="006C240B" w:rsidRPr="007B0F05" w:rsidRDefault="006C240B" w:rsidP="007258CA">
      <w:pPr>
        <w:spacing w:after="0" w:line="276" w:lineRule="auto"/>
        <w:ind w:left="360"/>
        <w:jc w:val="center"/>
        <w:rPr>
          <w:rFonts w:ascii="Arial" w:hAnsi="Arial" w:cs="Arial"/>
          <w:sz w:val="20"/>
          <w:szCs w:val="20"/>
        </w:rPr>
      </w:pPr>
      <w:r>
        <w:rPr>
          <w:rFonts w:ascii="Arial" w:hAnsi="Arial" w:cs="Arial"/>
          <w:sz w:val="20"/>
          <w:szCs w:val="20"/>
        </w:rPr>
        <w:t>Cuadro N°</w:t>
      </w:r>
      <w:r w:rsidR="00CF3777">
        <w:rPr>
          <w:rFonts w:ascii="Arial" w:hAnsi="Arial" w:cs="Arial"/>
          <w:sz w:val="20"/>
          <w:szCs w:val="20"/>
        </w:rPr>
        <w:t>2</w:t>
      </w:r>
      <w:r>
        <w:rPr>
          <w:rFonts w:ascii="Arial" w:hAnsi="Arial" w:cs="Arial"/>
          <w:sz w:val="20"/>
          <w:szCs w:val="20"/>
        </w:rPr>
        <w:t xml:space="preserve"> </w:t>
      </w:r>
      <w:r w:rsidRPr="000303EF">
        <w:rPr>
          <w:rFonts w:ascii="Arial" w:hAnsi="Arial" w:cs="Arial"/>
          <w:sz w:val="20"/>
          <w:szCs w:val="20"/>
        </w:rPr>
        <w:t>Capacidades de tanques de combustible (Primera Etapa)</w:t>
      </w:r>
    </w:p>
    <w:tbl>
      <w:tblPr>
        <w:tblStyle w:val="Tablaconcuadrcula"/>
        <w:tblW w:w="0" w:type="auto"/>
        <w:tblInd w:w="360" w:type="dxa"/>
        <w:tblLook w:val="04A0" w:firstRow="1" w:lastRow="0" w:firstColumn="1" w:lastColumn="0" w:noHBand="0" w:noVBand="1"/>
      </w:tblPr>
      <w:tblGrid>
        <w:gridCol w:w="628"/>
        <w:gridCol w:w="1275"/>
        <w:gridCol w:w="1985"/>
        <w:gridCol w:w="2268"/>
        <w:gridCol w:w="1843"/>
      </w:tblGrid>
      <w:tr w:rsidR="006C240B" w:rsidRPr="006249EA" w14:paraId="4CDC1D24" w14:textId="77777777" w:rsidTr="00CF3777">
        <w:tc>
          <w:tcPr>
            <w:tcW w:w="628" w:type="dxa"/>
            <w:shd w:val="clear" w:color="auto" w:fill="D9D9D9" w:themeFill="background1" w:themeFillShade="D9"/>
          </w:tcPr>
          <w:p w14:paraId="04143E57"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ítem</w:t>
            </w:r>
          </w:p>
        </w:tc>
        <w:tc>
          <w:tcPr>
            <w:tcW w:w="1275" w:type="dxa"/>
            <w:shd w:val="clear" w:color="auto" w:fill="D9D9D9" w:themeFill="background1" w:themeFillShade="D9"/>
          </w:tcPr>
          <w:p w14:paraId="17A85537"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 xml:space="preserve">Tanque </w:t>
            </w:r>
            <w:proofErr w:type="spellStart"/>
            <w:r w:rsidRPr="006249EA">
              <w:rPr>
                <w:rFonts w:ascii="Arial" w:hAnsi="Arial" w:cs="Arial"/>
                <w:sz w:val="18"/>
                <w:szCs w:val="18"/>
              </w:rPr>
              <w:t>N°</w:t>
            </w:r>
            <w:proofErr w:type="spellEnd"/>
          </w:p>
        </w:tc>
        <w:tc>
          <w:tcPr>
            <w:tcW w:w="1985" w:type="dxa"/>
            <w:shd w:val="clear" w:color="auto" w:fill="D9D9D9" w:themeFill="background1" w:themeFillShade="D9"/>
          </w:tcPr>
          <w:p w14:paraId="2FD9EF01"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Producto</w:t>
            </w:r>
          </w:p>
        </w:tc>
        <w:tc>
          <w:tcPr>
            <w:tcW w:w="2268" w:type="dxa"/>
            <w:shd w:val="clear" w:color="auto" w:fill="D9D9D9" w:themeFill="background1" w:themeFillShade="D9"/>
          </w:tcPr>
          <w:p w14:paraId="56B2D2E7"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Capacidad nominal</w:t>
            </w:r>
            <w:r>
              <w:rPr>
                <w:rFonts w:ascii="Arial" w:hAnsi="Arial" w:cs="Arial"/>
                <w:sz w:val="18"/>
                <w:szCs w:val="18"/>
              </w:rPr>
              <w:t xml:space="preserve"> (</w:t>
            </w:r>
            <w:proofErr w:type="spellStart"/>
            <w:r>
              <w:rPr>
                <w:rFonts w:ascii="Arial" w:hAnsi="Arial" w:cs="Arial"/>
                <w:sz w:val="18"/>
                <w:szCs w:val="18"/>
              </w:rPr>
              <w:t>bbl</w:t>
            </w:r>
            <w:proofErr w:type="spellEnd"/>
            <w:r>
              <w:rPr>
                <w:rFonts w:ascii="Arial" w:hAnsi="Arial" w:cs="Arial"/>
                <w:sz w:val="18"/>
                <w:szCs w:val="18"/>
              </w:rPr>
              <w:t>)</w:t>
            </w:r>
          </w:p>
        </w:tc>
        <w:tc>
          <w:tcPr>
            <w:tcW w:w="1843" w:type="dxa"/>
            <w:shd w:val="clear" w:color="auto" w:fill="D9D9D9" w:themeFill="background1" w:themeFillShade="D9"/>
          </w:tcPr>
          <w:p w14:paraId="2551C415"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 xml:space="preserve">Tipo </w:t>
            </w:r>
            <w:r>
              <w:rPr>
                <w:rFonts w:ascii="Arial" w:hAnsi="Arial" w:cs="Arial"/>
                <w:sz w:val="18"/>
                <w:szCs w:val="18"/>
              </w:rPr>
              <w:t>de techo</w:t>
            </w:r>
          </w:p>
        </w:tc>
      </w:tr>
      <w:tr w:rsidR="006C240B" w:rsidRPr="006249EA" w14:paraId="2E55E0F0" w14:textId="77777777" w:rsidTr="00CF3777">
        <w:tc>
          <w:tcPr>
            <w:tcW w:w="628" w:type="dxa"/>
            <w:vAlign w:val="center"/>
          </w:tcPr>
          <w:p w14:paraId="3356BACE"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1</w:t>
            </w:r>
          </w:p>
        </w:tc>
        <w:tc>
          <w:tcPr>
            <w:tcW w:w="1275" w:type="dxa"/>
            <w:vAlign w:val="center"/>
          </w:tcPr>
          <w:p w14:paraId="21494AAD"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TK-1</w:t>
            </w:r>
          </w:p>
        </w:tc>
        <w:tc>
          <w:tcPr>
            <w:tcW w:w="1985" w:type="dxa"/>
            <w:vAlign w:val="center"/>
          </w:tcPr>
          <w:p w14:paraId="13C2A086"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DB5</w:t>
            </w:r>
          </w:p>
        </w:tc>
        <w:tc>
          <w:tcPr>
            <w:tcW w:w="2268" w:type="dxa"/>
            <w:vAlign w:val="center"/>
          </w:tcPr>
          <w:p w14:paraId="2C94E7B5"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91 000</w:t>
            </w:r>
          </w:p>
        </w:tc>
        <w:tc>
          <w:tcPr>
            <w:tcW w:w="1843" w:type="dxa"/>
            <w:vAlign w:val="center"/>
          </w:tcPr>
          <w:p w14:paraId="6789D8FA"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Domo de aluminio</w:t>
            </w:r>
          </w:p>
        </w:tc>
      </w:tr>
      <w:tr w:rsidR="006C240B" w:rsidRPr="006249EA" w14:paraId="174D22CC" w14:textId="77777777" w:rsidTr="00CF3777">
        <w:tc>
          <w:tcPr>
            <w:tcW w:w="628" w:type="dxa"/>
            <w:vAlign w:val="center"/>
          </w:tcPr>
          <w:p w14:paraId="2FA3232B"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2</w:t>
            </w:r>
          </w:p>
        </w:tc>
        <w:tc>
          <w:tcPr>
            <w:tcW w:w="1275" w:type="dxa"/>
            <w:vAlign w:val="center"/>
          </w:tcPr>
          <w:p w14:paraId="2088E324" w14:textId="77777777" w:rsidR="006C240B" w:rsidRPr="006249EA" w:rsidRDefault="006C240B" w:rsidP="007258CA">
            <w:pPr>
              <w:jc w:val="center"/>
              <w:rPr>
                <w:sz w:val="18"/>
                <w:szCs w:val="18"/>
              </w:rPr>
            </w:pPr>
            <w:r w:rsidRPr="006249EA">
              <w:rPr>
                <w:rFonts w:ascii="Arial" w:hAnsi="Arial" w:cs="Arial"/>
                <w:sz w:val="18"/>
                <w:szCs w:val="18"/>
              </w:rPr>
              <w:t>TK-3</w:t>
            </w:r>
          </w:p>
        </w:tc>
        <w:tc>
          <w:tcPr>
            <w:tcW w:w="1985" w:type="dxa"/>
            <w:vAlign w:val="center"/>
          </w:tcPr>
          <w:p w14:paraId="3E7EB09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D2</w:t>
            </w:r>
          </w:p>
        </w:tc>
        <w:tc>
          <w:tcPr>
            <w:tcW w:w="2268" w:type="dxa"/>
            <w:vAlign w:val="center"/>
          </w:tcPr>
          <w:p w14:paraId="1D49B33A"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91 000</w:t>
            </w:r>
          </w:p>
        </w:tc>
        <w:tc>
          <w:tcPr>
            <w:tcW w:w="1843" w:type="dxa"/>
            <w:vAlign w:val="center"/>
          </w:tcPr>
          <w:p w14:paraId="2F6D8326" w14:textId="77777777" w:rsidR="006C240B" w:rsidRDefault="006C240B" w:rsidP="007258CA">
            <w:pPr>
              <w:jc w:val="center"/>
            </w:pPr>
            <w:r w:rsidRPr="005C0DB7">
              <w:rPr>
                <w:rFonts w:ascii="Arial" w:hAnsi="Arial" w:cs="Arial"/>
                <w:sz w:val="18"/>
                <w:szCs w:val="18"/>
              </w:rPr>
              <w:t>Domo de aluminio</w:t>
            </w:r>
          </w:p>
        </w:tc>
      </w:tr>
      <w:tr w:rsidR="006C240B" w:rsidRPr="006249EA" w14:paraId="13D672F8" w14:textId="77777777" w:rsidTr="00CF3777">
        <w:tc>
          <w:tcPr>
            <w:tcW w:w="628" w:type="dxa"/>
            <w:vAlign w:val="center"/>
          </w:tcPr>
          <w:p w14:paraId="053CA55C"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3</w:t>
            </w:r>
          </w:p>
        </w:tc>
        <w:tc>
          <w:tcPr>
            <w:tcW w:w="1275" w:type="dxa"/>
            <w:vAlign w:val="center"/>
          </w:tcPr>
          <w:p w14:paraId="02A06536" w14:textId="77777777" w:rsidR="006C240B" w:rsidRPr="006249EA" w:rsidRDefault="006C240B" w:rsidP="007258CA">
            <w:pPr>
              <w:jc w:val="center"/>
              <w:rPr>
                <w:sz w:val="18"/>
                <w:szCs w:val="18"/>
              </w:rPr>
            </w:pPr>
            <w:r w:rsidRPr="006249EA">
              <w:rPr>
                <w:rFonts w:ascii="Arial" w:hAnsi="Arial" w:cs="Arial"/>
                <w:sz w:val="18"/>
                <w:szCs w:val="18"/>
              </w:rPr>
              <w:t>TK-8</w:t>
            </w:r>
          </w:p>
        </w:tc>
        <w:tc>
          <w:tcPr>
            <w:tcW w:w="1985" w:type="dxa"/>
            <w:vAlign w:val="center"/>
          </w:tcPr>
          <w:p w14:paraId="5E57713A"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G90</w:t>
            </w:r>
          </w:p>
        </w:tc>
        <w:tc>
          <w:tcPr>
            <w:tcW w:w="2268" w:type="dxa"/>
            <w:vAlign w:val="center"/>
          </w:tcPr>
          <w:p w14:paraId="5B9FA925"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34 000</w:t>
            </w:r>
          </w:p>
        </w:tc>
        <w:tc>
          <w:tcPr>
            <w:tcW w:w="1843" w:type="dxa"/>
            <w:vAlign w:val="center"/>
          </w:tcPr>
          <w:p w14:paraId="1728D094" w14:textId="77777777" w:rsidR="006C240B" w:rsidRDefault="006C240B" w:rsidP="007258CA">
            <w:pPr>
              <w:jc w:val="center"/>
            </w:pPr>
            <w:r w:rsidRPr="005C0DB7">
              <w:rPr>
                <w:rFonts w:ascii="Arial" w:hAnsi="Arial" w:cs="Arial"/>
                <w:sz w:val="18"/>
                <w:szCs w:val="18"/>
              </w:rPr>
              <w:t>Domo de aluminio</w:t>
            </w:r>
            <w:r>
              <w:rPr>
                <w:rFonts w:ascii="Arial" w:hAnsi="Arial" w:cs="Arial"/>
                <w:sz w:val="18"/>
                <w:szCs w:val="18"/>
              </w:rPr>
              <w:t xml:space="preserve"> + sabana flotante</w:t>
            </w:r>
          </w:p>
        </w:tc>
      </w:tr>
      <w:tr w:rsidR="006C240B" w:rsidRPr="006249EA" w14:paraId="23D9BADB" w14:textId="77777777" w:rsidTr="00CF3777">
        <w:tc>
          <w:tcPr>
            <w:tcW w:w="628" w:type="dxa"/>
            <w:vAlign w:val="center"/>
          </w:tcPr>
          <w:p w14:paraId="2505463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4</w:t>
            </w:r>
          </w:p>
        </w:tc>
        <w:tc>
          <w:tcPr>
            <w:tcW w:w="1275" w:type="dxa"/>
            <w:vAlign w:val="center"/>
          </w:tcPr>
          <w:p w14:paraId="5663C00A" w14:textId="77777777" w:rsidR="006C240B" w:rsidRPr="006249EA" w:rsidRDefault="006C240B" w:rsidP="007258CA">
            <w:pPr>
              <w:jc w:val="center"/>
              <w:rPr>
                <w:sz w:val="18"/>
                <w:szCs w:val="18"/>
              </w:rPr>
            </w:pPr>
            <w:r w:rsidRPr="006249EA">
              <w:rPr>
                <w:rFonts w:ascii="Arial" w:hAnsi="Arial" w:cs="Arial"/>
                <w:sz w:val="18"/>
                <w:szCs w:val="18"/>
              </w:rPr>
              <w:t>TK-9</w:t>
            </w:r>
          </w:p>
        </w:tc>
        <w:tc>
          <w:tcPr>
            <w:tcW w:w="1985" w:type="dxa"/>
            <w:vAlign w:val="center"/>
          </w:tcPr>
          <w:p w14:paraId="4BCB167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G95</w:t>
            </w:r>
          </w:p>
        </w:tc>
        <w:tc>
          <w:tcPr>
            <w:tcW w:w="2268" w:type="dxa"/>
            <w:vAlign w:val="center"/>
          </w:tcPr>
          <w:p w14:paraId="492A0DCD"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17 000</w:t>
            </w:r>
          </w:p>
        </w:tc>
        <w:tc>
          <w:tcPr>
            <w:tcW w:w="1843" w:type="dxa"/>
            <w:vAlign w:val="center"/>
          </w:tcPr>
          <w:p w14:paraId="6D605640" w14:textId="77777777" w:rsidR="006C240B" w:rsidRDefault="006C240B" w:rsidP="007258CA">
            <w:pPr>
              <w:jc w:val="center"/>
            </w:pPr>
            <w:r w:rsidRPr="00821139">
              <w:rPr>
                <w:rFonts w:ascii="Arial" w:hAnsi="Arial" w:cs="Arial"/>
                <w:sz w:val="18"/>
                <w:szCs w:val="18"/>
              </w:rPr>
              <w:t>Domo de aluminio + sabana flotante</w:t>
            </w:r>
          </w:p>
        </w:tc>
      </w:tr>
      <w:tr w:rsidR="006C240B" w:rsidRPr="006249EA" w14:paraId="579D4A25" w14:textId="77777777" w:rsidTr="00CF3777">
        <w:tc>
          <w:tcPr>
            <w:tcW w:w="628" w:type="dxa"/>
            <w:vAlign w:val="center"/>
          </w:tcPr>
          <w:p w14:paraId="72E222B8"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5</w:t>
            </w:r>
          </w:p>
        </w:tc>
        <w:tc>
          <w:tcPr>
            <w:tcW w:w="1275" w:type="dxa"/>
            <w:vAlign w:val="center"/>
          </w:tcPr>
          <w:p w14:paraId="685AF1C4" w14:textId="77777777" w:rsidR="006C240B" w:rsidRPr="006249EA" w:rsidRDefault="006C240B" w:rsidP="007258CA">
            <w:pPr>
              <w:jc w:val="center"/>
              <w:rPr>
                <w:sz w:val="18"/>
                <w:szCs w:val="18"/>
              </w:rPr>
            </w:pPr>
            <w:r w:rsidRPr="006249EA">
              <w:rPr>
                <w:rFonts w:ascii="Arial" w:hAnsi="Arial" w:cs="Arial"/>
                <w:sz w:val="18"/>
                <w:szCs w:val="18"/>
              </w:rPr>
              <w:t>TK-10</w:t>
            </w:r>
          </w:p>
        </w:tc>
        <w:tc>
          <w:tcPr>
            <w:tcW w:w="1985" w:type="dxa"/>
            <w:vAlign w:val="center"/>
          </w:tcPr>
          <w:p w14:paraId="03F9CF0A"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G84/G90</w:t>
            </w:r>
          </w:p>
        </w:tc>
        <w:tc>
          <w:tcPr>
            <w:tcW w:w="2268" w:type="dxa"/>
            <w:vAlign w:val="center"/>
          </w:tcPr>
          <w:p w14:paraId="21885627"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34 000</w:t>
            </w:r>
          </w:p>
        </w:tc>
        <w:tc>
          <w:tcPr>
            <w:tcW w:w="1843" w:type="dxa"/>
            <w:vAlign w:val="center"/>
          </w:tcPr>
          <w:p w14:paraId="065DCD65" w14:textId="77777777" w:rsidR="006C240B" w:rsidRDefault="006C240B" w:rsidP="007258CA">
            <w:pPr>
              <w:jc w:val="center"/>
            </w:pPr>
            <w:r w:rsidRPr="00821139">
              <w:rPr>
                <w:rFonts w:ascii="Arial" w:hAnsi="Arial" w:cs="Arial"/>
                <w:sz w:val="18"/>
                <w:szCs w:val="18"/>
              </w:rPr>
              <w:t>Domo de aluminio + sabana flotante</w:t>
            </w:r>
          </w:p>
        </w:tc>
      </w:tr>
      <w:tr w:rsidR="006C240B" w:rsidRPr="006249EA" w14:paraId="396B6919" w14:textId="77777777" w:rsidTr="00CF3777">
        <w:tc>
          <w:tcPr>
            <w:tcW w:w="628" w:type="dxa"/>
            <w:vAlign w:val="center"/>
          </w:tcPr>
          <w:p w14:paraId="48325EF5"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6</w:t>
            </w:r>
          </w:p>
        </w:tc>
        <w:tc>
          <w:tcPr>
            <w:tcW w:w="1275" w:type="dxa"/>
            <w:vAlign w:val="center"/>
          </w:tcPr>
          <w:p w14:paraId="4F71BDF6" w14:textId="77777777" w:rsidR="006C240B" w:rsidRPr="006249EA" w:rsidRDefault="006C240B" w:rsidP="007258CA">
            <w:pPr>
              <w:jc w:val="center"/>
              <w:rPr>
                <w:sz w:val="18"/>
                <w:szCs w:val="18"/>
              </w:rPr>
            </w:pPr>
            <w:r w:rsidRPr="006249EA">
              <w:rPr>
                <w:rFonts w:ascii="Arial" w:hAnsi="Arial" w:cs="Arial"/>
                <w:sz w:val="18"/>
                <w:szCs w:val="18"/>
              </w:rPr>
              <w:t>TK-11</w:t>
            </w:r>
          </w:p>
        </w:tc>
        <w:tc>
          <w:tcPr>
            <w:tcW w:w="1985" w:type="dxa"/>
            <w:vAlign w:val="center"/>
          </w:tcPr>
          <w:p w14:paraId="599161DA"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Alcohol Carburante</w:t>
            </w:r>
          </w:p>
        </w:tc>
        <w:tc>
          <w:tcPr>
            <w:tcW w:w="2268" w:type="dxa"/>
            <w:vAlign w:val="center"/>
          </w:tcPr>
          <w:p w14:paraId="3963E015"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26 000</w:t>
            </w:r>
          </w:p>
        </w:tc>
        <w:tc>
          <w:tcPr>
            <w:tcW w:w="1843" w:type="dxa"/>
            <w:vAlign w:val="center"/>
          </w:tcPr>
          <w:p w14:paraId="47985115" w14:textId="77777777" w:rsidR="006C240B" w:rsidRDefault="006C240B" w:rsidP="007258CA">
            <w:pPr>
              <w:jc w:val="center"/>
            </w:pPr>
            <w:r w:rsidRPr="00821139">
              <w:rPr>
                <w:rFonts w:ascii="Arial" w:hAnsi="Arial" w:cs="Arial"/>
                <w:sz w:val="18"/>
                <w:szCs w:val="18"/>
              </w:rPr>
              <w:t>Domo de aluminio + sabana flotante</w:t>
            </w:r>
          </w:p>
        </w:tc>
      </w:tr>
      <w:tr w:rsidR="006C240B" w:rsidRPr="006249EA" w14:paraId="67245903" w14:textId="77777777" w:rsidTr="00CF3777">
        <w:tc>
          <w:tcPr>
            <w:tcW w:w="628" w:type="dxa"/>
            <w:vAlign w:val="center"/>
          </w:tcPr>
          <w:p w14:paraId="68ABAF15"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7</w:t>
            </w:r>
          </w:p>
        </w:tc>
        <w:tc>
          <w:tcPr>
            <w:tcW w:w="1275" w:type="dxa"/>
            <w:vAlign w:val="center"/>
          </w:tcPr>
          <w:p w14:paraId="1D68B204" w14:textId="77777777" w:rsidR="006C240B" w:rsidRPr="006249EA" w:rsidRDefault="006C240B" w:rsidP="007258CA">
            <w:pPr>
              <w:jc w:val="center"/>
              <w:rPr>
                <w:sz w:val="18"/>
                <w:szCs w:val="18"/>
              </w:rPr>
            </w:pPr>
            <w:r w:rsidRPr="006249EA">
              <w:rPr>
                <w:rFonts w:ascii="Arial" w:hAnsi="Arial" w:cs="Arial"/>
                <w:sz w:val="18"/>
                <w:szCs w:val="18"/>
              </w:rPr>
              <w:t>TK-13</w:t>
            </w:r>
          </w:p>
        </w:tc>
        <w:tc>
          <w:tcPr>
            <w:tcW w:w="1985" w:type="dxa"/>
            <w:vAlign w:val="center"/>
          </w:tcPr>
          <w:p w14:paraId="548200D2" w14:textId="77777777" w:rsidR="006C240B" w:rsidRPr="006249EA" w:rsidRDefault="006C240B" w:rsidP="007258CA">
            <w:pPr>
              <w:pStyle w:val="Prrafodelista"/>
              <w:spacing w:line="276" w:lineRule="auto"/>
              <w:ind w:left="0"/>
              <w:jc w:val="center"/>
              <w:rPr>
                <w:rFonts w:ascii="Arial" w:hAnsi="Arial" w:cs="Arial"/>
                <w:sz w:val="18"/>
                <w:szCs w:val="18"/>
              </w:rPr>
            </w:pPr>
            <w:proofErr w:type="spellStart"/>
            <w:r w:rsidRPr="006249EA">
              <w:rPr>
                <w:rFonts w:ascii="Arial" w:hAnsi="Arial" w:cs="Arial"/>
                <w:sz w:val="18"/>
                <w:szCs w:val="18"/>
              </w:rPr>
              <w:t>Slop</w:t>
            </w:r>
            <w:proofErr w:type="spellEnd"/>
          </w:p>
        </w:tc>
        <w:tc>
          <w:tcPr>
            <w:tcW w:w="2268" w:type="dxa"/>
            <w:vAlign w:val="center"/>
          </w:tcPr>
          <w:p w14:paraId="1A664910"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3 200</w:t>
            </w:r>
          </w:p>
        </w:tc>
        <w:tc>
          <w:tcPr>
            <w:tcW w:w="1843" w:type="dxa"/>
            <w:vAlign w:val="center"/>
          </w:tcPr>
          <w:p w14:paraId="610DBD4F" w14:textId="77777777" w:rsidR="006C240B" w:rsidRDefault="006C240B" w:rsidP="007258CA">
            <w:pPr>
              <w:jc w:val="center"/>
            </w:pPr>
            <w:r>
              <w:rPr>
                <w:rFonts w:ascii="Arial" w:hAnsi="Arial" w:cs="Arial"/>
                <w:sz w:val="18"/>
                <w:szCs w:val="18"/>
              </w:rPr>
              <w:t>Techo cónico de acero</w:t>
            </w:r>
          </w:p>
        </w:tc>
      </w:tr>
    </w:tbl>
    <w:p w14:paraId="7877B5B5" w14:textId="77777777" w:rsidR="006C240B" w:rsidRDefault="006C240B" w:rsidP="007258CA">
      <w:pPr>
        <w:pStyle w:val="Prrafodelista"/>
        <w:spacing w:after="0" w:line="276" w:lineRule="auto"/>
        <w:ind w:left="360"/>
        <w:jc w:val="both"/>
        <w:rPr>
          <w:rFonts w:ascii="Arial" w:hAnsi="Arial" w:cs="Arial"/>
          <w:sz w:val="20"/>
          <w:szCs w:val="20"/>
        </w:rPr>
      </w:pPr>
    </w:p>
    <w:p w14:paraId="2382D6FE" w14:textId="77777777" w:rsidR="006C240B" w:rsidRDefault="006C240B" w:rsidP="007258CA">
      <w:pPr>
        <w:pStyle w:val="Prrafodelista"/>
        <w:spacing w:after="0" w:line="276" w:lineRule="auto"/>
        <w:ind w:left="360"/>
        <w:jc w:val="both"/>
        <w:rPr>
          <w:rFonts w:ascii="Arial" w:hAnsi="Arial" w:cs="Arial"/>
          <w:sz w:val="20"/>
          <w:szCs w:val="20"/>
        </w:rPr>
      </w:pPr>
      <w:r>
        <w:rPr>
          <w:rFonts w:ascii="Arial" w:hAnsi="Arial" w:cs="Arial"/>
          <w:sz w:val="20"/>
          <w:szCs w:val="20"/>
        </w:rPr>
        <w:t>El Nuevo Terminal Ilo tendrá 2 tanques para el sistema contra incendio que deben estar acorde con lo requerido por el Estudios de Riesgos e Informe Técnico Favorable, el cual cubre el máximo escenario de riesgo de la planta en su máxima capacidad de almacenamiento.</w:t>
      </w:r>
    </w:p>
    <w:p w14:paraId="6D7E9A06" w14:textId="77777777" w:rsidR="006C240B" w:rsidRPr="007B0F05" w:rsidRDefault="006C240B" w:rsidP="007258CA">
      <w:pPr>
        <w:spacing w:after="0" w:line="276" w:lineRule="auto"/>
        <w:jc w:val="center"/>
        <w:rPr>
          <w:rFonts w:ascii="Arial" w:hAnsi="Arial" w:cs="Arial"/>
          <w:sz w:val="20"/>
          <w:szCs w:val="20"/>
        </w:rPr>
      </w:pPr>
      <w:r>
        <w:rPr>
          <w:rFonts w:ascii="Arial" w:hAnsi="Arial" w:cs="Arial"/>
          <w:sz w:val="20"/>
          <w:szCs w:val="20"/>
        </w:rPr>
        <w:t>Cuadro N°</w:t>
      </w:r>
      <w:r w:rsidR="00BC7AD9">
        <w:rPr>
          <w:rFonts w:ascii="Arial" w:hAnsi="Arial" w:cs="Arial"/>
          <w:sz w:val="20"/>
          <w:szCs w:val="20"/>
        </w:rPr>
        <w:t>3</w:t>
      </w:r>
      <w:r>
        <w:rPr>
          <w:rFonts w:ascii="Arial" w:hAnsi="Arial" w:cs="Arial"/>
          <w:sz w:val="20"/>
          <w:szCs w:val="20"/>
        </w:rPr>
        <w:t xml:space="preserve"> </w:t>
      </w:r>
      <w:r w:rsidRPr="000303EF">
        <w:rPr>
          <w:rFonts w:ascii="Arial" w:hAnsi="Arial" w:cs="Arial"/>
          <w:sz w:val="20"/>
          <w:szCs w:val="20"/>
        </w:rPr>
        <w:t xml:space="preserve">Capacidades de tanques </w:t>
      </w:r>
      <w:r>
        <w:rPr>
          <w:rFonts w:ascii="Arial" w:hAnsi="Arial" w:cs="Arial"/>
          <w:sz w:val="20"/>
          <w:szCs w:val="20"/>
        </w:rPr>
        <w:t>de agua contra incendio</w:t>
      </w:r>
      <w:r w:rsidRPr="000303EF">
        <w:rPr>
          <w:rFonts w:ascii="Arial" w:hAnsi="Arial" w:cs="Arial"/>
          <w:sz w:val="20"/>
          <w:szCs w:val="20"/>
        </w:rPr>
        <w:t xml:space="preserve"> </w:t>
      </w:r>
    </w:p>
    <w:tbl>
      <w:tblPr>
        <w:tblStyle w:val="Tablaconcuadrcula"/>
        <w:tblW w:w="0" w:type="auto"/>
        <w:jc w:val="center"/>
        <w:tblLook w:val="04A0" w:firstRow="1" w:lastRow="0" w:firstColumn="1" w:lastColumn="0" w:noHBand="0" w:noVBand="1"/>
      </w:tblPr>
      <w:tblGrid>
        <w:gridCol w:w="628"/>
        <w:gridCol w:w="1275"/>
        <w:gridCol w:w="2268"/>
        <w:gridCol w:w="1843"/>
      </w:tblGrid>
      <w:tr w:rsidR="006C240B" w:rsidRPr="006249EA" w14:paraId="3B4861EC" w14:textId="77777777" w:rsidTr="00CF3777">
        <w:trPr>
          <w:jc w:val="center"/>
        </w:trPr>
        <w:tc>
          <w:tcPr>
            <w:tcW w:w="628" w:type="dxa"/>
            <w:shd w:val="clear" w:color="auto" w:fill="D9D9D9" w:themeFill="background1" w:themeFillShade="D9"/>
          </w:tcPr>
          <w:p w14:paraId="2CE7CA86"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ítem</w:t>
            </w:r>
          </w:p>
        </w:tc>
        <w:tc>
          <w:tcPr>
            <w:tcW w:w="1275" w:type="dxa"/>
            <w:shd w:val="clear" w:color="auto" w:fill="D9D9D9" w:themeFill="background1" w:themeFillShade="D9"/>
          </w:tcPr>
          <w:p w14:paraId="5351315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 xml:space="preserve">Tanque </w:t>
            </w:r>
            <w:proofErr w:type="spellStart"/>
            <w:r w:rsidRPr="006249EA">
              <w:rPr>
                <w:rFonts w:ascii="Arial" w:hAnsi="Arial" w:cs="Arial"/>
                <w:sz w:val="18"/>
                <w:szCs w:val="18"/>
              </w:rPr>
              <w:t>N°</w:t>
            </w:r>
            <w:proofErr w:type="spellEnd"/>
          </w:p>
        </w:tc>
        <w:tc>
          <w:tcPr>
            <w:tcW w:w="2268" w:type="dxa"/>
            <w:shd w:val="clear" w:color="auto" w:fill="D9D9D9" w:themeFill="background1" w:themeFillShade="D9"/>
          </w:tcPr>
          <w:p w14:paraId="6CDF05C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Capacidad nominal</w:t>
            </w:r>
            <w:r>
              <w:rPr>
                <w:rFonts w:ascii="Arial" w:hAnsi="Arial" w:cs="Arial"/>
                <w:sz w:val="18"/>
                <w:szCs w:val="18"/>
              </w:rPr>
              <w:t xml:space="preserve"> (</w:t>
            </w:r>
            <w:proofErr w:type="spellStart"/>
            <w:r>
              <w:rPr>
                <w:rFonts w:ascii="Arial" w:hAnsi="Arial" w:cs="Arial"/>
                <w:sz w:val="18"/>
                <w:szCs w:val="18"/>
              </w:rPr>
              <w:t>bbl</w:t>
            </w:r>
            <w:proofErr w:type="spellEnd"/>
            <w:r>
              <w:rPr>
                <w:rFonts w:ascii="Arial" w:hAnsi="Arial" w:cs="Arial"/>
                <w:sz w:val="18"/>
                <w:szCs w:val="18"/>
              </w:rPr>
              <w:t>)</w:t>
            </w:r>
          </w:p>
        </w:tc>
        <w:tc>
          <w:tcPr>
            <w:tcW w:w="1843" w:type="dxa"/>
            <w:shd w:val="clear" w:color="auto" w:fill="D9D9D9" w:themeFill="background1" w:themeFillShade="D9"/>
          </w:tcPr>
          <w:p w14:paraId="42EDE3C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 xml:space="preserve">Tipo </w:t>
            </w:r>
            <w:r>
              <w:rPr>
                <w:rFonts w:ascii="Arial" w:hAnsi="Arial" w:cs="Arial"/>
                <w:sz w:val="18"/>
                <w:szCs w:val="18"/>
              </w:rPr>
              <w:t>de techo</w:t>
            </w:r>
          </w:p>
        </w:tc>
      </w:tr>
      <w:tr w:rsidR="006C240B" w:rsidRPr="006249EA" w14:paraId="3AD236D2" w14:textId="77777777" w:rsidTr="00CF3777">
        <w:trPr>
          <w:jc w:val="center"/>
        </w:trPr>
        <w:tc>
          <w:tcPr>
            <w:tcW w:w="628" w:type="dxa"/>
            <w:vAlign w:val="center"/>
          </w:tcPr>
          <w:p w14:paraId="62E174A6"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1</w:t>
            </w:r>
          </w:p>
        </w:tc>
        <w:tc>
          <w:tcPr>
            <w:tcW w:w="1275" w:type="dxa"/>
            <w:vAlign w:val="center"/>
          </w:tcPr>
          <w:p w14:paraId="7E44DCF1"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TK-3701</w:t>
            </w:r>
          </w:p>
        </w:tc>
        <w:tc>
          <w:tcPr>
            <w:tcW w:w="2268" w:type="dxa"/>
            <w:vAlign w:val="center"/>
          </w:tcPr>
          <w:p w14:paraId="32DD052F"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20 000</w:t>
            </w:r>
          </w:p>
        </w:tc>
        <w:tc>
          <w:tcPr>
            <w:tcW w:w="1843" w:type="dxa"/>
            <w:vAlign w:val="center"/>
          </w:tcPr>
          <w:p w14:paraId="641CAAD2"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Domo de aluminio</w:t>
            </w:r>
          </w:p>
        </w:tc>
      </w:tr>
      <w:tr w:rsidR="006C240B" w:rsidRPr="006249EA" w14:paraId="1901D53D" w14:textId="77777777" w:rsidTr="00CF3777">
        <w:trPr>
          <w:jc w:val="center"/>
        </w:trPr>
        <w:tc>
          <w:tcPr>
            <w:tcW w:w="628" w:type="dxa"/>
            <w:vAlign w:val="center"/>
          </w:tcPr>
          <w:p w14:paraId="2D8DEBC9" w14:textId="77777777" w:rsidR="006C240B" w:rsidRPr="006249EA" w:rsidRDefault="006C240B" w:rsidP="007258CA">
            <w:pPr>
              <w:pStyle w:val="Prrafodelista"/>
              <w:spacing w:line="276" w:lineRule="auto"/>
              <w:ind w:left="0"/>
              <w:jc w:val="center"/>
              <w:rPr>
                <w:rFonts w:ascii="Arial" w:hAnsi="Arial" w:cs="Arial"/>
                <w:sz w:val="18"/>
                <w:szCs w:val="18"/>
              </w:rPr>
            </w:pPr>
            <w:r w:rsidRPr="006249EA">
              <w:rPr>
                <w:rFonts w:ascii="Arial" w:hAnsi="Arial" w:cs="Arial"/>
                <w:sz w:val="18"/>
                <w:szCs w:val="18"/>
              </w:rPr>
              <w:t>2</w:t>
            </w:r>
          </w:p>
        </w:tc>
        <w:tc>
          <w:tcPr>
            <w:tcW w:w="1275" w:type="dxa"/>
            <w:vAlign w:val="center"/>
          </w:tcPr>
          <w:p w14:paraId="389B3B29" w14:textId="77777777" w:rsidR="006C240B" w:rsidRPr="006249EA" w:rsidRDefault="006C240B" w:rsidP="007258CA">
            <w:pPr>
              <w:jc w:val="center"/>
              <w:rPr>
                <w:sz w:val="18"/>
                <w:szCs w:val="18"/>
              </w:rPr>
            </w:pPr>
            <w:r>
              <w:rPr>
                <w:rFonts w:ascii="Arial" w:hAnsi="Arial" w:cs="Arial"/>
                <w:sz w:val="18"/>
                <w:szCs w:val="18"/>
              </w:rPr>
              <w:t>TK-3702</w:t>
            </w:r>
          </w:p>
        </w:tc>
        <w:tc>
          <w:tcPr>
            <w:tcW w:w="2268" w:type="dxa"/>
            <w:vAlign w:val="center"/>
          </w:tcPr>
          <w:p w14:paraId="36397620" w14:textId="77777777" w:rsidR="006C240B" w:rsidRPr="006249EA" w:rsidRDefault="006C240B" w:rsidP="007258CA">
            <w:pPr>
              <w:pStyle w:val="Prrafodelista"/>
              <w:spacing w:line="276" w:lineRule="auto"/>
              <w:ind w:left="0"/>
              <w:jc w:val="center"/>
              <w:rPr>
                <w:rFonts w:ascii="Arial" w:hAnsi="Arial" w:cs="Arial"/>
                <w:sz w:val="18"/>
                <w:szCs w:val="18"/>
              </w:rPr>
            </w:pPr>
            <w:r>
              <w:rPr>
                <w:rFonts w:ascii="Arial" w:hAnsi="Arial" w:cs="Arial"/>
                <w:sz w:val="18"/>
                <w:szCs w:val="18"/>
              </w:rPr>
              <w:t>20 000</w:t>
            </w:r>
          </w:p>
        </w:tc>
        <w:tc>
          <w:tcPr>
            <w:tcW w:w="1843" w:type="dxa"/>
            <w:vAlign w:val="center"/>
          </w:tcPr>
          <w:p w14:paraId="5575887C" w14:textId="77777777" w:rsidR="006C240B" w:rsidRDefault="006C240B" w:rsidP="007258CA">
            <w:pPr>
              <w:jc w:val="center"/>
            </w:pPr>
            <w:r w:rsidRPr="005C0DB7">
              <w:rPr>
                <w:rFonts w:ascii="Arial" w:hAnsi="Arial" w:cs="Arial"/>
                <w:sz w:val="18"/>
                <w:szCs w:val="18"/>
              </w:rPr>
              <w:t>Domo de aluminio</w:t>
            </w:r>
          </w:p>
        </w:tc>
      </w:tr>
    </w:tbl>
    <w:p w14:paraId="765E56FB" w14:textId="77777777" w:rsidR="006C240B" w:rsidRDefault="006C240B" w:rsidP="007258CA">
      <w:pPr>
        <w:pStyle w:val="Prrafodelista"/>
        <w:spacing w:after="0" w:line="276" w:lineRule="auto"/>
        <w:ind w:left="360"/>
        <w:jc w:val="both"/>
        <w:rPr>
          <w:rFonts w:ascii="Arial" w:hAnsi="Arial" w:cs="Arial"/>
          <w:sz w:val="20"/>
          <w:szCs w:val="20"/>
        </w:rPr>
      </w:pPr>
    </w:p>
    <w:p w14:paraId="1C3BC283" w14:textId="77777777" w:rsidR="00C845D2" w:rsidRDefault="00C845D2" w:rsidP="007258CA">
      <w:pPr>
        <w:pStyle w:val="Prrafodelista"/>
        <w:spacing w:after="0" w:line="276" w:lineRule="auto"/>
        <w:ind w:left="360"/>
        <w:jc w:val="both"/>
        <w:rPr>
          <w:rFonts w:ascii="Arial" w:hAnsi="Arial" w:cs="Arial"/>
          <w:sz w:val="20"/>
          <w:szCs w:val="20"/>
        </w:rPr>
      </w:pPr>
    </w:p>
    <w:p w14:paraId="3BA1E1A6" w14:textId="77777777" w:rsidR="007D33F0" w:rsidRPr="00DD4265" w:rsidRDefault="007D33F0"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NORMATIVA DEL SERVICIO</w:t>
      </w:r>
      <w:r w:rsidR="000808F0">
        <w:rPr>
          <w:rFonts w:ascii="Arial" w:hAnsi="Arial" w:cs="Arial"/>
          <w:b/>
          <w:sz w:val="20"/>
          <w:szCs w:val="20"/>
        </w:rPr>
        <w:fldChar w:fldCharType="begin"/>
      </w:r>
      <w:r w:rsidR="000808F0">
        <w:instrText xml:space="preserve"> XE "</w:instrText>
      </w:r>
      <w:r w:rsidR="000808F0" w:rsidRPr="000808F0">
        <w:rPr>
          <w:b/>
        </w:rPr>
        <w:instrText>3.</w:instrText>
      </w:r>
      <w:r w:rsidR="000808F0">
        <w:instrText xml:space="preserve"> </w:instrText>
      </w:r>
      <w:r w:rsidR="000808F0" w:rsidRPr="002D7D7A">
        <w:rPr>
          <w:rFonts w:ascii="Arial" w:hAnsi="Arial" w:cs="Arial"/>
          <w:b/>
          <w:sz w:val="20"/>
          <w:szCs w:val="20"/>
        </w:rPr>
        <w:instrText>NORMATIVA DEL SERVICIO</w:instrText>
      </w:r>
      <w:r w:rsidR="000808F0">
        <w:instrText xml:space="preserve">" </w:instrText>
      </w:r>
      <w:r w:rsidR="000808F0">
        <w:rPr>
          <w:rFonts w:ascii="Arial" w:hAnsi="Arial" w:cs="Arial"/>
          <w:b/>
          <w:sz w:val="20"/>
          <w:szCs w:val="20"/>
        </w:rPr>
        <w:fldChar w:fldCharType="end"/>
      </w:r>
    </w:p>
    <w:p w14:paraId="4C5A70C6" w14:textId="77777777" w:rsidR="008D7825" w:rsidRPr="00DD4265" w:rsidRDefault="008D7825" w:rsidP="007258CA">
      <w:pPr>
        <w:autoSpaceDE w:val="0"/>
        <w:autoSpaceDN w:val="0"/>
        <w:adjustRightInd w:val="0"/>
        <w:spacing w:after="0" w:line="276" w:lineRule="auto"/>
        <w:jc w:val="both"/>
        <w:rPr>
          <w:rFonts w:ascii="Arial" w:hAnsi="Arial" w:cs="Arial"/>
          <w:sz w:val="20"/>
          <w:szCs w:val="20"/>
        </w:rPr>
      </w:pPr>
      <w:r w:rsidRPr="00DD4265">
        <w:rPr>
          <w:rFonts w:ascii="Arial" w:hAnsi="Arial" w:cs="Arial"/>
          <w:sz w:val="20"/>
          <w:szCs w:val="20"/>
        </w:rPr>
        <w:t>Los trabajos del CONTRATISTA deberán ajustarse a la Legislación Peruana, a los estándares de ingeniería, estándares internacionales, además de la Normas Internaciones de Calidad, Seguridad, Salud Ocupacional y Medio ambiente (ISO 9001:2008, ISO 14001, OSHAS 18001), las mejores prácticas de ingeniería, legislación sobre los aspectos de salud, seguridad y medio ambiente, aplicando las últimas versiones de estándares, códigos y prácticas recomendadas en la industria detallándose a continuación y sin ser limitativas:</w:t>
      </w:r>
    </w:p>
    <w:p w14:paraId="44A5431B" w14:textId="77777777" w:rsidR="008D7825" w:rsidRPr="00DD4265" w:rsidRDefault="008D7825" w:rsidP="007258CA">
      <w:pPr>
        <w:autoSpaceDE w:val="0"/>
        <w:autoSpaceDN w:val="0"/>
        <w:adjustRightInd w:val="0"/>
        <w:spacing w:after="0" w:line="276" w:lineRule="auto"/>
        <w:jc w:val="both"/>
        <w:rPr>
          <w:rFonts w:ascii="Arial" w:hAnsi="Arial" w:cs="Arial"/>
          <w:sz w:val="20"/>
          <w:szCs w:val="20"/>
        </w:rPr>
      </w:pPr>
    </w:p>
    <w:p w14:paraId="130C4139"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ASTM: American </w:t>
      </w:r>
      <w:proofErr w:type="spellStart"/>
      <w:r w:rsidRPr="00DD4265">
        <w:rPr>
          <w:rFonts w:ascii="Arial" w:hAnsi="Arial" w:cs="Arial"/>
          <w:sz w:val="20"/>
          <w:szCs w:val="20"/>
        </w:rPr>
        <w:t>Society</w:t>
      </w:r>
      <w:proofErr w:type="spellEnd"/>
      <w:r w:rsidRPr="00DD4265">
        <w:rPr>
          <w:rFonts w:ascii="Arial" w:hAnsi="Arial" w:cs="Arial"/>
          <w:sz w:val="20"/>
          <w:szCs w:val="20"/>
        </w:rPr>
        <w:t xml:space="preserve"> </w:t>
      </w:r>
      <w:proofErr w:type="spellStart"/>
      <w:r w:rsidRPr="00DD4265">
        <w:rPr>
          <w:rFonts w:ascii="Arial" w:hAnsi="Arial" w:cs="Arial"/>
          <w:sz w:val="20"/>
          <w:szCs w:val="20"/>
        </w:rPr>
        <w:t>for</w:t>
      </w:r>
      <w:proofErr w:type="spellEnd"/>
      <w:r w:rsidRPr="00DD4265">
        <w:rPr>
          <w:rFonts w:ascii="Arial" w:hAnsi="Arial" w:cs="Arial"/>
          <w:sz w:val="20"/>
          <w:szCs w:val="20"/>
        </w:rPr>
        <w:t xml:space="preserve"> </w:t>
      </w:r>
      <w:proofErr w:type="spellStart"/>
      <w:r w:rsidRPr="00DD4265">
        <w:rPr>
          <w:rFonts w:ascii="Arial" w:hAnsi="Arial" w:cs="Arial"/>
          <w:sz w:val="20"/>
          <w:szCs w:val="20"/>
        </w:rPr>
        <w:t>Testing</w:t>
      </w:r>
      <w:proofErr w:type="spellEnd"/>
      <w:r w:rsidRPr="00DD4265">
        <w:rPr>
          <w:rFonts w:ascii="Arial" w:hAnsi="Arial" w:cs="Arial"/>
          <w:sz w:val="20"/>
          <w:szCs w:val="20"/>
        </w:rPr>
        <w:t xml:space="preserve"> and </w:t>
      </w:r>
      <w:proofErr w:type="spellStart"/>
      <w:r w:rsidRPr="00DD4265">
        <w:rPr>
          <w:rFonts w:ascii="Arial" w:hAnsi="Arial" w:cs="Arial"/>
          <w:sz w:val="20"/>
          <w:szCs w:val="20"/>
        </w:rPr>
        <w:t>Materials</w:t>
      </w:r>
      <w:proofErr w:type="spellEnd"/>
      <w:r w:rsidRPr="00DD4265">
        <w:rPr>
          <w:rFonts w:ascii="Arial" w:hAnsi="Arial" w:cs="Arial"/>
          <w:sz w:val="20"/>
          <w:szCs w:val="20"/>
        </w:rPr>
        <w:tab/>
      </w:r>
    </w:p>
    <w:p w14:paraId="582ED616"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ANSI: American </w:t>
      </w:r>
      <w:proofErr w:type="spellStart"/>
      <w:r w:rsidRPr="00DD4265">
        <w:rPr>
          <w:rFonts w:ascii="Arial" w:hAnsi="Arial" w:cs="Arial"/>
          <w:sz w:val="20"/>
          <w:szCs w:val="20"/>
        </w:rPr>
        <w:t>National</w:t>
      </w:r>
      <w:proofErr w:type="spellEnd"/>
      <w:r w:rsidRPr="00DD4265">
        <w:rPr>
          <w:rFonts w:ascii="Arial" w:hAnsi="Arial" w:cs="Arial"/>
          <w:sz w:val="20"/>
          <w:szCs w:val="20"/>
        </w:rPr>
        <w:t xml:space="preserve"> </w:t>
      </w:r>
      <w:proofErr w:type="spellStart"/>
      <w:r w:rsidRPr="00DD4265">
        <w:rPr>
          <w:rFonts w:ascii="Arial" w:hAnsi="Arial" w:cs="Arial"/>
          <w:sz w:val="20"/>
          <w:szCs w:val="20"/>
        </w:rPr>
        <w:t>Standards</w:t>
      </w:r>
      <w:proofErr w:type="spellEnd"/>
      <w:r w:rsidRPr="00DD4265">
        <w:rPr>
          <w:rFonts w:ascii="Arial" w:hAnsi="Arial" w:cs="Arial"/>
          <w:sz w:val="20"/>
          <w:szCs w:val="20"/>
        </w:rPr>
        <w:t xml:space="preserve"> </w:t>
      </w:r>
      <w:proofErr w:type="spellStart"/>
      <w:r w:rsidRPr="00DD4265">
        <w:rPr>
          <w:rFonts w:ascii="Arial" w:hAnsi="Arial" w:cs="Arial"/>
          <w:sz w:val="20"/>
          <w:szCs w:val="20"/>
        </w:rPr>
        <w:t>Institute</w:t>
      </w:r>
      <w:proofErr w:type="spellEnd"/>
    </w:p>
    <w:p w14:paraId="17D7F48B"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NACE: </w:t>
      </w:r>
      <w:proofErr w:type="spellStart"/>
      <w:r w:rsidRPr="00DD4265">
        <w:rPr>
          <w:rFonts w:ascii="Arial" w:hAnsi="Arial" w:cs="Arial"/>
          <w:sz w:val="20"/>
          <w:szCs w:val="20"/>
        </w:rPr>
        <w:t>National</w:t>
      </w:r>
      <w:proofErr w:type="spellEnd"/>
      <w:r w:rsidRPr="00DD4265">
        <w:rPr>
          <w:rFonts w:ascii="Arial" w:hAnsi="Arial" w:cs="Arial"/>
          <w:sz w:val="20"/>
          <w:szCs w:val="20"/>
        </w:rPr>
        <w:t xml:space="preserve"> </w:t>
      </w:r>
      <w:proofErr w:type="spellStart"/>
      <w:r w:rsidRPr="00DD4265">
        <w:rPr>
          <w:rFonts w:ascii="Arial" w:hAnsi="Arial" w:cs="Arial"/>
          <w:sz w:val="20"/>
          <w:szCs w:val="20"/>
        </w:rPr>
        <w:t>Association</w:t>
      </w:r>
      <w:proofErr w:type="spellEnd"/>
      <w:r w:rsidRPr="00DD4265">
        <w:rPr>
          <w:rFonts w:ascii="Arial" w:hAnsi="Arial" w:cs="Arial"/>
          <w:sz w:val="20"/>
          <w:szCs w:val="20"/>
        </w:rPr>
        <w:t xml:space="preserve"> </w:t>
      </w:r>
      <w:proofErr w:type="spellStart"/>
      <w:r w:rsidRPr="00DD4265">
        <w:rPr>
          <w:rFonts w:ascii="Arial" w:hAnsi="Arial" w:cs="Arial"/>
          <w:sz w:val="20"/>
          <w:szCs w:val="20"/>
        </w:rPr>
        <w:t>of</w:t>
      </w:r>
      <w:proofErr w:type="spellEnd"/>
      <w:r w:rsidRPr="00DD4265">
        <w:rPr>
          <w:rFonts w:ascii="Arial" w:hAnsi="Arial" w:cs="Arial"/>
          <w:sz w:val="20"/>
          <w:szCs w:val="20"/>
        </w:rPr>
        <w:t xml:space="preserve"> </w:t>
      </w:r>
      <w:proofErr w:type="spellStart"/>
      <w:r w:rsidRPr="00DD4265">
        <w:rPr>
          <w:rFonts w:ascii="Arial" w:hAnsi="Arial" w:cs="Arial"/>
          <w:sz w:val="20"/>
          <w:szCs w:val="20"/>
        </w:rPr>
        <w:t>Corrosion</w:t>
      </w:r>
      <w:proofErr w:type="spellEnd"/>
      <w:r w:rsidRPr="00DD4265">
        <w:rPr>
          <w:rFonts w:ascii="Arial" w:hAnsi="Arial" w:cs="Arial"/>
          <w:sz w:val="20"/>
          <w:szCs w:val="20"/>
        </w:rPr>
        <w:t xml:space="preserve"> </w:t>
      </w:r>
      <w:proofErr w:type="spellStart"/>
      <w:r w:rsidRPr="00DD4265">
        <w:rPr>
          <w:rFonts w:ascii="Arial" w:hAnsi="Arial" w:cs="Arial"/>
          <w:sz w:val="20"/>
          <w:szCs w:val="20"/>
        </w:rPr>
        <w:t>Engineers</w:t>
      </w:r>
      <w:proofErr w:type="spellEnd"/>
      <w:r w:rsidRPr="00DD4265">
        <w:rPr>
          <w:rFonts w:ascii="Arial" w:hAnsi="Arial" w:cs="Arial"/>
          <w:sz w:val="20"/>
          <w:szCs w:val="20"/>
        </w:rPr>
        <w:tab/>
      </w:r>
    </w:p>
    <w:p w14:paraId="52CD3736"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lastRenderedPageBreak/>
        <w:t xml:space="preserve">ASME: American </w:t>
      </w:r>
      <w:proofErr w:type="spellStart"/>
      <w:r w:rsidRPr="00DD4265">
        <w:rPr>
          <w:rFonts w:ascii="Arial" w:hAnsi="Arial" w:cs="Arial"/>
          <w:sz w:val="20"/>
          <w:szCs w:val="20"/>
        </w:rPr>
        <w:t>Society</w:t>
      </w:r>
      <w:proofErr w:type="spellEnd"/>
      <w:r w:rsidRPr="00DD4265">
        <w:rPr>
          <w:rFonts w:ascii="Arial" w:hAnsi="Arial" w:cs="Arial"/>
          <w:sz w:val="20"/>
          <w:szCs w:val="20"/>
        </w:rPr>
        <w:t xml:space="preserve"> </w:t>
      </w:r>
      <w:proofErr w:type="spellStart"/>
      <w:r w:rsidRPr="00DD4265">
        <w:rPr>
          <w:rFonts w:ascii="Arial" w:hAnsi="Arial" w:cs="Arial"/>
          <w:sz w:val="20"/>
          <w:szCs w:val="20"/>
        </w:rPr>
        <w:t>of</w:t>
      </w:r>
      <w:proofErr w:type="spellEnd"/>
      <w:r w:rsidRPr="00DD4265">
        <w:rPr>
          <w:rFonts w:ascii="Arial" w:hAnsi="Arial" w:cs="Arial"/>
          <w:sz w:val="20"/>
          <w:szCs w:val="20"/>
        </w:rPr>
        <w:t xml:space="preserve"> </w:t>
      </w:r>
      <w:proofErr w:type="spellStart"/>
      <w:r w:rsidRPr="00DD4265">
        <w:rPr>
          <w:rFonts w:ascii="Arial" w:hAnsi="Arial" w:cs="Arial"/>
          <w:sz w:val="20"/>
          <w:szCs w:val="20"/>
        </w:rPr>
        <w:t>Mechanical</w:t>
      </w:r>
      <w:proofErr w:type="spellEnd"/>
      <w:r w:rsidRPr="00DD4265">
        <w:rPr>
          <w:rFonts w:ascii="Arial" w:hAnsi="Arial" w:cs="Arial"/>
          <w:sz w:val="20"/>
          <w:szCs w:val="20"/>
        </w:rPr>
        <w:t xml:space="preserve"> </w:t>
      </w:r>
      <w:proofErr w:type="spellStart"/>
      <w:r w:rsidRPr="00DD4265">
        <w:rPr>
          <w:rFonts w:ascii="Arial" w:hAnsi="Arial" w:cs="Arial"/>
          <w:sz w:val="20"/>
          <w:szCs w:val="20"/>
        </w:rPr>
        <w:t>Engineers</w:t>
      </w:r>
      <w:proofErr w:type="spellEnd"/>
    </w:p>
    <w:p w14:paraId="25CBEDBB"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NFPA: </w:t>
      </w:r>
      <w:proofErr w:type="spellStart"/>
      <w:r w:rsidRPr="00DD4265">
        <w:rPr>
          <w:rFonts w:ascii="Arial" w:hAnsi="Arial" w:cs="Arial"/>
          <w:sz w:val="20"/>
          <w:szCs w:val="20"/>
        </w:rPr>
        <w:t>National</w:t>
      </w:r>
      <w:proofErr w:type="spellEnd"/>
      <w:r w:rsidRPr="00DD4265">
        <w:rPr>
          <w:rFonts w:ascii="Arial" w:hAnsi="Arial" w:cs="Arial"/>
          <w:sz w:val="20"/>
          <w:szCs w:val="20"/>
        </w:rPr>
        <w:t xml:space="preserve"> </w:t>
      </w:r>
      <w:proofErr w:type="spellStart"/>
      <w:r w:rsidRPr="00DD4265">
        <w:rPr>
          <w:rFonts w:ascii="Arial" w:hAnsi="Arial" w:cs="Arial"/>
          <w:sz w:val="20"/>
          <w:szCs w:val="20"/>
        </w:rPr>
        <w:t>Fire</w:t>
      </w:r>
      <w:proofErr w:type="spellEnd"/>
      <w:r w:rsidRPr="00DD4265">
        <w:rPr>
          <w:rFonts w:ascii="Arial" w:hAnsi="Arial" w:cs="Arial"/>
          <w:sz w:val="20"/>
          <w:szCs w:val="20"/>
        </w:rPr>
        <w:t xml:space="preserve"> </w:t>
      </w:r>
      <w:proofErr w:type="spellStart"/>
      <w:r w:rsidRPr="00DD4265">
        <w:rPr>
          <w:rFonts w:ascii="Arial" w:hAnsi="Arial" w:cs="Arial"/>
          <w:sz w:val="20"/>
          <w:szCs w:val="20"/>
        </w:rPr>
        <w:t>Protection</w:t>
      </w:r>
      <w:proofErr w:type="spellEnd"/>
      <w:r w:rsidRPr="00DD4265">
        <w:rPr>
          <w:rFonts w:ascii="Arial" w:hAnsi="Arial" w:cs="Arial"/>
          <w:sz w:val="20"/>
          <w:szCs w:val="20"/>
        </w:rPr>
        <w:t xml:space="preserve"> </w:t>
      </w:r>
      <w:proofErr w:type="spellStart"/>
      <w:r w:rsidRPr="00DD4265">
        <w:rPr>
          <w:rFonts w:ascii="Arial" w:hAnsi="Arial" w:cs="Arial"/>
          <w:sz w:val="20"/>
          <w:szCs w:val="20"/>
        </w:rPr>
        <w:t>Association</w:t>
      </w:r>
      <w:proofErr w:type="spellEnd"/>
      <w:r w:rsidRPr="00DD4265">
        <w:rPr>
          <w:rFonts w:ascii="Arial" w:hAnsi="Arial" w:cs="Arial"/>
          <w:sz w:val="20"/>
          <w:szCs w:val="20"/>
        </w:rPr>
        <w:tab/>
      </w:r>
    </w:p>
    <w:p w14:paraId="1B6BF3FB"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EPA: </w:t>
      </w:r>
      <w:proofErr w:type="spellStart"/>
      <w:r w:rsidRPr="00DD4265">
        <w:rPr>
          <w:rFonts w:ascii="Arial" w:hAnsi="Arial" w:cs="Arial"/>
          <w:sz w:val="20"/>
          <w:szCs w:val="20"/>
        </w:rPr>
        <w:t>Environmental</w:t>
      </w:r>
      <w:proofErr w:type="spellEnd"/>
      <w:r w:rsidRPr="00DD4265">
        <w:rPr>
          <w:rFonts w:ascii="Arial" w:hAnsi="Arial" w:cs="Arial"/>
          <w:sz w:val="20"/>
          <w:szCs w:val="20"/>
        </w:rPr>
        <w:t xml:space="preserve"> </w:t>
      </w:r>
      <w:proofErr w:type="spellStart"/>
      <w:r w:rsidRPr="00DD4265">
        <w:rPr>
          <w:rFonts w:ascii="Arial" w:hAnsi="Arial" w:cs="Arial"/>
          <w:sz w:val="20"/>
          <w:szCs w:val="20"/>
        </w:rPr>
        <w:t>Protection</w:t>
      </w:r>
      <w:proofErr w:type="spellEnd"/>
      <w:r w:rsidRPr="00DD4265">
        <w:rPr>
          <w:rFonts w:ascii="Arial" w:hAnsi="Arial" w:cs="Arial"/>
          <w:sz w:val="20"/>
          <w:szCs w:val="20"/>
        </w:rPr>
        <w:t xml:space="preserve"> Agency</w:t>
      </w:r>
    </w:p>
    <w:p w14:paraId="177B9DE2"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IEC: International Electro </w:t>
      </w:r>
      <w:proofErr w:type="spellStart"/>
      <w:r w:rsidRPr="00DD4265">
        <w:rPr>
          <w:rFonts w:ascii="Arial" w:hAnsi="Arial" w:cs="Arial"/>
          <w:sz w:val="20"/>
          <w:szCs w:val="20"/>
        </w:rPr>
        <w:t>Technical</w:t>
      </w:r>
      <w:proofErr w:type="spellEnd"/>
      <w:r w:rsidRPr="00DD4265">
        <w:rPr>
          <w:rFonts w:ascii="Arial" w:hAnsi="Arial" w:cs="Arial"/>
          <w:sz w:val="20"/>
          <w:szCs w:val="20"/>
        </w:rPr>
        <w:t xml:space="preserve"> </w:t>
      </w:r>
      <w:proofErr w:type="spellStart"/>
      <w:r w:rsidRPr="00DD4265">
        <w:rPr>
          <w:rFonts w:ascii="Arial" w:hAnsi="Arial" w:cs="Arial"/>
          <w:sz w:val="20"/>
          <w:szCs w:val="20"/>
        </w:rPr>
        <w:t>Commission</w:t>
      </w:r>
      <w:proofErr w:type="spellEnd"/>
      <w:r w:rsidRPr="00DD4265">
        <w:rPr>
          <w:rFonts w:ascii="Arial" w:hAnsi="Arial" w:cs="Arial"/>
          <w:sz w:val="20"/>
          <w:szCs w:val="20"/>
        </w:rPr>
        <w:tab/>
      </w:r>
    </w:p>
    <w:p w14:paraId="7C649554"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MSS: </w:t>
      </w:r>
      <w:proofErr w:type="spellStart"/>
      <w:r w:rsidRPr="00DD4265">
        <w:rPr>
          <w:rFonts w:ascii="Arial" w:hAnsi="Arial" w:cs="Arial"/>
          <w:sz w:val="20"/>
          <w:szCs w:val="20"/>
        </w:rPr>
        <w:t>Manufacturers</w:t>
      </w:r>
      <w:proofErr w:type="spellEnd"/>
      <w:r w:rsidRPr="00DD4265">
        <w:rPr>
          <w:rFonts w:ascii="Arial" w:hAnsi="Arial" w:cs="Arial"/>
          <w:sz w:val="20"/>
          <w:szCs w:val="20"/>
        </w:rPr>
        <w:t xml:space="preserve"> </w:t>
      </w:r>
      <w:proofErr w:type="spellStart"/>
      <w:r w:rsidRPr="00DD4265">
        <w:rPr>
          <w:rFonts w:ascii="Arial" w:hAnsi="Arial" w:cs="Arial"/>
          <w:sz w:val="20"/>
          <w:szCs w:val="20"/>
        </w:rPr>
        <w:t>Standardizations</w:t>
      </w:r>
      <w:proofErr w:type="spellEnd"/>
      <w:r w:rsidRPr="00DD4265">
        <w:rPr>
          <w:rFonts w:ascii="Arial" w:hAnsi="Arial" w:cs="Arial"/>
          <w:sz w:val="20"/>
          <w:szCs w:val="20"/>
        </w:rPr>
        <w:t xml:space="preserve"> </w:t>
      </w:r>
      <w:proofErr w:type="spellStart"/>
      <w:r w:rsidRPr="00DD4265">
        <w:rPr>
          <w:rFonts w:ascii="Arial" w:hAnsi="Arial" w:cs="Arial"/>
          <w:sz w:val="20"/>
          <w:szCs w:val="20"/>
        </w:rPr>
        <w:t>Society</w:t>
      </w:r>
      <w:proofErr w:type="spellEnd"/>
    </w:p>
    <w:p w14:paraId="39C1BA7E"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ISA: </w:t>
      </w:r>
      <w:proofErr w:type="spellStart"/>
      <w:r w:rsidRPr="00DD4265">
        <w:rPr>
          <w:rFonts w:ascii="Arial" w:hAnsi="Arial" w:cs="Arial"/>
          <w:sz w:val="20"/>
          <w:szCs w:val="20"/>
        </w:rPr>
        <w:t>Instrumentists</w:t>
      </w:r>
      <w:proofErr w:type="spellEnd"/>
      <w:r w:rsidRPr="00DD4265">
        <w:rPr>
          <w:rFonts w:ascii="Arial" w:hAnsi="Arial" w:cs="Arial"/>
          <w:sz w:val="20"/>
          <w:szCs w:val="20"/>
        </w:rPr>
        <w:t xml:space="preserve"> </w:t>
      </w:r>
      <w:proofErr w:type="spellStart"/>
      <w:r w:rsidRPr="00DD4265">
        <w:rPr>
          <w:rFonts w:ascii="Arial" w:hAnsi="Arial" w:cs="Arial"/>
          <w:sz w:val="20"/>
          <w:szCs w:val="20"/>
        </w:rPr>
        <w:t>Society</w:t>
      </w:r>
      <w:proofErr w:type="spellEnd"/>
      <w:r w:rsidRPr="00DD4265">
        <w:rPr>
          <w:rFonts w:ascii="Arial" w:hAnsi="Arial" w:cs="Arial"/>
          <w:sz w:val="20"/>
          <w:szCs w:val="20"/>
        </w:rPr>
        <w:t xml:space="preserve"> </w:t>
      </w:r>
      <w:proofErr w:type="spellStart"/>
      <w:r w:rsidRPr="00DD4265">
        <w:rPr>
          <w:rFonts w:ascii="Arial" w:hAnsi="Arial" w:cs="Arial"/>
          <w:sz w:val="20"/>
          <w:szCs w:val="20"/>
        </w:rPr>
        <w:t>of</w:t>
      </w:r>
      <w:proofErr w:type="spellEnd"/>
      <w:r w:rsidRPr="00DD4265">
        <w:rPr>
          <w:rFonts w:ascii="Arial" w:hAnsi="Arial" w:cs="Arial"/>
          <w:sz w:val="20"/>
          <w:szCs w:val="20"/>
        </w:rPr>
        <w:t xml:space="preserve"> </w:t>
      </w:r>
      <w:proofErr w:type="spellStart"/>
      <w:r w:rsidRPr="00DD4265">
        <w:rPr>
          <w:rFonts w:ascii="Arial" w:hAnsi="Arial" w:cs="Arial"/>
          <w:sz w:val="20"/>
          <w:szCs w:val="20"/>
        </w:rPr>
        <w:t>America</w:t>
      </w:r>
      <w:proofErr w:type="spellEnd"/>
      <w:r w:rsidRPr="00DD4265">
        <w:rPr>
          <w:rFonts w:ascii="Arial" w:hAnsi="Arial" w:cs="Arial"/>
          <w:sz w:val="20"/>
          <w:szCs w:val="20"/>
        </w:rPr>
        <w:tab/>
      </w:r>
    </w:p>
    <w:p w14:paraId="581C3ABB"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NEC: </w:t>
      </w:r>
      <w:proofErr w:type="spellStart"/>
      <w:r w:rsidRPr="00DD4265">
        <w:rPr>
          <w:rFonts w:ascii="Arial" w:hAnsi="Arial" w:cs="Arial"/>
          <w:sz w:val="20"/>
          <w:szCs w:val="20"/>
        </w:rPr>
        <w:t>National</w:t>
      </w:r>
      <w:proofErr w:type="spellEnd"/>
      <w:r w:rsidRPr="00DD4265">
        <w:rPr>
          <w:rFonts w:ascii="Arial" w:hAnsi="Arial" w:cs="Arial"/>
          <w:sz w:val="20"/>
          <w:szCs w:val="20"/>
        </w:rPr>
        <w:t xml:space="preserve"> </w:t>
      </w:r>
      <w:proofErr w:type="spellStart"/>
      <w:r w:rsidRPr="00DD4265">
        <w:rPr>
          <w:rFonts w:ascii="Arial" w:hAnsi="Arial" w:cs="Arial"/>
          <w:sz w:val="20"/>
          <w:szCs w:val="20"/>
        </w:rPr>
        <w:t>Electrical</w:t>
      </w:r>
      <w:proofErr w:type="spellEnd"/>
      <w:r w:rsidRPr="00DD4265">
        <w:rPr>
          <w:rFonts w:ascii="Arial" w:hAnsi="Arial" w:cs="Arial"/>
          <w:sz w:val="20"/>
          <w:szCs w:val="20"/>
        </w:rPr>
        <w:t xml:space="preserve"> </w:t>
      </w:r>
      <w:proofErr w:type="spellStart"/>
      <w:r w:rsidRPr="00DD4265">
        <w:rPr>
          <w:rFonts w:ascii="Arial" w:hAnsi="Arial" w:cs="Arial"/>
          <w:sz w:val="20"/>
          <w:szCs w:val="20"/>
        </w:rPr>
        <w:t>Code</w:t>
      </w:r>
      <w:proofErr w:type="spellEnd"/>
    </w:p>
    <w:p w14:paraId="4E05F24C"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API: American </w:t>
      </w:r>
      <w:proofErr w:type="spellStart"/>
      <w:r w:rsidRPr="00DD4265">
        <w:rPr>
          <w:rFonts w:ascii="Arial" w:hAnsi="Arial" w:cs="Arial"/>
          <w:sz w:val="20"/>
          <w:szCs w:val="20"/>
        </w:rPr>
        <w:t>Petroleum</w:t>
      </w:r>
      <w:proofErr w:type="spellEnd"/>
      <w:r w:rsidRPr="00DD4265">
        <w:rPr>
          <w:rFonts w:ascii="Arial" w:hAnsi="Arial" w:cs="Arial"/>
          <w:sz w:val="20"/>
          <w:szCs w:val="20"/>
        </w:rPr>
        <w:t xml:space="preserve"> </w:t>
      </w:r>
      <w:proofErr w:type="spellStart"/>
      <w:r w:rsidRPr="00DD4265">
        <w:rPr>
          <w:rFonts w:ascii="Arial" w:hAnsi="Arial" w:cs="Arial"/>
          <w:sz w:val="20"/>
          <w:szCs w:val="20"/>
        </w:rPr>
        <w:t>Institute</w:t>
      </w:r>
      <w:proofErr w:type="spellEnd"/>
      <w:r w:rsidRPr="00DD4265">
        <w:rPr>
          <w:rFonts w:ascii="Arial" w:hAnsi="Arial" w:cs="Arial"/>
          <w:sz w:val="20"/>
          <w:szCs w:val="20"/>
        </w:rPr>
        <w:tab/>
      </w:r>
    </w:p>
    <w:p w14:paraId="552D29B2" w14:textId="77777777" w:rsidR="009A69AC" w:rsidRPr="00DD4265" w:rsidRDefault="009A69AC"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DS: Decreto Supremo Energía y Minas Peruanas</w:t>
      </w:r>
    </w:p>
    <w:p w14:paraId="40A57492" w14:textId="77777777" w:rsidR="00BA62D6" w:rsidRDefault="00BA62D6" w:rsidP="007258CA">
      <w:pPr>
        <w:autoSpaceDE w:val="0"/>
        <w:autoSpaceDN w:val="0"/>
        <w:adjustRightInd w:val="0"/>
        <w:spacing w:after="0" w:line="276" w:lineRule="auto"/>
        <w:jc w:val="both"/>
        <w:rPr>
          <w:rFonts w:ascii="Arial" w:hAnsi="Arial" w:cs="Arial"/>
          <w:sz w:val="20"/>
          <w:szCs w:val="20"/>
        </w:rPr>
      </w:pPr>
    </w:p>
    <w:p w14:paraId="2675D5E3" w14:textId="77777777" w:rsidR="008460DE" w:rsidRPr="00DD4265" w:rsidRDefault="008460DE" w:rsidP="007258CA">
      <w:pPr>
        <w:autoSpaceDE w:val="0"/>
        <w:autoSpaceDN w:val="0"/>
        <w:adjustRightInd w:val="0"/>
        <w:spacing w:after="0" w:line="276" w:lineRule="auto"/>
        <w:jc w:val="both"/>
        <w:rPr>
          <w:rFonts w:ascii="Arial" w:hAnsi="Arial" w:cs="Arial"/>
          <w:sz w:val="20"/>
          <w:szCs w:val="20"/>
        </w:rPr>
      </w:pPr>
      <w:r w:rsidRPr="00DD4265">
        <w:rPr>
          <w:rFonts w:ascii="Arial" w:hAnsi="Arial" w:cs="Arial"/>
          <w:sz w:val="20"/>
          <w:szCs w:val="20"/>
        </w:rPr>
        <w:t xml:space="preserve">Por otro lado, </w:t>
      </w:r>
      <w:r>
        <w:rPr>
          <w:rFonts w:ascii="Arial" w:hAnsi="Arial" w:cs="Arial"/>
          <w:sz w:val="20"/>
          <w:szCs w:val="20"/>
        </w:rPr>
        <w:t>se debe</w:t>
      </w:r>
      <w:r w:rsidRPr="00DD4265">
        <w:rPr>
          <w:rFonts w:ascii="Arial" w:hAnsi="Arial" w:cs="Arial"/>
          <w:sz w:val="20"/>
          <w:szCs w:val="20"/>
        </w:rPr>
        <w:t xml:space="preserve"> considerar el contenido y la base normativa / requisitos del contratante:</w:t>
      </w:r>
    </w:p>
    <w:p w14:paraId="119B3EEF" w14:textId="77777777" w:rsidR="008460DE" w:rsidRPr="00DD4265" w:rsidRDefault="008460DE"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Reglamento de Adquisiciones y Contrataciones de Petróleos del Perú – PETROPERÚ S.A.</w:t>
      </w:r>
    </w:p>
    <w:p w14:paraId="0BCA05A8" w14:textId="77777777" w:rsidR="008460DE" w:rsidRPr="00DD4265" w:rsidRDefault="008460DE"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 xml:space="preserve">Manual </w:t>
      </w:r>
      <w:proofErr w:type="gramStart"/>
      <w:r>
        <w:rPr>
          <w:rFonts w:ascii="Arial" w:hAnsi="Arial" w:cs="Arial"/>
          <w:sz w:val="20"/>
          <w:szCs w:val="20"/>
        </w:rPr>
        <w:t>M.SEGU</w:t>
      </w:r>
      <w:proofErr w:type="gramEnd"/>
      <w:r>
        <w:rPr>
          <w:rFonts w:ascii="Arial" w:hAnsi="Arial" w:cs="Arial"/>
          <w:sz w:val="20"/>
          <w:szCs w:val="20"/>
        </w:rPr>
        <w:t xml:space="preserve">-CO-PR, </w:t>
      </w:r>
      <w:r w:rsidRPr="00DD4265">
        <w:rPr>
          <w:rFonts w:ascii="Arial" w:hAnsi="Arial" w:cs="Arial"/>
          <w:sz w:val="20"/>
          <w:szCs w:val="20"/>
        </w:rPr>
        <w:t>Manual corporativo de seguridad, salud y protección ambiental para contratistas.</w:t>
      </w:r>
    </w:p>
    <w:p w14:paraId="6047C5A9" w14:textId="77777777" w:rsidR="008460DE" w:rsidRDefault="008460DE"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 xml:space="preserve">Instructivo INSO1-007, </w:t>
      </w:r>
      <w:r w:rsidRPr="00DD4265">
        <w:rPr>
          <w:rFonts w:ascii="Arial" w:hAnsi="Arial" w:cs="Arial"/>
          <w:sz w:val="20"/>
          <w:szCs w:val="20"/>
        </w:rPr>
        <w:t>Control de equipo e instrumentos de medición utilizados por contratistas.</w:t>
      </w:r>
    </w:p>
    <w:p w14:paraId="3C76D71C" w14:textId="77777777" w:rsidR="008460DE" w:rsidRDefault="008460DE"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Instructivo INSA1-045, Plan de Gestión de la calidad para contratistas.</w:t>
      </w:r>
    </w:p>
    <w:p w14:paraId="36272A89" w14:textId="77777777" w:rsidR="008460DE" w:rsidRPr="00DD4265" w:rsidRDefault="008460DE"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Instructivo INSA1-030, Dossier de calidad en Proyectos.</w:t>
      </w:r>
    </w:p>
    <w:p w14:paraId="179789B0" w14:textId="77777777" w:rsidR="00BA62D6" w:rsidRDefault="00BA62D6" w:rsidP="007258CA">
      <w:pPr>
        <w:autoSpaceDE w:val="0"/>
        <w:autoSpaceDN w:val="0"/>
        <w:adjustRightInd w:val="0"/>
        <w:spacing w:after="0" w:line="276" w:lineRule="auto"/>
        <w:jc w:val="both"/>
        <w:rPr>
          <w:rFonts w:ascii="Arial" w:hAnsi="Arial" w:cs="Arial"/>
          <w:sz w:val="20"/>
          <w:szCs w:val="20"/>
        </w:rPr>
      </w:pPr>
    </w:p>
    <w:p w14:paraId="2B89D618" w14:textId="77777777" w:rsidR="00283AFE" w:rsidRDefault="008460DE" w:rsidP="007258CA">
      <w:pPr>
        <w:autoSpaceDE w:val="0"/>
        <w:autoSpaceDN w:val="0"/>
        <w:adjustRightInd w:val="0"/>
        <w:spacing w:after="0" w:line="276" w:lineRule="auto"/>
        <w:jc w:val="both"/>
        <w:rPr>
          <w:rFonts w:ascii="Arial" w:hAnsi="Arial" w:cs="Arial"/>
          <w:sz w:val="20"/>
          <w:szCs w:val="20"/>
        </w:rPr>
      </w:pPr>
      <w:r w:rsidRPr="00533CB7">
        <w:rPr>
          <w:rFonts w:ascii="Arial" w:hAnsi="Arial" w:cs="Arial"/>
          <w:sz w:val="20"/>
          <w:szCs w:val="20"/>
        </w:rPr>
        <w:t xml:space="preserve">Todos los documentos, notificaciones y otros comunicados escritos o no entre </w:t>
      </w:r>
      <w:r>
        <w:rPr>
          <w:rFonts w:ascii="Arial" w:hAnsi="Arial" w:cs="Arial"/>
          <w:sz w:val="20"/>
          <w:szCs w:val="20"/>
        </w:rPr>
        <w:t>PETROPERÚ</w:t>
      </w:r>
      <w:r w:rsidRPr="00533CB7">
        <w:rPr>
          <w:rFonts w:ascii="Arial" w:hAnsi="Arial" w:cs="Arial"/>
          <w:sz w:val="20"/>
          <w:szCs w:val="20"/>
        </w:rPr>
        <w:t xml:space="preserve"> y el </w:t>
      </w:r>
      <w:r>
        <w:rPr>
          <w:rFonts w:ascii="Arial" w:hAnsi="Arial" w:cs="Arial"/>
          <w:sz w:val="20"/>
          <w:szCs w:val="20"/>
        </w:rPr>
        <w:t>CONTRATISTA</w:t>
      </w:r>
      <w:r w:rsidRPr="00533CB7">
        <w:rPr>
          <w:rFonts w:ascii="Arial" w:hAnsi="Arial" w:cs="Arial"/>
          <w:sz w:val="20"/>
          <w:szCs w:val="20"/>
        </w:rPr>
        <w:t xml:space="preserve"> en relación con este </w:t>
      </w:r>
      <w:r>
        <w:rPr>
          <w:rFonts w:ascii="Arial" w:hAnsi="Arial" w:cs="Arial"/>
          <w:sz w:val="20"/>
          <w:szCs w:val="20"/>
        </w:rPr>
        <w:t>servicio</w:t>
      </w:r>
      <w:r w:rsidRPr="00533CB7">
        <w:rPr>
          <w:rFonts w:ascii="Arial" w:hAnsi="Arial" w:cs="Arial"/>
          <w:sz w:val="20"/>
          <w:szCs w:val="20"/>
        </w:rPr>
        <w:t xml:space="preserve">, serán emitidos en </w:t>
      </w:r>
      <w:r>
        <w:rPr>
          <w:rFonts w:ascii="Arial" w:hAnsi="Arial" w:cs="Arial"/>
          <w:sz w:val="20"/>
          <w:szCs w:val="20"/>
        </w:rPr>
        <w:t>castellano</w:t>
      </w:r>
      <w:r w:rsidRPr="00533CB7">
        <w:rPr>
          <w:rFonts w:ascii="Arial" w:hAnsi="Arial" w:cs="Arial"/>
          <w:sz w:val="20"/>
          <w:szCs w:val="20"/>
        </w:rPr>
        <w:t xml:space="preserve">. El </w:t>
      </w:r>
      <w:r>
        <w:rPr>
          <w:rFonts w:ascii="Arial" w:hAnsi="Arial" w:cs="Arial"/>
          <w:sz w:val="20"/>
          <w:szCs w:val="20"/>
        </w:rPr>
        <w:t>CONTRATISTA</w:t>
      </w:r>
      <w:r w:rsidRPr="00533CB7">
        <w:rPr>
          <w:rFonts w:ascii="Arial" w:hAnsi="Arial" w:cs="Arial"/>
          <w:sz w:val="20"/>
          <w:szCs w:val="20"/>
        </w:rPr>
        <w:t xml:space="preserve"> exigirá a sus subcontratistas, de ser así requerido por el </w:t>
      </w:r>
      <w:r>
        <w:rPr>
          <w:rFonts w:ascii="Arial" w:hAnsi="Arial" w:cs="Arial"/>
          <w:sz w:val="20"/>
          <w:szCs w:val="20"/>
        </w:rPr>
        <w:t>PETROPERÚ</w:t>
      </w:r>
      <w:r w:rsidRPr="00533CB7">
        <w:rPr>
          <w:rFonts w:ascii="Arial" w:hAnsi="Arial" w:cs="Arial"/>
          <w:sz w:val="20"/>
          <w:szCs w:val="20"/>
        </w:rPr>
        <w:t xml:space="preserve">, que emitan todo tipo de documentación </w:t>
      </w:r>
      <w:r>
        <w:rPr>
          <w:rFonts w:ascii="Arial" w:hAnsi="Arial" w:cs="Arial"/>
          <w:sz w:val="20"/>
          <w:szCs w:val="20"/>
        </w:rPr>
        <w:t xml:space="preserve">técnica </w:t>
      </w:r>
      <w:r w:rsidRPr="00533CB7">
        <w:rPr>
          <w:rFonts w:ascii="Arial" w:hAnsi="Arial" w:cs="Arial"/>
          <w:sz w:val="20"/>
          <w:szCs w:val="20"/>
        </w:rPr>
        <w:t xml:space="preserve">que deba ser entregada en idioma </w:t>
      </w:r>
      <w:r>
        <w:rPr>
          <w:rFonts w:ascii="Arial" w:hAnsi="Arial" w:cs="Arial"/>
          <w:sz w:val="20"/>
          <w:szCs w:val="20"/>
        </w:rPr>
        <w:t>castellano</w:t>
      </w:r>
    </w:p>
    <w:p w14:paraId="61E71030" w14:textId="77777777" w:rsidR="00B2169B" w:rsidRDefault="00B2169B" w:rsidP="007258CA">
      <w:pPr>
        <w:autoSpaceDE w:val="0"/>
        <w:autoSpaceDN w:val="0"/>
        <w:adjustRightInd w:val="0"/>
        <w:spacing w:after="0" w:line="276" w:lineRule="auto"/>
        <w:jc w:val="both"/>
        <w:rPr>
          <w:rFonts w:ascii="Arial" w:hAnsi="Arial" w:cs="Arial"/>
          <w:sz w:val="20"/>
          <w:szCs w:val="20"/>
        </w:rPr>
      </w:pPr>
    </w:p>
    <w:p w14:paraId="7864E77D" w14:textId="77777777" w:rsidR="003946AB" w:rsidRDefault="003946AB" w:rsidP="007258CA">
      <w:pPr>
        <w:autoSpaceDE w:val="0"/>
        <w:autoSpaceDN w:val="0"/>
        <w:adjustRightInd w:val="0"/>
        <w:spacing w:after="0" w:line="276" w:lineRule="auto"/>
        <w:jc w:val="both"/>
        <w:rPr>
          <w:rFonts w:ascii="Arial" w:hAnsi="Arial" w:cs="Arial"/>
          <w:sz w:val="20"/>
          <w:szCs w:val="20"/>
        </w:rPr>
      </w:pPr>
    </w:p>
    <w:p w14:paraId="52118F62" w14:textId="77777777" w:rsidR="001A7E93" w:rsidRPr="00DD4265" w:rsidRDefault="001A304A" w:rsidP="007258CA">
      <w:pPr>
        <w:pStyle w:val="Prrafodelista"/>
        <w:numPr>
          <w:ilvl w:val="0"/>
          <w:numId w:val="1"/>
        </w:numPr>
        <w:spacing w:after="0" w:line="276" w:lineRule="auto"/>
        <w:ind w:left="284" w:hanging="284"/>
        <w:rPr>
          <w:rFonts w:ascii="Arial" w:hAnsi="Arial" w:cs="Arial"/>
          <w:b/>
          <w:sz w:val="20"/>
          <w:szCs w:val="20"/>
        </w:rPr>
      </w:pPr>
      <w:r>
        <w:rPr>
          <w:rFonts w:ascii="Arial" w:hAnsi="Arial" w:cs="Arial"/>
          <w:b/>
          <w:sz w:val="20"/>
          <w:szCs w:val="20"/>
        </w:rPr>
        <w:t>PLAZO DE</w:t>
      </w:r>
      <w:r w:rsidR="008B2DCA">
        <w:rPr>
          <w:rFonts w:ascii="Arial" w:hAnsi="Arial" w:cs="Arial"/>
          <w:b/>
          <w:sz w:val="20"/>
          <w:szCs w:val="20"/>
        </w:rPr>
        <w:t xml:space="preserve">L SERVICIO </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4. </w:instrText>
      </w:r>
      <w:r w:rsidR="000808F0" w:rsidRPr="002D7D7A">
        <w:rPr>
          <w:rFonts w:ascii="Arial" w:hAnsi="Arial" w:cs="Arial"/>
          <w:b/>
          <w:sz w:val="20"/>
          <w:szCs w:val="20"/>
        </w:rPr>
        <w:instrText>PLAZO DE EJECUCIÓN</w:instrText>
      </w:r>
      <w:r w:rsidR="000808F0">
        <w:instrText xml:space="preserve">" </w:instrText>
      </w:r>
      <w:r w:rsidR="000808F0">
        <w:rPr>
          <w:rFonts w:ascii="Arial" w:hAnsi="Arial" w:cs="Arial"/>
          <w:b/>
          <w:sz w:val="20"/>
          <w:szCs w:val="20"/>
        </w:rPr>
        <w:fldChar w:fldCharType="end"/>
      </w:r>
    </w:p>
    <w:p w14:paraId="06B68EE0" w14:textId="77777777" w:rsidR="00263FEE" w:rsidRPr="006B02BB" w:rsidRDefault="008460DE" w:rsidP="007258CA">
      <w:pPr>
        <w:autoSpaceDE w:val="0"/>
        <w:autoSpaceDN w:val="0"/>
        <w:adjustRightInd w:val="0"/>
        <w:spacing w:after="0" w:line="276" w:lineRule="auto"/>
        <w:jc w:val="both"/>
        <w:rPr>
          <w:rFonts w:ascii="Arial" w:hAnsi="Arial" w:cs="Arial"/>
          <w:sz w:val="20"/>
          <w:szCs w:val="20"/>
        </w:rPr>
      </w:pPr>
      <w:r w:rsidRPr="008460DE">
        <w:rPr>
          <w:rFonts w:ascii="Arial" w:hAnsi="Arial" w:cs="Arial"/>
          <w:sz w:val="20"/>
          <w:szCs w:val="20"/>
        </w:rPr>
        <w:t>El plazo para la ejecución del alcance del presente servic</w:t>
      </w:r>
      <w:r w:rsidR="00263FEE">
        <w:rPr>
          <w:rFonts w:ascii="Arial" w:hAnsi="Arial" w:cs="Arial"/>
          <w:sz w:val="20"/>
          <w:szCs w:val="20"/>
        </w:rPr>
        <w:t xml:space="preserve">io es de ciento </w:t>
      </w:r>
      <w:r w:rsidR="006C240B">
        <w:rPr>
          <w:rFonts w:ascii="Arial" w:hAnsi="Arial" w:cs="Arial"/>
          <w:sz w:val="20"/>
          <w:szCs w:val="20"/>
        </w:rPr>
        <w:t xml:space="preserve">cincuenta y </w:t>
      </w:r>
      <w:r w:rsidR="00263FEE">
        <w:rPr>
          <w:rFonts w:ascii="Arial" w:hAnsi="Arial" w:cs="Arial"/>
          <w:sz w:val="20"/>
          <w:szCs w:val="20"/>
        </w:rPr>
        <w:t>cuatro (15</w:t>
      </w:r>
      <w:r w:rsidRPr="008460DE">
        <w:rPr>
          <w:rFonts w:ascii="Arial" w:hAnsi="Arial" w:cs="Arial"/>
          <w:sz w:val="20"/>
          <w:szCs w:val="20"/>
        </w:rPr>
        <w:t xml:space="preserve">4) días </w:t>
      </w:r>
      <w:r w:rsidRPr="00A93A09">
        <w:rPr>
          <w:rFonts w:ascii="Arial" w:hAnsi="Arial" w:cs="Arial"/>
          <w:sz w:val="20"/>
          <w:szCs w:val="20"/>
        </w:rPr>
        <w:t>calendario</w:t>
      </w:r>
      <w:r w:rsidR="00B2169B" w:rsidRPr="00A93A09">
        <w:rPr>
          <w:rFonts w:ascii="Arial" w:hAnsi="Arial" w:cs="Arial"/>
          <w:sz w:val="20"/>
          <w:szCs w:val="20"/>
        </w:rPr>
        <w:t xml:space="preserve">, </w:t>
      </w:r>
      <w:r w:rsidRPr="000E5C36">
        <w:rPr>
          <w:rFonts w:ascii="Arial" w:hAnsi="Arial" w:cs="Arial"/>
          <w:sz w:val="20"/>
          <w:szCs w:val="20"/>
        </w:rPr>
        <w:t xml:space="preserve">contados a partir de que se </w:t>
      </w:r>
      <w:r w:rsidR="006B02BB" w:rsidRPr="000E5C36">
        <w:rPr>
          <w:rFonts w:ascii="Arial" w:hAnsi="Arial" w:cs="Arial"/>
          <w:sz w:val="20"/>
          <w:szCs w:val="20"/>
        </w:rPr>
        <w:t>entregue el primer entregable</w:t>
      </w:r>
      <w:r w:rsidR="00C67B39" w:rsidRPr="000E5C36">
        <w:rPr>
          <w:rFonts w:ascii="Arial" w:hAnsi="Arial" w:cs="Arial"/>
          <w:sz w:val="20"/>
          <w:szCs w:val="20"/>
        </w:rPr>
        <w:t xml:space="preserve"> por la empresa CESEL SA encargada de la Elaboración Complementaria de la Ingeniería de</w:t>
      </w:r>
      <w:r w:rsidR="00A93A09">
        <w:rPr>
          <w:rFonts w:ascii="Arial" w:hAnsi="Arial" w:cs="Arial"/>
          <w:sz w:val="20"/>
          <w:szCs w:val="20"/>
        </w:rPr>
        <w:t xml:space="preserve"> la Ingeniería de </w:t>
      </w:r>
      <w:proofErr w:type="gramStart"/>
      <w:r w:rsidR="00A93A09">
        <w:rPr>
          <w:rFonts w:ascii="Arial" w:hAnsi="Arial" w:cs="Arial"/>
          <w:sz w:val="20"/>
          <w:szCs w:val="20"/>
        </w:rPr>
        <w:t>Detalle</w:t>
      </w:r>
      <w:r w:rsidRPr="000E5C36">
        <w:rPr>
          <w:rFonts w:ascii="Arial" w:hAnsi="Arial" w:cs="Arial"/>
          <w:sz w:val="20"/>
          <w:szCs w:val="20"/>
        </w:rPr>
        <w:t xml:space="preserve">, </w:t>
      </w:r>
      <w:r w:rsidR="00A93A09">
        <w:rPr>
          <w:rFonts w:ascii="Arial" w:hAnsi="Arial" w:cs="Arial"/>
          <w:sz w:val="20"/>
          <w:szCs w:val="20"/>
        </w:rPr>
        <w:t xml:space="preserve"> al</w:t>
      </w:r>
      <w:proofErr w:type="gramEnd"/>
      <w:r w:rsidRPr="000E5C36">
        <w:rPr>
          <w:rFonts w:ascii="Arial" w:hAnsi="Arial" w:cs="Arial"/>
          <w:sz w:val="20"/>
          <w:szCs w:val="20"/>
        </w:rPr>
        <w:t xml:space="preserve"> CONTRATISTA</w:t>
      </w:r>
      <w:r w:rsidR="00A93A09">
        <w:rPr>
          <w:rFonts w:ascii="Arial" w:hAnsi="Arial" w:cs="Arial"/>
          <w:sz w:val="20"/>
          <w:szCs w:val="20"/>
        </w:rPr>
        <w:t xml:space="preserve"> encargado de la supervisión</w:t>
      </w:r>
      <w:r w:rsidRPr="000E5C36">
        <w:rPr>
          <w:rFonts w:ascii="Arial" w:hAnsi="Arial" w:cs="Arial"/>
          <w:sz w:val="20"/>
          <w:szCs w:val="20"/>
        </w:rPr>
        <w:t>.</w:t>
      </w:r>
      <w:r w:rsidRPr="006B02BB">
        <w:rPr>
          <w:rFonts w:ascii="Arial" w:hAnsi="Arial" w:cs="Arial"/>
          <w:sz w:val="20"/>
          <w:szCs w:val="20"/>
        </w:rPr>
        <w:t xml:space="preserve"> </w:t>
      </w:r>
    </w:p>
    <w:p w14:paraId="2493ECE9" w14:textId="77777777" w:rsidR="00263FEE" w:rsidRPr="006B02BB" w:rsidRDefault="00263FEE" w:rsidP="007258CA">
      <w:pPr>
        <w:autoSpaceDE w:val="0"/>
        <w:autoSpaceDN w:val="0"/>
        <w:adjustRightInd w:val="0"/>
        <w:spacing w:after="0" w:line="276" w:lineRule="auto"/>
        <w:jc w:val="both"/>
        <w:rPr>
          <w:rFonts w:ascii="Arial" w:hAnsi="Arial" w:cs="Arial"/>
          <w:sz w:val="20"/>
          <w:szCs w:val="20"/>
        </w:rPr>
      </w:pPr>
    </w:p>
    <w:p w14:paraId="59F46FB3" w14:textId="77777777" w:rsidR="00263FEE" w:rsidRDefault="00CF3777"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Este plazo incluye la etapa de</w:t>
      </w:r>
      <w:r w:rsidR="00263FEE" w:rsidRPr="006B02BB">
        <w:rPr>
          <w:rFonts w:ascii="Arial" w:hAnsi="Arial" w:cs="Arial"/>
          <w:sz w:val="20"/>
          <w:szCs w:val="20"/>
        </w:rPr>
        <w:t xml:space="preserve"> revisión</w:t>
      </w:r>
      <w:r>
        <w:rPr>
          <w:rFonts w:ascii="Arial" w:hAnsi="Arial" w:cs="Arial"/>
          <w:sz w:val="20"/>
          <w:szCs w:val="20"/>
        </w:rPr>
        <w:t xml:space="preserve"> y validación</w:t>
      </w:r>
      <w:r w:rsidR="00263FEE" w:rsidRPr="006B02BB">
        <w:rPr>
          <w:rFonts w:ascii="Arial" w:hAnsi="Arial" w:cs="Arial"/>
          <w:sz w:val="20"/>
          <w:szCs w:val="20"/>
        </w:rPr>
        <w:t xml:space="preserve"> por parte de la Supervisión</w:t>
      </w:r>
      <w:r w:rsidR="0047281F">
        <w:rPr>
          <w:rFonts w:ascii="Arial" w:hAnsi="Arial" w:cs="Arial"/>
          <w:sz w:val="20"/>
          <w:szCs w:val="20"/>
        </w:rPr>
        <w:t xml:space="preserve"> (124 días)</w:t>
      </w:r>
      <w:r w:rsidR="00263FEE" w:rsidRPr="006B02BB">
        <w:rPr>
          <w:rFonts w:ascii="Arial" w:hAnsi="Arial" w:cs="Arial"/>
          <w:sz w:val="20"/>
          <w:szCs w:val="20"/>
        </w:rPr>
        <w:t xml:space="preserve"> y cierre para el levantamiento de </w:t>
      </w:r>
      <w:r>
        <w:rPr>
          <w:rFonts w:ascii="Arial" w:hAnsi="Arial" w:cs="Arial"/>
          <w:sz w:val="20"/>
          <w:szCs w:val="20"/>
        </w:rPr>
        <w:t xml:space="preserve">últimas </w:t>
      </w:r>
      <w:r w:rsidR="00263FEE" w:rsidRPr="006B02BB">
        <w:rPr>
          <w:rFonts w:ascii="Arial" w:hAnsi="Arial" w:cs="Arial"/>
          <w:sz w:val="20"/>
          <w:szCs w:val="20"/>
        </w:rPr>
        <w:t>observaciones</w:t>
      </w:r>
      <w:r w:rsidR="0047281F">
        <w:rPr>
          <w:rFonts w:ascii="Arial" w:hAnsi="Arial" w:cs="Arial"/>
          <w:sz w:val="20"/>
          <w:szCs w:val="20"/>
        </w:rPr>
        <w:t xml:space="preserve"> (</w:t>
      </w:r>
      <w:r w:rsidR="006C240B">
        <w:rPr>
          <w:rFonts w:ascii="Arial" w:hAnsi="Arial" w:cs="Arial"/>
          <w:sz w:val="20"/>
          <w:szCs w:val="20"/>
        </w:rPr>
        <w:t>30</w:t>
      </w:r>
      <w:r w:rsidR="0047281F">
        <w:rPr>
          <w:rFonts w:ascii="Arial" w:hAnsi="Arial" w:cs="Arial"/>
          <w:sz w:val="20"/>
          <w:szCs w:val="20"/>
        </w:rPr>
        <w:t xml:space="preserve"> días)</w:t>
      </w:r>
      <w:r w:rsidR="00263FEE" w:rsidRPr="006B02BB">
        <w:rPr>
          <w:rFonts w:ascii="Arial" w:hAnsi="Arial" w:cs="Arial"/>
          <w:sz w:val="20"/>
          <w:szCs w:val="20"/>
        </w:rPr>
        <w:t>.</w:t>
      </w:r>
    </w:p>
    <w:p w14:paraId="116E03B1" w14:textId="77777777" w:rsidR="00E27E11" w:rsidRDefault="00E27E11" w:rsidP="007258CA">
      <w:pPr>
        <w:autoSpaceDE w:val="0"/>
        <w:autoSpaceDN w:val="0"/>
        <w:adjustRightInd w:val="0"/>
        <w:spacing w:after="0" w:line="276" w:lineRule="auto"/>
        <w:jc w:val="both"/>
        <w:rPr>
          <w:rFonts w:ascii="Arial" w:hAnsi="Arial" w:cs="Arial"/>
          <w:sz w:val="20"/>
          <w:szCs w:val="20"/>
        </w:rPr>
      </w:pPr>
    </w:p>
    <w:p w14:paraId="449052BA" w14:textId="77777777" w:rsidR="008460DE" w:rsidRDefault="00E27E11"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Para referencia de la supervisión se muestran los hitos del contratista que realizará la ingeniería de detalle:</w:t>
      </w:r>
    </w:p>
    <w:p w14:paraId="6FC2709A" w14:textId="77777777" w:rsidR="00E27E11" w:rsidRPr="008460DE" w:rsidRDefault="00E27E11" w:rsidP="007258CA">
      <w:pPr>
        <w:autoSpaceDE w:val="0"/>
        <w:autoSpaceDN w:val="0"/>
        <w:adjustRightInd w:val="0"/>
        <w:spacing w:after="0" w:line="276" w:lineRule="auto"/>
        <w:jc w:val="both"/>
        <w:rPr>
          <w:rFonts w:ascii="Arial" w:hAnsi="Arial" w:cs="Arial"/>
          <w:sz w:val="20"/>
          <w:szCs w:val="20"/>
        </w:rPr>
      </w:pPr>
    </w:p>
    <w:tbl>
      <w:tblPr>
        <w:tblStyle w:val="Tablaconcuadrcula"/>
        <w:tblW w:w="8217" w:type="dxa"/>
        <w:jc w:val="center"/>
        <w:tblLook w:val="04A0" w:firstRow="1" w:lastRow="0" w:firstColumn="1" w:lastColumn="0" w:noHBand="0" w:noVBand="1"/>
      </w:tblPr>
      <w:tblGrid>
        <w:gridCol w:w="988"/>
        <w:gridCol w:w="5386"/>
        <w:gridCol w:w="1843"/>
      </w:tblGrid>
      <w:tr w:rsidR="008460DE" w14:paraId="093416B2" w14:textId="77777777" w:rsidTr="00CF3777">
        <w:trPr>
          <w:jc w:val="center"/>
        </w:trPr>
        <w:tc>
          <w:tcPr>
            <w:tcW w:w="988" w:type="dxa"/>
          </w:tcPr>
          <w:p w14:paraId="1166A548" w14:textId="77777777" w:rsidR="008460DE" w:rsidRPr="00D57C29" w:rsidRDefault="008460DE" w:rsidP="007258CA">
            <w:pPr>
              <w:autoSpaceDE w:val="0"/>
              <w:autoSpaceDN w:val="0"/>
              <w:adjustRightInd w:val="0"/>
              <w:spacing w:line="276" w:lineRule="auto"/>
              <w:jc w:val="center"/>
              <w:rPr>
                <w:rFonts w:ascii="Arial" w:hAnsi="Arial" w:cs="Arial"/>
                <w:b/>
                <w:szCs w:val="20"/>
              </w:rPr>
            </w:pPr>
            <w:r>
              <w:rPr>
                <w:rFonts w:ascii="Arial" w:hAnsi="Arial" w:cs="Arial"/>
                <w:b/>
                <w:szCs w:val="20"/>
              </w:rPr>
              <w:t>Hito</w:t>
            </w:r>
          </w:p>
        </w:tc>
        <w:tc>
          <w:tcPr>
            <w:tcW w:w="5386" w:type="dxa"/>
          </w:tcPr>
          <w:p w14:paraId="29DF6CD6" w14:textId="77777777" w:rsidR="008460DE" w:rsidRPr="00D57C29" w:rsidRDefault="008460DE" w:rsidP="007258CA">
            <w:pPr>
              <w:autoSpaceDE w:val="0"/>
              <w:autoSpaceDN w:val="0"/>
              <w:adjustRightInd w:val="0"/>
              <w:spacing w:line="276" w:lineRule="auto"/>
              <w:jc w:val="center"/>
              <w:rPr>
                <w:rFonts w:ascii="Arial" w:hAnsi="Arial" w:cs="Arial"/>
                <w:b/>
                <w:szCs w:val="20"/>
              </w:rPr>
            </w:pPr>
            <w:r w:rsidRPr="00D57C29">
              <w:rPr>
                <w:rFonts w:ascii="Arial" w:hAnsi="Arial" w:cs="Arial"/>
                <w:b/>
                <w:szCs w:val="20"/>
              </w:rPr>
              <w:t>Descripción</w:t>
            </w:r>
          </w:p>
        </w:tc>
        <w:tc>
          <w:tcPr>
            <w:tcW w:w="1843" w:type="dxa"/>
          </w:tcPr>
          <w:p w14:paraId="7B5F11A0" w14:textId="77777777" w:rsidR="008460DE" w:rsidRPr="00D57C29" w:rsidRDefault="00E27E11" w:rsidP="007258CA">
            <w:pPr>
              <w:autoSpaceDE w:val="0"/>
              <w:autoSpaceDN w:val="0"/>
              <w:adjustRightInd w:val="0"/>
              <w:spacing w:line="276" w:lineRule="auto"/>
              <w:jc w:val="center"/>
              <w:rPr>
                <w:rFonts w:ascii="Arial" w:hAnsi="Arial" w:cs="Arial"/>
                <w:b/>
                <w:szCs w:val="20"/>
              </w:rPr>
            </w:pPr>
            <w:r>
              <w:rPr>
                <w:rFonts w:ascii="Arial" w:hAnsi="Arial" w:cs="Arial"/>
                <w:b/>
                <w:szCs w:val="20"/>
              </w:rPr>
              <w:t>Al día</w:t>
            </w:r>
          </w:p>
        </w:tc>
      </w:tr>
      <w:tr w:rsidR="006C240B" w14:paraId="580CC2A3" w14:textId="77777777" w:rsidTr="00CF3777">
        <w:trPr>
          <w:jc w:val="center"/>
        </w:trPr>
        <w:tc>
          <w:tcPr>
            <w:tcW w:w="988" w:type="dxa"/>
            <w:vAlign w:val="center"/>
          </w:tcPr>
          <w:p w14:paraId="2E576FF9"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1</w:t>
            </w:r>
          </w:p>
        </w:tc>
        <w:tc>
          <w:tcPr>
            <w:tcW w:w="5386" w:type="dxa"/>
            <w:vAlign w:val="center"/>
          </w:tcPr>
          <w:p w14:paraId="6B6F7DF8"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Relación de estudios complementarios a requerir para culminación de ingeniería de detalle</w:t>
            </w:r>
          </w:p>
        </w:tc>
        <w:tc>
          <w:tcPr>
            <w:tcW w:w="1843" w:type="dxa"/>
            <w:vAlign w:val="center"/>
          </w:tcPr>
          <w:p w14:paraId="2F407D1E" w14:textId="77777777" w:rsidR="006C240B" w:rsidRDefault="00CF3777"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w:t>
            </w:r>
            <w:r w:rsidR="006C240B">
              <w:rPr>
                <w:rFonts w:ascii="Arial" w:hAnsi="Arial" w:cs="Arial"/>
                <w:sz w:val="20"/>
                <w:szCs w:val="20"/>
              </w:rPr>
              <w:t xml:space="preserve"> 15</w:t>
            </w:r>
          </w:p>
        </w:tc>
      </w:tr>
      <w:tr w:rsidR="006C240B" w14:paraId="425E7D4C" w14:textId="77777777" w:rsidTr="00CF3777">
        <w:trPr>
          <w:jc w:val="center"/>
        </w:trPr>
        <w:tc>
          <w:tcPr>
            <w:tcW w:w="988" w:type="dxa"/>
            <w:vAlign w:val="center"/>
          </w:tcPr>
          <w:p w14:paraId="7C93BFC7"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2</w:t>
            </w:r>
          </w:p>
        </w:tc>
        <w:tc>
          <w:tcPr>
            <w:tcW w:w="5386" w:type="dxa"/>
            <w:vAlign w:val="center"/>
          </w:tcPr>
          <w:p w14:paraId="4B3129F5"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Entrega de propuesta técnicas y económica de los estudios complementarios a realizar.</w:t>
            </w:r>
          </w:p>
        </w:tc>
        <w:tc>
          <w:tcPr>
            <w:tcW w:w="1843" w:type="dxa"/>
            <w:vAlign w:val="center"/>
          </w:tcPr>
          <w:p w14:paraId="38236ECD" w14:textId="77777777" w:rsidR="006C240B" w:rsidRDefault="00CF3777"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w:t>
            </w:r>
            <w:r w:rsidR="006C240B">
              <w:rPr>
                <w:rFonts w:ascii="Arial" w:hAnsi="Arial" w:cs="Arial"/>
                <w:sz w:val="20"/>
                <w:szCs w:val="20"/>
              </w:rPr>
              <w:t xml:space="preserve"> 25</w:t>
            </w:r>
          </w:p>
        </w:tc>
      </w:tr>
      <w:tr w:rsidR="006C240B" w14:paraId="3BFE1CC5" w14:textId="77777777" w:rsidTr="00CF3777">
        <w:trPr>
          <w:jc w:val="center"/>
        </w:trPr>
        <w:tc>
          <w:tcPr>
            <w:tcW w:w="988" w:type="dxa"/>
            <w:vAlign w:val="center"/>
          </w:tcPr>
          <w:p w14:paraId="3DF9A9BF"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3</w:t>
            </w:r>
          </w:p>
        </w:tc>
        <w:tc>
          <w:tcPr>
            <w:tcW w:w="5386" w:type="dxa"/>
            <w:vAlign w:val="center"/>
          </w:tcPr>
          <w:p w14:paraId="2DF1D5C3"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Finalización de la Revisión de la Ingeniería de Felguera IHI aprobada para construcción.</w:t>
            </w:r>
          </w:p>
        </w:tc>
        <w:tc>
          <w:tcPr>
            <w:tcW w:w="1843" w:type="dxa"/>
            <w:vAlign w:val="center"/>
          </w:tcPr>
          <w:p w14:paraId="31A2575B"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 30</w:t>
            </w:r>
          </w:p>
        </w:tc>
      </w:tr>
      <w:tr w:rsidR="006C240B" w14:paraId="04FA0A76" w14:textId="77777777" w:rsidTr="00CF3777">
        <w:trPr>
          <w:trHeight w:val="342"/>
          <w:jc w:val="center"/>
        </w:trPr>
        <w:tc>
          <w:tcPr>
            <w:tcW w:w="988" w:type="dxa"/>
            <w:vAlign w:val="center"/>
          </w:tcPr>
          <w:p w14:paraId="1EA27BD3"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4</w:t>
            </w:r>
          </w:p>
        </w:tc>
        <w:tc>
          <w:tcPr>
            <w:tcW w:w="5386" w:type="dxa"/>
            <w:vAlign w:val="center"/>
          </w:tcPr>
          <w:p w14:paraId="5A75015A"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Entrega de la Ingeniería de detalle de tanques atmosféricos.</w:t>
            </w:r>
          </w:p>
        </w:tc>
        <w:tc>
          <w:tcPr>
            <w:tcW w:w="1843" w:type="dxa"/>
            <w:vAlign w:val="center"/>
          </w:tcPr>
          <w:p w14:paraId="55C1C045"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 45</w:t>
            </w:r>
          </w:p>
        </w:tc>
      </w:tr>
      <w:tr w:rsidR="006C240B" w14:paraId="658E3501" w14:textId="77777777" w:rsidTr="00CF3777">
        <w:trPr>
          <w:trHeight w:val="342"/>
          <w:jc w:val="center"/>
        </w:trPr>
        <w:tc>
          <w:tcPr>
            <w:tcW w:w="988" w:type="dxa"/>
            <w:vAlign w:val="center"/>
          </w:tcPr>
          <w:p w14:paraId="076FF9DB"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5</w:t>
            </w:r>
          </w:p>
        </w:tc>
        <w:tc>
          <w:tcPr>
            <w:tcW w:w="5386" w:type="dxa"/>
            <w:vAlign w:val="center"/>
          </w:tcPr>
          <w:p w14:paraId="6DD107BE" w14:textId="77777777" w:rsidR="006C240B" w:rsidRDefault="006C240B" w:rsidP="007258CA">
            <w:pPr>
              <w:autoSpaceDE w:val="0"/>
              <w:autoSpaceDN w:val="0"/>
              <w:adjustRightInd w:val="0"/>
              <w:spacing w:line="276" w:lineRule="auto"/>
              <w:rPr>
                <w:rFonts w:ascii="Arial" w:hAnsi="Arial" w:cs="Arial"/>
                <w:sz w:val="20"/>
                <w:szCs w:val="20"/>
              </w:rPr>
            </w:pPr>
            <w:r>
              <w:rPr>
                <w:rFonts w:ascii="Arial" w:hAnsi="Arial" w:cs="Arial"/>
                <w:sz w:val="20"/>
                <w:szCs w:val="20"/>
              </w:rPr>
              <w:t>Entrega Ingeniería de detalle de la parte marina.</w:t>
            </w:r>
          </w:p>
        </w:tc>
        <w:tc>
          <w:tcPr>
            <w:tcW w:w="1843" w:type="dxa"/>
            <w:vAlign w:val="center"/>
          </w:tcPr>
          <w:p w14:paraId="07230547" w14:textId="77777777" w:rsidR="006C240B" w:rsidRDefault="006C240B"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 124</w:t>
            </w:r>
          </w:p>
        </w:tc>
      </w:tr>
      <w:tr w:rsidR="00CF3777" w14:paraId="4585F6C2" w14:textId="77777777" w:rsidTr="00CF3777">
        <w:trPr>
          <w:trHeight w:val="342"/>
          <w:jc w:val="center"/>
        </w:trPr>
        <w:tc>
          <w:tcPr>
            <w:tcW w:w="988" w:type="dxa"/>
            <w:vAlign w:val="center"/>
          </w:tcPr>
          <w:p w14:paraId="1B945AC1" w14:textId="77777777" w:rsidR="00CF3777" w:rsidRDefault="00CF3777"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6</w:t>
            </w:r>
          </w:p>
        </w:tc>
        <w:tc>
          <w:tcPr>
            <w:tcW w:w="5386" w:type="dxa"/>
            <w:vAlign w:val="center"/>
          </w:tcPr>
          <w:p w14:paraId="256A6D77" w14:textId="77777777" w:rsidR="00CF3777" w:rsidRDefault="00CF3777" w:rsidP="007258CA">
            <w:pPr>
              <w:autoSpaceDE w:val="0"/>
              <w:autoSpaceDN w:val="0"/>
              <w:adjustRightInd w:val="0"/>
              <w:spacing w:line="276" w:lineRule="auto"/>
              <w:rPr>
                <w:rFonts w:ascii="Arial" w:hAnsi="Arial" w:cs="Arial"/>
                <w:sz w:val="20"/>
                <w:szCs w:val="20"/>
              </w:rPr>
            </w:pPr>
            <w:r>
              <w:rPr>
                <w:rFonts w:ascii="Arial" w:hAnsi="Arial" w:cs="Arial"/>
                <w:sz w:val="20"/>
                <w:szCs w:val="20"/>
              </w:rPr>
              <w:t>Culminación de la toda la ingeniería de detalle.</w:t>
            </w:r>
          </w:p>
        </w:tc>
        <w:tc>
          <w:tcPr>
            <w:tcW w:w="1843" w:type="dxa"/>
            <w:vAlign w:val="center"/>
          </w:tcPr>
          <w:p w14:paraId="7EF62F6A" w14:textId="77777777" w:rsidR="00CF3777" w:rsidRDefault="00CF3777" w:rsidP="007258CA">
            <w:pPr>
              <w:autoSpaceDE w:val="0"/>
              <w:autoSpaceDN w:val="0"/>
              <w:adjustRightInd w:val="0"/>
              <w:spacing w:line="276" w:lineRule="auto"/>
              <w:jc w:val="center"/>
              <w:rPr>
                <w:rFonts w:ascii="Arial" w:hAnsi="Arial" w:cs="Arial"/>
                <w:sz w:val="20"/>
                <w:szCs w:val="20"/>
              </w:rPr>
            </w:pPr>
            <w:r>
              <w:rPr>
                <w:rFonts w:ascii="Arial" w:hAnsi="Arial" w:cs="Arial"/>
                <w:sz w:val="20"/>
                <w:szCs w:val="20"/>
              </w:rPr>
              <w:t>Día 124</w:t>
            </w:r>
          </w:p>
        </w:tc>
      </w:tr>
    </w:tbl>
    <w:p w14:paraId="3F58570E" w14:textId="77777777" w:rsidR="00D515A7" w:rsidRDefault="00D515A7" w:rsidP="007258CA">
      <w:pPr>
        <w:autoSpaceDE w:val="0"/>
        <w:autoSpaceDN w:val="0"/>
        <w:adjustRightInd w:val="0"/>
        <w:spacing w:after="0" w:line="276" w:lineRule="auto"/>
        <w:jc w:val="both"/>
        <w:rPr>
          <w:rFonts w:ascii="Arial" w:hAnsi="Arial" w:cs="Arial"/>
          <w:sz w:val="20"/>
          <w:szCs w:val="20"/>
        </w:rPr>
      </w:pPr>
    </w:p>
    <w:p w14:paraId="3B10811D" w14:textId="77777777" w:rsidR="007258CA" w:rsidRDefault="007258CA" w:rsidP="007258CA">
      <w:pPr>
        <w:autoSpaceDE w:val="0"/>
        <w:autoSpaceDN w:val="0"/>
        <w:adjustRightInd w:val="0"/>
        <w:spacing w:after="0" w:line="276" w:lineRule="auto"/>
        <w:jc w:val="both"/>
        <w:rPr>
          <w:rFonts w:ascii="Arial" w:hAnsi="Arial" w:cs="Arial"/>
          <w:sz w:val="20"/>
          <w:szCs w:val="20"/>
        </w:rPr>
      </w:pPr>
    </w:p>
    <w:p w14:paraId="033604E3" w14:textId="77777777" w:rsidR="007D33F0" w:rsidRPr="00DD4265" w:rsidRDefault="007D33F0"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lastRenderedPageBreak/>
        <w:t>SISTEMA DE CONTRATACIÓN</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5. </w:instrText>
      </w:r>
      <w:r w:rsidR="000808F0" w:rsidRPr="002D7D7A">
        <w:rPr>
          <w:rFonts w:ascii="Arial" w:hAnsi="Arial" w:cs="Arial"/>
          <w:b/>
          <w:sz w:val="20"/>
          <w:szCs w:val="20"/>
        </w:rPr>
        <w:instrText>SISTEMA DE CONTRATACIÓN</w:instrText>
      </w:r>
      <w:r w:rsidR="000808F0">
        <w:instrText xml:space="preserve">" </w:instrText>
      </w:r>
      <w:r w:rsidR="000808F0">
        <w:rPr>
          <w:rFonts w:ascii="Arial" w:hAnsi="Arial" w:cs="Arial"/>
          <w:b/>
          <w:sz w:val="20"/>
          <w:szCs w:val="20"/>
        </w:rPr>
        <w:fldChar w:fldCharType="end"/>
      </w:r>
    </w:p>
    <w:p w14:paraId="4A6639A7" w14:textId="77777777" w:rsidR="007125D0" w:rsidRDefault="007125D0" w:rsidP="007258CA">
      <w:pPr>
        <w:autoSpaceDE w:val="0"/>
        <w:autoSpaceDN w:val="0"/>
        <w:adjustRightInd w:val="0"/>
        <w:spacing w:after="0" w:line="276" w:lineRule="auto"/>
        <w:jc w:val="both"/>
        <w:rPr>
          <w:rFonts w:ascii="Arial" w:hAnsi="Arial" w:cs="Arial"/>
          <w:sz w:val="20"/>
          <w:szCs w:val="20"/>
        </w:rPr>
      </w:pPr>
      <w:r w:rsidRPr="00DD4265">
        <w:rPr>
          <w:rFonts w:ascii="Arial" w:hAnsi="Arial" w:cs="Arial"/>
          <w:sz w:val="20"/>
          <w:szCs w:val="20"/>
        </w:rPr>
        <w:t>El sistema de contratación es</w:t>
      </w:r>
      <w:r w:rsidR="00D57C29">
        <w:rPr>
          <w:rFonts w:ascii="Arial" w:hAnsi="Arial" w:cs="Arial"/>
          <w:sz w:val="20"/>
          <w:szCs w:val="20"/>
        </w:rPr>
        <w:t xml:space="preserve"> </w:t>
      </w:r>
      <w:r w:rsidRPr="00DD4265">
        <w:rPr>
          <w:rFonts w:ascii="Arial" w:hAnsi="Arial" w:cs="Arial"/>
          <w:sz w:val="20"/>
          <w:szCs w:val="20"/>
        </w:rPr>
        <w:t xml:space="preserve">a </w:t>
      </w:r>
      <w:r w:rsidR="007D2461">
        <w:rPr>
          <w:rFonts w:ascii="Arial" w:hAnsi="Arial" w:cs="Arial"/>
          <w:sz w:val="20"/>
          <w:szCs w:val="20"/>
        </w:rPr>
        <w:t>precio unitario.</w:t>
      </w:r>
    </w:p>
    <w:p w14:paraId="4EBE968F" w14:textId="77777777" w:rsidR="00E63604" w:rsidRDefault="00E63604" w:rsidP="007258CA">
      <w:pPr>
        <w:autoSpaceDE w:val="0"/>
        <w:autoSpaceDN w:val="0"/>
        <w:adjustRightInd w:val="0"/>
        <w:spacing w:after="0" w:line="276" w:lineRule="auto"/>
        <w:jc w:val="both"/>
        <w:rPr>
          <w:rFonts w:ascii="Arial" w:hAnsi="Arial" w:cs="Arial"/>
          <w:sz w:val="20"/>
          <w:szCs w:val="20"/>
        </w:rPr>
      </w:pPr>
    </w:p>
    <w:p w14:paraId="00A2C318" w14:textId="77777777" w:rsidR="007258CA" w:rsidRPr="00DD4265" w:rsidRDefault="007258CA" w:rsidP="007258CA">
      <w:pPr>
        <w:autoSpaceDE w:val="0"/>
        <w:autoSpaceDN w:val="0"/>
        <w:adjustRightInd w:val="0"/>
        <w:spacing w:after="0" w:line="276" w:lineRule="auto"/>
        <w:jc w:val="both"/>
        <w:rPr>
          <w:rFonts w:ascii="Arial" w:hAnsi="Arial" w:cs="Arial"/>
          <w:sz w:val="20"/>
          <w:szCs w:val="20"/>
        </w:rPr>
      </w:pPr>
    </w:p>
    <w:p w14:paraId="7F232CB5" w14:textId="77777777" w:rsidR="007D33F0" w:rsidRPr="00DD4265" w:rsidRDefault="007D33F0"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MONTO ESTIMADO REFERENCIAL</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 xml:space="preserve">6. </w:instrText>
      </w:r>
      <w:r w:rsidR="000808F0" w:rsidRPr="002D7D7A">
        <w:rPr>
          <w:rFonts w:ascii="Arial" w:hAnsi="Arial" w:cs="Arial"/>
          <w:b/>
          <w:sz w:val="20"/>
          <w:szCs w:val="20"/>
        </w:rPr>
        <w:instrText>MONTO ESTIMADO REFERENCIAL</w:instrText>
      </w:r>
      <w:r w:rsidR="000808F0">
        <w:instrText xml:space="preserve">" </w:instrText>
      </w:r>
      <w:r w:rsidR="000808F0">
        <w:rPr>
          <w:rFonts w:ascii="Arial" w:hAnsi="Arial" w:cs="Arial"/>
          <w:b/>
          <w:sz w:val="20"/>
          <w:szCs w:val="20"/>
        </w:rPr>
        <w:fldChar w:fldCharType="end"/>
      </w:r>
    </w:p>
    <w:p w14:paraId="0377166B" w14:textId="77777777" w:rsidR="008460DE" w:rsidRDefault="008460DE" w:rsidP="007258CA">
      <w:pPr>
        <w:autoSpaceDE w:val="0"/>
        <w:autoSpaceDN w:val="0"/>
        <w:adjustRightInd w:val="0"/>
        <w:spacing w:after="0" w:line="276" w:lineRule="auto"/>
        <w:jc w:val="both"/>
        <w:rPr>
          <w:rFonts w:ascii="Arial" w:hAnsi="Arial" w:cs="Arial"/>
          <w:sz w:val="20"/>
          <w:szCs w:val="20"/>
        </w:rPr>
      </w:pPr>
      <w:r w:rsidRPr="008460DE">
        <w:rPr>
          <w:rFonts w:ascii="Arial" w:hAnsi="Arial" w:cs="Arial"/>
          <w:sz w:val="20"/>
          <w:szCs w:val="20"/>
        </w:rPr>
        <w:t xml:space="preserve">El monto </w:t>
      </w:r>
      <w:r w:rsidR="00E803CA">
        <w:rPr>
          <w:rFonts w:ascii="Arial" w:hAnsi="Arial" w:cs="Arial"/>
          <w:sz w:val="20"/>
          <w:szCs w:val="20"/>
        </w:rPr>
        <w:t xml:space="preserve">estimado referencial es </w:t>
      </w:r>
      <w:r w:rsidR="001410BF">
        <w:rPr>
          <w:rFonts w:ascii="Arial" w:hAnsi="Arial" w:cs="Arial"/>
          <w:sz w:val="20"/>
          <w:szCs w:val="20"/>
        </w:rPr>
        <w:t>reservado</w:t>
      </w:r>
      <w:r w:rsidRPr="008460DE">
        <w:rPr>
          <w:rFonts w:ascii="Arial" w:hAnsi="Arial" w:cs="Arial"/>
          <w:sz w:val="20"/>
          <w:szCs w:val="20"/>
        </w:rPr>
        <w:t>.</w:t>
      </w:r>
    </w:p>
    <w:p w14:paraId="0AA3ACDD" w14:textId="77777777" w:rsidR="007258CA" w:rsidRDefault="007258CA" w:rsidP="007258CA">
      <w:pPr>
        <w:autoSpaceDE w:val="0"/>
        <w:autoSpaceDN w:val="0"/>
        <w:adjustRightInd w:val="0"/>
        <w:spacing w:after="0" w:line="276" w:lineRule="auto"/>
        <w:jc w:val="both"/>
        <w:rPr>
          <w:rFonts w:ascii="Arial" w:hAnsi="Arial" w:cs="Arial"/>
          <w:sz w:val="20"/>
          <w:szCs w:val="20"/>
        </w:rPr>
      </w:pPr>
    </w:p>
    <w:p w14:paraId="442B5148" w14:textId="77777777" w:rsidR="007258CA" w:rsidRDefault="007258CA" w:rsidP="007258CA">
      <w:pPr>
        <w:autoSpaceDE w:val="0"/>
        <w:autoSpaceDN w:val="0"/>
        <w:adjustRightInd w:val="0"/>
        <w:spacing w:after="0" w:line="276" w:lineRule="auto"/>
        <w:jc w:val="both"/>
        <w:rPr>
          <w:rFonts w:ascii="Arial" w:hAnsi="Arial" w:cs="Arial"/>
          <w:sz w:val="20"/>
          <w:szCs w:val="20"/>
        </w:rPr>
      </w:pPr>
    </w:p>
    <w:p w14:paraId="4CDA1D6F" w14:textId="77777777" w:rsidR="000075F1" w:rsidRPr="000075F1" w:rsidRDefault="000075F1" w:rsidP="007258CA">
      <w:pPr>
        <w:pStyle w:val="Prrafodelista"/>
        <w:numPr>
          <w:ilvl w:val="0"/>
          <w:numId w:val="1"/>
        </w:numPr>
        <w:autoSpaceDE w:val="0"/>
        <w:autoSpaceDN w:val="0"/>
        <w:adjustRightInd w:val="0"/>
        <w:spacing w:after="0" w:line="276" w:lineRule="auto"/>
        <w:jc w:val="both"/>
        <w:rPr>
          <w:rFonts w:ascii="Arial" w:hAnsi="Arial" w:cs="Arial"/>
          <w:sz w:val="20"/>
          <w:szCs w:val="20"/>
        </w:rPr>
      </w:pPr>
      <w:r>
        <w:rPr>
          <w:rFonts w:ascii="Arial" w:hAnsi="Arial" w:cs="Arial"/>
          <w:b/>
          <w:sz w:val="20"/>
          <w:szCs w:val="20"/>
        </w:rPr>
        <w:t>PROPUESTA ECONÓMICA</w:t>
      </w:r>
      <w:r w:rsidR="002C3389">
        <w:rPr>
          <w:rFonts w:ascii="Arial" w:hAnsi="Arial" w:cs="Arial"/>
          <w:b/>
          <w:sz w:val="20"/>
          <w:szCs w:val="20"/>
        </w:rPr>
        <w:fldChar w:fldCharType="begin"/>
      </w:r>
      <w:r w:rsidR="002C3389">
        <w:instrText xml:space="preserve"> XE "7. </w:instrText>
      </w:r>
      <w:r w:rsidR="002C3389" w:rsidRPr="005718C8">
        <w:rPr>
          <w:rFonts w:ascii="Arial" w:hAnsi="Arial" w:cs="Arial"/>
          <w:b/>
          <w:sz w:val="20"/>
          <w:szCs w:val="20"/>
        </w:rPr>
        <w:instrText>PROPUESTA ECONÓMICA</w:instrText>
      </w:r>
      <w:r w:rsidR="002C3389">
        <w:instrText xml:space="preserve">" </w:instrText>
      </w:r>
      <w:r w:rsidR="002C3389">
        <w:rPr>
          <w:rFonts w:ascii="Arial" w:hAnsi="Arial" w:cs="Arial"/>
          <w:b/>
          <w:sz w:val="20"/>
          <w:szCs w:val="20"/>
        </w:rPr>
        <w:fldChar w:fldCharType="end"/>
      </w:r>
    </w:p>
    <w:p w14:paraId="66A802D7" w14:textId="77777777" w:rsidR="007B18F8" w:rsidRDefault="000075F1"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La propuesta económica deberá presentarse a precio unitario bajo el formato A</w:t>
      </w:r>
      <w:r w:rsidR="00BA1B47">
        <w:rPr>
          <w:rFonts w:ascii="Arial" w:hAnsi="Arial" w:cs="Arial"/>
          <w:sz w:val="20"/>
          <w:szCs w:val="20"/>
        </w:rPr>
        <w:t>NEXO</w:t>
      </w:r>
      <w:r>
        <w:rPr>
          <w:rFonts w:ascii="Arial" w:hAnsi="Arial" w:cs="Arial"/>
          <w:sz w:val="20"/>
          <w:szCs w:val="20"/>
        </w:rPr>
        <w:t xml:space="preserve"> </w:t>
      </w:r>
      <w:r w:rsidR="005D4CB9">
        <w:rPr>
          <w:rFonts w:ascii="Arial" w:hAnsi="Arial" w:cs="Arial"/>
          <w:sz w:val="20"/>
          <w:szCs w:val="20"/>
        </w:rPr>
        <w:t>2</w:t>
      </w:r>
      <w:r>
        <w:rPr>
          <w:rFonts w:ascii="Arial" w:hAnsi="Arial" w:cs="Arial"/>
          <w:sz w:val="20"/>
          <w:szCs w:val="20"/>
        </w:rPr>
        <w:t xml:space="preserve">. </w:t>
      </w:r>
    </w:p>
    <w:p w14:paraId="5681D1F0" w14:textId="77777777" w:rsidR="00A93A09" w:rsidRDefault="000075F1"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Este</w:t>
      </w:r>
      <w:r w:rsidR="007B18F8">
        <w:rPr>
          <w:rFonts w:ascii="Arial" w:hAnsi="Arial" w:cs="Arial"/>
          <w:sz w:val="20"/>
          <w:szCs w:val="20"/>
        </w:rPr>
        <w:t xml:space="preserve"> precio unitario está en función al número de documentos</w:t>
      </w:r>
      <w:r w:rsidR="005D4CB9">
        <w:rPr>
          <w:rFonts w:ascii="Arial" w:hAnsi="Arial" w:cs="Arial"/>
          <w:sz w:val="20"/>
          <w:szCs w:val="20"/>
        </w:rPr>
        <w:t>,</w:t>
      </w:r>
      <w:r w:rsidR="007B18F8">
        <w:rPr>
          <w:rFonts w:ascii="Arial" w:hAnsi="Arial" w:cs="Arial"/>
          <w:sz w:val="20"/>
          <w:szCs w:val="20"/>
        </w:rPr>
        <w:t xml:space="preserve"> el </w:t>
      </w:r>
      <w:r>
        <w:rPr>
          <w:rFonts w:ascii="Arial" w:hAnsi="Arial" w:cs="Arial"/>
          <w:sz w:val="20"/>
          <w:szCs w:val="20"/>
        </w:rPr>
        <w:t xml:space="preserve">peso por especialidad </w:t>
      </w:r>
      <w:r w:rsidR="007B18F8">
        <w:rPr>
          <w:rFonts w:ascii="Arial" w:hAnsi="Arial" w:cs="Arial"/>
          <w:sz w:val="20"/>
          <w:szCs w:val="20"/>
        </w:rPr>
        <w:t xml:space="preserve">(Peso A) </w:t>
      </w:r>
      <w:r>
        <w:rPr>
          <w:rFonts w:ascii="Arial" w:hAnsi="Arial" w:cs="Arial"/>
          <w:sz w:val="20"/>
          <w:szCs w:val="20"/>
        </w:rPr>
        <w:t xml:space="preserve">y </w:t>
      </w:r>
      <w:r w:rsidR="007B18F8">
        <w:rPr>
          <w:rFonts w:ascii="Arial" w:hAnsi="Arial" w:cs="Arial"/>
          <w:sz w:val="20"/>
          <w:szCs w:val="20"/>
        </w:rPr>
        <w:t>estado del</w:t>
      </w:r>
      <w:r>
        <w:rPr>
          <w:rFonts w:ascii="Arial" w:hAnsi="Arial" w:cs="Arial"/>
          <w:sz w:val="20"/>
          <w:szCs w:val="20"/>
        </w:rPr>
        <w:t xml:space="preserve"> documento a revisar</w:t>
      </w:r>
      <w:r w:rsidR="007B18F8">
        <w:rPr>
          <w:rFonts w:ascii="Arial" w:hAnsi="Arial" w:cs="Arial"/>
          <w:sz w:val="20"/>
          <w:szCs w:val="20"/>
        </w:rPr>
        <w:t xml:space="preserve"> (Peso B)</w:t>
      </w:r>
      <w:r>
        <w:rPr>
          <w:rFonts w:ascii="Arial" w:hAnsi="Arial" w:cs="Arial"/>
          <w:sz w:val="20"/>
          <w:szCs w:val="20"/>
        </w:rPr>
        <w:t xml:space="preserve">, siendo </w:t>
      </w:r>
      <w:r w:rsidR="007B18F8">
        <w:rPr>
          <w:rFonts w:ascii="Arial" w:hAnsi="Arial" w:cs="Arial"/>
          <w:sz w:val="20"/>
          <w:szCs w:val="20"/>
        </w:rPr>
        <w:t>la cotización total la sumatoria del Precio Unitario (único precio) por el Peso del documento</w:t>
      </w:r>
      <w:r w:rsidR="005D4CB9">
        <w:rPr>
          <w:rFonts w:ascii="Arial" w:hAnsi="Arial" w:cs="Arial"/>
          <w:sz w:val="20"/>
          <w:szCs w:val="20"/>
        </w:rPr>
        <w:t xml:space="preserve"> (Peso A x B)</w:t>
      </w:r>
      <w:r w:rsidR="00A93A09">
        <w:rPr>
          <w:rFonts w:ascii="Arial" w:hAnsi="Arial" w:cs="Arial"/>
          <w:sz w:val="20"/>
          <w:szCs w:val="20"/>
        </w:rPr>
        <w:t>, según se muestra en los siguientes cuadros:</w:t>
      </w:r>
    </w:p>
    <w:p w14:paraId="4D5FCA3D" w14:textId="77777777" w:rsidR="00A93A09" w:rsidRDefault="00A93A09" w:rsidP="007258CA">
      <w:pPr>
        <w:autoSpaceDE w:val="0"/>
        <w:autoSpaceDN w:val="0"/>
        <w:adjustRightInd w:val="0"/>
        <w:spacing w:after="0" w:line="276" w:lineRule="auto"/>
        <w:jc w:val="both"/>
        <w:rPr>
          <w:rFonts w:ascii="Arial" w:hAnsi="Arial" w:cs="Arial"/>
          <w:sz w:val="20"/>
          <w:szCs w:val="20"/>
        </w:rPr>
      </w:pPr>
    </w:p>
    <w:p w14:paraId="6EDE6F22" w14:textId="77777777" w:rsidR="008460DE" w:rsidRDefault="00A93A09" w:rsidP="00DF6C58">
      <w:pPr>
        <w:pStyle w:val="Prrafodelista"/>
        <w:autoSpaceDE w:val="0"/>
        <w:autoSpaceDN w:val="0"/>
        <w:adjustRightInd w:val="0"/>
        <w:spacing w:after="0" w:line="276" w:lineRule="auto"/>
        <w:ind w:left="360"/>
        <w:jc w:val="center"/>
        <w:rPr>
          <w:rFonts w:ascii="Arial" w:hAnsi="Arial" w:cs="Arial"/>
          <w:sz w:val="20"/>
          <w:szCs w:val="20"/>
        </w:rPr>
      </w:pPr>
      <w:r w:rsidRPr="00A93A09">
        <w:rPr>
          <w:noProof/>
        </w:rPr>
        <w:drawing>
          <wp:inline distT="0" distB="0" distL="0" distR="0" wp14:anchorId="4B567A88" wp14:editId="4FA792CA">
            <wp:extent cx="2581275" cy="288417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81275" cy="2884170"/>
                    </a:xfrm>
                    <a:prstGeom prst="rect">
                      <a:avLst/>
                    </a:prstGeom>
                    <a:noFill/>
                    <a:ln>
                      <a:noFill/>
                    </a:ln>
                  </pic:spPr>
                </pic:pic>
              </a:graphicData>
            </a:graphic>
          </wp:inline>
        </w:drawing>
      </w:r>
    </w:p>
    <w:p w14:paraId="665A578C" w14:textId="77777777" w:rsidR="00A93A09" w:rsidRDefault="00A93A09" w:rsidP="007258CA">
      <w:pPr>
        <w:pStyle w:val="Prrafodelista"/>
        <w:autoSpaceDE w:val="0"/>
        <w:autoSpaceDN w:val="0"/>
        <w:adjustRightInd w:val="0"/>
        <w:spacing w:after="0" w:line="276" w:lineRule="auto"/>
        <w:ind w:left="360"/>
        <w:jc w:val="both"/>
        <w:rPr>
          <w:rFonts w:ascii="Arial" w:hAnsi="Arial" w:cs="Arial"/>
          <w:sz w:val="20"/>
          <w:szCs w:val="20"/>
        </w:rPr>
      </w:pPr>
    </w:p>
    <w:p w14:paraId="32DD7ACA" w14:textId="77777777" w:rsidR="007258CA" w:rsidRDefault="00A93A09" w:rsidP="000E5C36">
      <w:pPr>
        <w:pStyle w:val="Prrafodelista"/>
        <w:autoSpaceDE w:val="0"/>
        <w:autoSpaceDN w:val="0"/>
        <w:adjustRightInd w:val="0"/>
        <w:spacing w:after="0" w:line="276" w:lineRule="auto"/>
        <w:ind w:left="360"/>
        <w:jc w:val="center"/>
        <w:rPr>
          <w:rFonts w:ascii="Arial" w:hAnsi="Arial" w:cs="Arial"/>
          <w:sz w:val="20"/>
          <w:szCs w:val="20"/>
        </w:rPr>
      </w:pPr>
      <w:r w:rsidRPr="00A93A09">
        <w:rPr>
          <w:noProof/>
        </w:rPr>
        <w:drawing>
          <wp:inline distT="0" distB="0" distL="0" distR="0" wp14:anchorId="6AB731FC" wp14:editId="11059240">
            <wp:extent cx="2581275" cy="893445"/>
            <wp:effectExtent l="0" t="0" r="9525" b="190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81275" cy="893445"/>
                    </a:xfrm>
                    <a:prstGeom prst="rect">
                      <a:avLst/>
                    </a:prstGeom>
                    <a:noFill/>
                    <a:ln>
                      <a:noFill/>
                    </a:ln>
                  </pic:spPr>
                </pic:pic>
              </a:graphicData>
            </a:graphic>
          </wp:inline>
        </w:drawing>
      </w:r>
    </w:p>
    <w:p w14:paraId="75BC648E" w14:textId="77777777" w:rsidR="00A93A09" w:rsidRDefault="00A93A09" w:rsidP="000E5C36">
      <w:pPr>
        <w:pStyle w:val="Prrafodelista"/>
        <w:autoSpaceDE w:val="0"/>
        <w:autoSpaceDN w:val="0"/>
        <w:adjustRightInd w:val="0"/>
        <w:spacing w:after="0" w:line="276" w:lineRule="auto"/>
        <w:ind w:left="360"/>
        <w:jc w:val="center"/>
        <w:rPr>
          <w:rFonts w:ascii="Arial" w:hAnsi="Arial" w:cs="Arial"/>
          <w:sz w:val="20"/>
          <w:szCs w:val="20"/>
        </w:rPr>
      </w:pPr>
    </w:p>
    <w:p w14:paraId="576A9F3C" w14:textId="77777777" w:rsidR="00A93A09" w:rsidRDefault="00A93A09" w:rsidP="007258CA">
      <w:pPr>
        <w:pStyle w:val="Prrafodelista"/>
        <w:autoSpaceDE w:val="0"/>
        <w:autoSpaceDN w:val="0"/>
        <w:adjustRightInd w:val="0"/>
        <w:spacing w:after="0" w:line="276" w:lineRule="auto"/>
        <w:ind w:left="360"/>
        <w:jc w:val="both"/>
        <w:rPr>
          <w:rFonts w:ascii="Arial" w:hAnsi="Arial" w:cs="Arial"/>
          <w:sz w:val="20"/>
          <w:szCs w:val="20"/>
        </w:rPr>
      </w:pPr>
    </w:p>
    <w:p w14:paraId="306BA02F" w14:textId="77777777" w:rsidR="00A93A09" w:rsidRDefault="00A93A09" w:rsidP="007258CA">
      <w:pPr>
        <w:pStyle w:val="Prrafodelista"/>
        <w:autoSpaceDE w:val="0"/>
        <w:autoSpaceDN w:val="0"/>
        <w:adjustRightInd w:val="0"/>
        <w:spacing w:after="0" w:line="276" w:lineRule="auto"/>
        <w:ind w:left="360"/>
        <w:jc w:val="both"/>
        <w:rPr>
          <w:rFonts w:ascii="Arial" w:hAnsi="Arial" w:cs="Arial"/>
          <w:sz w:val="20"/>
          <w:szCs w:val="20"/>
        </w:rPr>
      </w:pPr>
    </w:p>
    <w:p w14:paraId="2BECE751" w14:textId="77777777" w:rsidR="00A93A09" w:rsidRDefault="00A93A09" w:rsidP="000E5C36">
      <w:pPr>
        <w:pStyle w:val="Prrafodelista"/>
        <w:autoSpaceDE w:val="0"/>
        <w:autoSpaceDN w:val="0"/>
        <w:adjustRightInd w:val="0"/>
        <w:spacing w:after="0" w:line="276" w:lineRule="auto"/>
        <w:ind w:left="360"/>
        <w:jc w:val="center"/>
        <w:rPr>
          <w:rFonts w:ascii="Arial" w:hAnsi="Arial" w:cs="Arial"/>
          <w:sz w:val="20"/>
          <w:szCs w:val="20"/>
        </w:rPr>
      </w:pPr>
      <w:r w:rsidRPr="00A93A09">
        <w:rPr>
          <w:noProof/>
        </w:rPr>
        <w:lastRenderedPageBreak/>
        <w:drawing>
          <wp:inline distT="0" distB="0" distL="0" distR="0" wp14:anchorId="1DC864D6" wp14:editId="2BD13970">
            <wp:extent cx="3474720" cy="2813685"/>
            <wp:effectExtent l="0" t="0" r="0" b="571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74720" cy="2813685"/>
                    </a:xfrm>
                    <a:prstGeom prst="rect">
                      <a:avLst/>
                    </a:prstGeom>
                    <a:noFill/>
                    <a:ln>
                      <a:noFill/>
                    </a:ln>
                  </pic:spPr>
                </pic:pic>
              </a:graphicData>
            </a:graphic>
          </wp:inline>
        </w:drawing>
      </w:r>
    </w:p>
    <w:p w14:paraId="3A72E9C4" w14:textId="77777777" w:rsidR="00A93A09" w:rsidRDefault="00A93A09" w:rsidP="007258CA">
      <w:pPr>
        <w:pStyle w:val="Prrafodelista"/>
        <w:autoSpaceDE w:val="0"/>
        <w:autoSpaceDN w:val="0"/>
        <w:adjustRightInd w:val="0"/>
        <w:spacing w:after="0" w:line="276" w:lineRule="auto"/>
        <w:ind w:left="360"/>
        <w:jc w:val="both"/>
        <w:rPr>
          <w:rFonts w:ascii="Arial" w:hAnsi="Arial" w:cs="Arial"/>
          <w:sz w:val="20"/>
          <w:szCs w:val="20"/>
        </w:rPr>
      </w:pPr>
    </w:p>
    <w:p w14:paraId="657EC7C9" w14:textId="77777777" w:rsidR="009A07B0" w:rsidRDefault="009A07B0" w:rsidP="007258CA">
      <w:pPr>
        <w:pStyle w:val="Prrafodelista"/>
        <w:autoSpaceDE w:val="0"/>
        <w:autoSpaceDN w:val="0"/>
        <w:adjustRightInd w:val="0"/>
        <w:spacing w:after="0" w:line="276" w:lineRule="auto"/>
        <w:ind w:left="360"/>
        <w:jc w:val="both"/>
        <w:rPr>
          <w:rFonts w:ascii="Arial" w:hAnsi="Arial" w:cs="Arial"/>
          <w:sz w:val="20"/>
          <w:szCs w:val="20"/>
        </w:rPr>
      </w:pPr>
    </w:p>
    <w:p w14:paraId="4BC36414" w14:textId="77777777" w:rsidR="00B401EF" w:rsidRPr="00DD4265" w:rsidRDefault="00213CBF" w:rsidP="007258CA">
      <w:pPr>
        <w:pStyle w:val="Prrafodelista"/>
        <w:numPr>
          <w:ilvl w:val="0"/>
          <w:numId w:val="1"/>
        </w:numPr>
        <w:spacing w:after="0" w:line="276" w:lineRule="auto"/>
        <w:ind w:left="284" w:hanging="284"/>
        <w:rPr>
          <w:rFonts w:ascii="Arial" w:hAnsi="Arial" w:cs="Arial"/>
          <w:b/>
          <w:sz w:val="20"/>
          <w:szCs w:val="20"/>
        </w:rPr>
      </w:pPr>
      <w:r>
        <w:rPr>
          <w:rFonts w:ascii="Arial" w:hAnsi="Arial" w:cs="Arial"/>
          <w:b/>
          <w:sz w:val="20"/>
          <w:szCs w:val="20"/>
        </w:rPr>
        <w:t>LUGAR DE EJECUCIÓN DEL PROYECTO</w:t>
      </w:r>
      <w:r w:rsidR="000808F0">
        <w:rPr>
          <w:rFonts w:ascii="Arial" w:hAnsi="Arial" w:cs="Arial"/>
          <w:b/>
          <w:sz w:val="20"/>
          <w:szCs w:val="20"/>
        </w:rPr>
        <w:fldChar w:fldCharType="begin"/>
      </w:r>
      <w:r w:rsidR="000808F0">
        <w:instrText xml:space="preserve"> XE "</w:instrText>
      </w:r>
      <w:r w:rsidR="002C3389">
        <w:rPr>
          <w:rFonts w:ascii="Arial" w:hAnsi="Arial" w:cs="Arial"/>
          <w:b/>
        </w:rPr>
        <w:instrText>8</w:instrText>
      </w:r>
      <w:r w:rsidR="000808F0" w:rsidRPr="002D7D7A">
        <w:rPr>
          <w:rFonts w:ascii="Arial" w:hAnsi="Arial" w:cs="Arial"/>
          <w:b/>
        </w:rPr>
        <w:instrText xml:space="preserve">. </w:instrText>
      </w:r>
      <w:r w:rsidR="000808F0" w:rsidRPr="002D7D7A">
        <w:rPr>
          <w:rFonts w:ascii="Arial" w:hAnsi="Arial" w:cs="Arial"/>
          <w:b/>
          <w:sz w:val="20"/>
          <w:szCs w:val="20"/>
        </w:rPr>
        <w:instrText>LUGAR DE EJECUCIÓN DEL SERVICIO</w:instrText>
      </w:r>
      <w:r w:rsidR="000808F0">
        <w:instrText xml:space="preserve">" </w:instrText>
      </w:r>
      <w:r w:rsidR="000808F0">
        <w:rPr>
          <w:rFonts w:ascii="Arial" w:hAnsi="Arial" w:cs="Arial"/>
          <w:b/>
          <w:sz w:val="20"/>
          <w:szCs w:val="20"/>
        </w:rPr>
        <w:fldChar w:fldCharType="end"/>
      </w:r>
    </w:p>
    <w:p w14:paraId="21E328FC" w14:textId="77777777" w:rsidR="00B401EF" w:rsidRDefault="00B401EF" w:rsidP="007258CA">
      <w:pPr>
        <w:pStyle w:val="Prrafodelista"/>
        <w:spacing w:after="0" w:line="276" w:lineRule="auto"/>
        <w:ind w:left="0"/>
        <w:jc w:val="both"/>
        <w:rPr>
          <w:rFonts w:ascii="Arial" w:hAnsi="Arial" w:cs="Arial"/>
          <w:sz w:val="20"/>
          <w:szCs w:val="20"/>
        </w:rPr>
      </w:pPr>
      <w:r w:rsidRPr="00DD4265">
        <w:rPr>
          <w:rFonts w:ascii="Arial" w:hAnsi="Arial" w:cs="Arial"/>
          <w:sz w:val="20"/>
          <w:szCs w:val="20"/>
        </w:rPr>
        <w:t xml:space="preserve">El Nuevo Terminal Ilo </w:t>
      </w:r>
      <w:r w:rsidR="000024A5">
        <w:rPr>
          <w:rFonts w:ascii="Arial" w:hAnsi="Arial" w:cs="Arial"/>
          <w:sz w:val="20"/>
          <w:szCs w:val="20"/>
        </w:rPr>
        <w:t xml:space="preserve">de PETROPERÚ </w:t>
      </w:r>
      <w:r w:rsidRPr="00DD4265">
        <w:rPr>
          <w:rFonts w:ascii="Arial" w:hAnsi="Arial" w:cs="Arial"/>
          <w:sz w:val="20"/>
          <w:szCs w:val="20"/>
        </w:rPr>
        <w:t>se ubica a 24 k. al sur de la Ciudad de Ilo por la Carretera Costanera Ilo -Tacna, en el sector denominado Loma La Buitrera, del distrito y provincia de Ilo, departamento de Moquegua.</w:t>
      </w:r>
    </w:p>
    <w:p w14:paraId="22A81D98" w14:textId="77777777" w:rsidR="00BA62D6" w:rsidRDefault="00BA62D6" w:rsidP="007258CA">
      <w:pPr>
        <w:pStyle w:val="Sangra2detindependiente"/>
        <w:spacing w:before="0" w:line="276" w:lineRule="auto"/>
        <w:ind w:left="284"/>
        <w:jc w:val="center"/>
        <w:rPr>
          <w:rFonts w:ascii="Arial" w:hAnsi="Arial" w:cs="Arial"/>
          <w:color w:val="auto"/>
          <w:sz w:val="20"/>
          <w:szCs w:val="20"/>
        </w:rPr>
      </w:pPr>
    </w:p>
    <w:p w14:paraId="26842617" w14:textId="77777777" w:rsidR="00B401EF" w:rsidRPr="00DD4265" w:rsidRDefault="00B401EF" w:rsidP="007258CA">
      <w:pPr>
        <w:pStyle w:val="Sangra2detindependiente"/>
        <w:spacing w:before="0" w:line="276" w:lineRule="auto"/>
        <w:ind w:left="284"/>
        <w:jc w:val="center"/>
        <w:rPr>
          <w:rFonts w:ascii="Arial" w:hAnsi="Arial" w:cs="Arial"/>
          <w:color w:val="auto"/>
          <w:sz w:val="20"/>
          <w:szCs w:val="20"/>
        </w:rPr>
      </w:pPr>
      <w:r w:rsidRPr="00DD4265">
        <w:rPr>
          <w:rFonts w:ascii="Arial" w:hAnsi="Arial" w:cs="Arial"/>
          <w:color w:val="auto"/>
          <w:sz w:val="20"/>
          <w:szCs w:val="20"/>
        </w:rPr>
        <w:t>Localización del Terreno del Proyecto Nuevo Terminal Ilo.</w:t>
      </w:r>
    </w:p>
    <w:p w14:paraId="36B5F9FA" w14:textId="77777777" w:rsidR="00B401EF" w:rsidRPr="00DD4265" w:rsidRDefault="00B401EF" w:rsidP="007258CA">
      <w:pPr>
        <w:pStyle w:val="Sinespaciado"/>
        <w:spacing w:line="276" w:lineRule="auto"/>
        <w:ind w:left="426"/>
        <w:jc w:val="center"/>
        <w:rPr>
          <w:rFonts w:ascii="Arial" w:hAnsi="Arial" w:cs="Arial"/>
          <w:sz w:val="20"/>
          <w:szCs w:val="20"/>
        </w:rPr>
      </w:pPr>
      <w:r w:rsidRPr="00DD4265">
        <w:rPr>
          <w:rFonts w:ascii="Arial" w:hAnsi="Arial" w:cs="Arial"/>
          <w:noProof/>
          <w:sz w:val="20"/>
          <w:szCs w:val="20"/>
        </w:rPr>
        <w:drawing>
          <wp:inline distT="0" distB="0" distL="0" distR="0" wp14:anchorId="14955369" wp14:editId="3FAD8ED4">
            <wp:extent cx="4678326" cy="2849525"/>
            <wp:effectExtent l="19050" t="19050" r="27305" b="27305"/>
            <wp:docPr id="4" name="Imagen 4"/>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rotWithShape="1">
                    <a:blip r:embed="rId13" cstate="print">
                      <a:extLst>
                        <a:ext uri="{28A0092B-C50C-407E-A947-70E740481C1C}">
                          <a14:useLocalDpi xmlns:a14="http://schemas.microsoft.com/office/drawing/2010/main" val="0"/>
                        </a:ext>
                      </a:extLst>
                    </a:blip>
                    <a:srcRect b="3642"/>
                    <a:stretch/>
                  </pic:blipFill>
                  <pic:spPr bwMode="auto">
                    <a:xfrm>
                      <a:off x="0" y="0"/>
                      <a:ext cx="4678598" cy="2849691"/>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7E43B971" w14:textId="77777777" w:rsidR="00F46A3D" w:rsidRDefault="00B401EF" w:rsidP="007258CA">
      <w:pPr>
        <w:pStyle w:val="Sangra2detindependiente"/>
        <w:spacing w:before="0" w:line="276" w:lineRule="auto"/>
        <w:ind w:left="851"/>
        <w:jc w:val="left"/>
        <w:rPr>
          <w:rFonts w:ascii="Arial" w:hAnsi="Arial" w:cs="Arial"/>
          <w:color w:val="auto"/>
          <w:sz w:val="16"/>
          <w:szCs w:val="16"/>
        </w:rPr>
      </w:pPr>
      <w:r w:rsidRPr="00A17A83">
        <w:rPr>
          <w:rFonts w:ascii="Arial" w:hAnsi="Arial" w:cs="Arial"/>
          <w:color w:val="auto"/>
          <w:sz w:val="16"/>
          <w:szCs w:val="16"/>
        </w:rPr>
        <w:t xml:space="preserve">Fuente: Google </w:t>
      </w:r>
      <w:proofErr w:type="spellStart"/>
      <w:r w:rsidRPr="00A17A83">
        <w:rPr>
          <w:rFonts w:ascii="Arial" w:hAnsi="Arial" w:cs="Arial"/>
          <w:color w:val="auto"/>
          <w:sz w:val="16"/>
          <w:szCs w:val="16"/>
        </w:rPr>
        <w:t>Earth</w:t>
      </w:r>
      <w:proofErr w:type="spellEnd"/>
    </w:p>
    <w:p w14:paraId="072E2B26" w14:textId="77777777" w:rsidR="00C50C9F" w:rsidRDefault="00C50C9F" w:rsidP="007258CA">
      <w:pPr>
        <w:pStyle w:val="Sangra2detindependiente"/>
        <w:spacing w:before="0" w:line="276" w:lineRule="auto"/>
        <w:ind w:left="851"/>
        <w:jc w:val="left"/>
        <w:rPr>
          <w:rFonts w:ascii="Arial" w:hAnsi="Arial" w:cs="Arial"/>
          <w:color w:val="auto"/>
          <w:sz w:val="16"/>
          <w:szCs w:val="16"/>
        </w:rPr>
      </w:pPr>
    </w:p>
    <w:p w14:paraId="113A1777" w14:textId="77777777" w:rsidR="00C50C9F" w:rsidRPr="001D0734" w:rsidRDefault="00C50C9F" w:rsidP="007258CA">
      <w:pPr>
        <w:pStyle w:val="Sangra2detindependiente"/>
        <w:spacing w:before="0" w:line="276" w:lineRule="auto"/>
        <w:ind w:left="851"/>
        <w:jc w:val="left"/>
        <w:rPr>
          <w:rFonts w:ascii="Arial" w:hAnsi="Arial" w:cs="Arial"/>
          <w:color w:val="auto"/>
          <w:sz w:val="16"/>
          <w:szCs w:val="16"/>
        </w:rPr>
      </w:pPr>
    </w:p>
    <w:p w14:paraId="7CA2EEB8" w14:textId="77777777" w:rsidR="00F46A3D" w:rsidRDefault="00F46A3D" w:rsidP="007258CA">
      <w:pPr>
        <w:pStyle w:val="Prrafodelista"/>
        <w:numPr>
          <w:ilvl w:val="0"/>
          <w:numId w:val="1"/>
        </w:numPr>
        <w:spacing w:after="0" w:line="276" w:lineRule="auto"/>
        <w:ind w:left="284" w:hanging="284"/>
        <w:rPr>
          <w:rFonts w:ascii="Arial" w:hAnsi="Arial" w:cs="Arial"/>
          <w:b/>
          <w:sz w:val="20"/>
          <w:szCs w:val="20"/>
        </w:rPr>
      </w:pPr>
      <w:r>
        <w:rPr>
          <w:rFonts w:ascii="Arial" w:hAnsi="Arial" w:cs="Arial"/>
          <w:b/>
          <w:sz w:val="20"/>
          <w:szCs w:val="20"/>
        </w:rPr>
        <w:t>REQUERIMIENTOS TÉCNICOS MÍNIMOS</w:t>
      </w:r>
      <w:r w:rsidR="000808F0">
        <w:rPr>
          <w:rFonts w:ascii="Arial" w:hAnsi="Arial" w:cs="Arial"/>
          <w:b/>
          <w:sz w:val="20"/>
          <w:szCs w:val="20"/>
        </w:rPr>
        <w:fldChar w:fldCharType="begin"/>
      </w:r>
      <w:r w:rsidR="000808F0">
        <w:instrText xml:space="preserve"> XE "</w:instrText>
      </w:r>
      <w:r w:rsidR="002C3389">
        <w:rPr>
          <w:rFonts w:ascii="Arial" w:hAnsi="Arial" w:cs="Arial"/>
          <w:b/>
        </w:rPr>
        <w:instrText>9</w:instrText>
      </w:r>
      <w:r w:rsidR="000808F0" w:rsidRPr="002D7D7A">
        <w:rPr>
          <w:rFonts w:ascii="Arial" w:hAnsi="Arial" w:cs="Arial"/>
          <w:b/>
        </w:rPr>
        <w:instrText xml:space="preserve">. </w:instrText>
      </w:r>
      <w:r w:rsidR="000808F0" w:rsidRPr="002D7D7A">
        <w:rPr>
          <w:rFonts w:ascii="Arial" w:hAnsi="Arial" w:cs="Arial"/>
          <w:b/>
          <w:sz w:val="20"/>
          <w:szCs w:val="20"/>
        </w:rPr>
        <w:instrText>REQUERIMIENTOS TÉCNICOS MÍNIMOS</w:instrText>
      </w:r>
      <w:r w:rsidR="000808F0">
        <w:instrText xml:space="preserve">" </w:instrText>
      </w:r>
      <w:r w:rsidR="000808F0">
        <w:rPr>
          <w:rFonts w:ascii="Arial" w:hAnsi="Arial" w:cs="Arial"/>
          <w:b/>
          <w:sz w:val="20"/>
          <w:szCs w:val="20"/>
        </w:rPr>
        <w:fldChar w:fldCharType="end"/>
      </w:r>
    </w:p>
    <w:p w14:paraId="11ACF56B" w14:textId="77777777" w:rsidR="003666C1" w:rsidRDefault="003666C1" w:rsidP="003666C1">
      <w:pPr>
        <w:pStyle w:val="Prrafodelista"/>
        <w:spacing w:line="276" w:lineRule="auto"/>
        <w:ind w:left="0"/>
        <w:jc w:val="both"/>
        <w:rPr>
          <w:rFonts w:ascii="Arial" w:hAnsi="Arial" w:cs="Arial"/>
          <w:sz w:val="20"/>
          <w:szCs w:val="20"/>
        </w:rPr>
      </w:pPr>
      <w:r>
        <w:rPr>
          <w:rFonts w:ascii="Arial" w:hAnsi="Arial" w:cs="Arial"/>
          <w:sz w:val="20"/>
          <w:szCs w:val="20"/>
        </w:rPr>
        <w:t>Que esté inscrito en la Bases de Datos de Proveedores Calificados de PETROPERÚ y cumplir con los siguientes requisitos:</w:t>
      </w:r>
    </w:p>
    <w:p w14:paraId="334FC4FE" w14:textId="77777777" w:rsidR="003666C1" w:rsidRDefault="003666C1" w:rsidP="007258CA">
      <w:pPr>
        <w:pStyle w:val="Prrafodelista"/>
        <w:spacing w:after="0" w:line="276" w:lineRule="auto"/>
        <w:ind w:left="0"/>
        <w:jc w:val="both"/>
        <w:rPr>
          <w:rFonts w:ascii="Arial" w:hAnsi="Arial" w:cs="Arial"/>
          <w:sz w:val="20"/>
          <w:szCs w:val="20"/>
        </w:rPr>
      </w:pPr>
    </w:p>
    <w:p w14:paraId="164503D1" w14:textId="77777777" w:rsidR="00CF3777" w:rsidRDefault="00BC7AD9" w:rsidP="007258CA">
      <w:pPr>
        <w:pStyle w:val="Prrafodelista"/>
        <w:spacing w:after="0" w:line="276" w:lineRule="auto"/>
        <w:ind w:left="0"/>
        <w:jc w:val="both"/>
        <w:rPr>
          <w:rFonts w:ascii="Arial" w:hAnsi="Arial" w:cs="Arial"/>
          <w:sz w:val="20"/>
          <w:szCs w:val="20"/>
        </w:rPr>
      </w:pPr>
      <w:r>
        <w:rPr>
          <w:rFonts w:ascii="Arial" w:hAnsi="Arial" w:cs="Arial"/>
          <w:sz w:val="20"/>
          <w:szCs w:val="20"/>
        </w:rPr>
        <w:t>9</w:t>
      </w:r>
      <w:r w:rsidR="00CF3777">
        <w:rPr>
          <w:rFonts w:ascii="Arial" w:hAnsi="Arial" w:cs="Arial"/>
          <w:sz w:val="20"/>
          <w:szCs w:val="20"/>
        </w:rPr>
        <w:t>.1. De la empresa</w:t>
      </w:r>
    </w:p>
    <w:p w14:paraId="70B01D99" w14:textId="77777777" w:rsidR="00CF3777" w:rsidRDefault="00CF3777" w:rsidP="007258CA">
      <w:pPr>
        <w:pStyle w:val="Prrafodelista"/>
        <w:spacing w:after="0" w:line="276" w:lineRule="auto"/>
        <w:ind w:left="426"/>
        <w:jc w:val="both"/>
        <w:rPr>
          <w:rFonts w:ascii="Arial" w:hAnsi="Arial" w:cs="Arial"/>
          <w:sz w:val="20"/>
          <w:szCs w:val="20"/>
        </w:rPr>
      </w:pPr>
      <w:r>
        <w:rPr>
          <w:rFonts w:ascii="Arial" w:hAnsi="Arial" w:cs="Arial"/>
          <w:sz w:val="20"/>
          <w:szCs w:val="20"/>
        </w:rPr>
        <w:lastRenderedPageBreak/>
        <w:t xml:space="preserve">La empresa debe tener experiencia en servicios de ingeniería de </w:t>
      </w:r>
      <w:r w:rsidRPr="00376801">
        <w:rPr>
          <w:rFonts w:ascii="Arial" w:hAnsi="Arial" w:cs="Arial"/>
          <w:b/>
          <w:sz w:val="20"/>
          <w:szCs w:val="20"/>
        </w:rPr>
        <w:t>Plantas Industriales</w:t>
      </w:r>
      <w:r>
        <w:rPr>
          <w:rFonts w:ascii="Arial" w:hAnsi="Arial" w:cs="Arial"/>
          <w:sz w:val="20"/>
          <w:szCs w:val="20"/>
        </w:rPr>
        <w:t xml:space="preserve"> con contratos en dichos servicios de no menos de S/. </w:t>
      </w:r>
      <w:r w:rsidR="006B2BD7">
        <w:rPr>
          <w:rFonts w:ascii="Arial" w:hAnsi="Arial" w:cs="Arial"/>
          <w:sz w:val="20"/>
          <w:szCs w:val="20"/>
        </w:rPr>
        <w:t>1</w:t>
      </w:r>
      <w:r>
        <w:rPr>
          <w:rFonts w:ascii="Arial" w:hAnsi="Arial" w:cs="Arial"/>
          <w:sz w:val="20"/>
          <w:szCs w:val="20"/>
        </w:rPr>
        <w:t>,</w:t>
      </w:r>
      <w:r w:rsidR="006B2BD7">
        <w:rPr>
          <w:rFonts w:ascii="Arial" w:hAnsi="Arial" w:cs="Arial"/>
          <w:sz w:val="20"/>
          <w:szCs w:val="20"/>
        </w:rPr>
        <w:t>0</w:t>
      </w:r>
      <w:r>
        <w:rPr>
          <w:rFonts w:ascii="Arial" w:hAnsi="Arial" w:cs="Arial"/>
          <w:sz w:val="20"/>
          <w:szCs w:val="20"/>
        </w:rPr>
        <w:t>00,000.00 soles en los últimos 10 años a la fecha de la presentación de la propuesta.</w:t>
      </w:r>
    </w:p>
    <w:p w14:paraId="2F6C6B06" w14:textId="77777777" w:rsidR="00CF3777" w:rsidRDefault="00CF3777" w:rsidP="007258CA">
      <w:pPr>
        <w:pStyle w:val="Prrafodelista"/>
        <w:spacing w:after="0" w:line="276" w:lineRule="auto"/>
        <w:ind w:left="426"/>
        <w:jc w:val="both"/>
        <w:rPr>
          <w:rFonts w:ascii="Arial" w:hAnsi="Arial" w:cs="Arial"/>
          <w:sz w:val="20"/>
          <w:szCs w:val="20"/>
        </w:rPr>
      </w:pPr>
      <w:r w:rsidRPr="003A7311">
        <w:rPr>
          <w:rFonts w:ascii="Arial" w:hAnsi="Arial" w:cs="Arial"/>
          <w:sz w:val="20"/>
          <w:szCs w:val="20"/>
        </w:rPr>
        <w:t xml:space="preserve">Se define como </w:t>
      </w:r>
      <w:r w:rsidRPr="00376801">
        <w:rPr>
          <w:rFonts w:ascii="Arial" w:hAnsi="Arial" w:cs="Arial"/>
          <w:b/>
          <w:sz w:val="20"/>
          <w:szCs w:val="20"/>
        </w:rPr>
        <w:t>Plantas Industriales</w:t>
      </w:r>
      <w:r w:rsidRPr="003A7311">
        <w:rPr>
          <w:rFonts w:ascii="Arial" w:hAnsi="Arial" w:cs="Arial"/>
          <w:sz w:val="20"/>
          <w:szCs w:val="20"/>
        </w:rPr>
        <w:t xml:space="preserve"> al conjunto formado por máquinas, herramientas</w:t>
      </w:r>
      <w:r>
        <w:rPr>
          <w:rFonts w:ascii="Arial" w:hAnsi="Arial" w:cs="Arial"/>
          <w:sz w:val="20"/>
          <w:szCs w:val="20"/>
        </w:rPr>
        <w:t xml:space="preserve"> </w:t>
      </w:r>
      <w:r w:rsidRPr="003A7311">
        <w:rPr>
          <w:rFonts w:ascii="Arial" w:hAnsi="Arial" w:cs="Arial"/>
          <w:sz w:val="20"/>
          <w:szCs w:val="20"/>
        </w:rPr>
        <w:t>y equipos, dispuestos convenientemente en un espacio físico donde ocurre la</w:t>
      </w:r>
      <w:r>
        <w:rPr>
          <w:rFonts w:ascii="Arial" w:hAnsi="Arial" w:cs="Arial"/>
          <w:sz w:val="20"/>
          <w:szCs w:val="20"/>
        </w:rPr>
        <w:t xml:space="preserve"> </w:t>
      </w:r>
      <w:r w:rsidRPr="003A7311">
        <w:rPr>
          <w:rFonts w:ascii="Arial" w:hAnsi="Arial" w:cs="Arial"/>
          <w:sz w:val="20"/>
          <w:szCs w:val="20"/>
        </w:rPr>
        <w:t>transformación de la materia prima o energía, para la obtención de un producto o la</w:t>
      </w:r>
      <w:r>
        <w:rPr>
          <w:rFonts w:ascii="Arial" w:hAnsi="Arial" w:cs="Arial"/>
          <w:sz w:val="20"/>
          <w:szCs w:val="20"/>
        </w:rPr>
        <w:t xml:space="preserve"> </w:t>
      </w:r>
      <w:r w:rsidRPr="003A7311">
        <w:rPr>
          <w:rFonts w:ascii="Arial" w:hAnsi="Arial" w:cs="Arial"/>
          <w:sz w:val="20"/>
          <w:szCs w:val="20"/>
        </w:rPr>
        <w:t>prestación de un servicio, de acuerdo a un proceso básico preestablecido. En general se</w:t>
      </w:r>
      <w:r>
        <w:rPr>
          <w:rFonts w:ascii="Arial" w:hAnsi="Arial" w:cs="Arial"/>
          <w:sz w:val="20"/>
          <w:szCs w:val="20"/>
        </w:rPr>
        <w:t xml:space="preserve"> </w:t>
      </w:r>
      <w:r w:rsidRPr="003A7311">
        <w:rPr>
          <w:rFonts w:ascii="Arial" w:hAnsi="Arial" w:cs="Arial"/>
          <w:sz w:val="20"/>
          <w:szCs w:val="20"/>
        </w:rPr>
        <w:t>refiere al arreglo de los recursos físicos (</w:t>
      </w:r>
      <w:proofErr w:type="spellStart"/>
      <w:r w:rsidRPr="003A7311">
        <w:rPr>
          <w:rFonts w:ascii="Arial" w:hAnsi="Arial" w:cs="Arial"/>
          <w:sz w:val="20"/>
          <w:szCs w:val="20"/>
        </w:rPr>
        <w:t>facilities</w:t>
      </w:r>
      <w:proofErr w:type="spellEnd"/>
      <w:r w:rsidRPr="003A7311">
        <w:rPr>
          <w:rFonts w:ascii="Arial" w:hAnsi="Arial" w:cs="Arial"/>
          <w:sz w:val="20"/>
          <w:szCs w:val="20"/>
        </w:rPr>
        <w:t>) requeridos para lograr la transformación</w:t>
      </w:r>
      <w:r>
        <w:rPr>
          <w:rFonts w:ascii="Arial" w:hAnsi="Arial" w:cs="Arial"/>
          <w:sz w:val="20"/>
          <w:szCs w:val="20"/>
        </w:rPr>
        <w:t xml:space="preserve"> </w:t>
      </w:r>
      <w:r w:rsidRPr="003A7311">
        <w:rPr>
          <w:rFonts w:ascii="Arial" w:hAnsi="Arial" w:cs="Arial"/>
          <w:sz w:val="20"/>
          <w:szCs w:val="20"/>
        </w:rPr>
        <w:t>de uno o varios materiales en uno o varios productos, de una o varias energías primarias a</w:t>
      </w:r>
      <w:r>
        <w:rPr>
          <w:rFonts w:ascii="Arial" w:hAnsi="Arial" w:cs="Arial"/>
          <w:sz w:val="20"/>
          <w:szCs w:val="20"/>
        </w:rPr>
        <w:t xml:space="preserve"> </w:t>
      </w:r>
      <w:r w:rsidRPr="003A7311">
        <w:rPr>
          <w:rFonts w:ascii="Arial" w:hAnsi="Arial" w:cs="Arial"/>
          <w:sz w:val="20"/>
          <w:szCs w:val="20"/>
        </w:rPr>
        <w:t>una o varias energías secundarias o la conversión de estas en la prestación de un servicio.</w:t>
      </w:r>
    </w:p>
    <w:p w14:paraId="6D528325" w14:textId="77777777" w:rsidR="00CF3777" w:rsidRPr="003A7311" w:rsidRDefault="00CF3777" w:rsidP="007258CA">
      <w:pPr>
        <w:pStyle w:val="Prrafodelista"/>
        <w:spacing w:after="0" w:line="276" w:lineRule="auto"/>
        <w:ind w:left="426"/>
        <w:jc w:val="both"/>
        <w:rPr>
          <w:rFonts w:ascii="Arial" w:hAnsi="Arial" w:cs="Arial"/>
          <w:sz w:val="20"/>
          <w:szCs w:val="20"/>
        </w:rPr>
      </w:pPr>
    </w:p>
    <w:p w14:paraId="117E049A" w14:textId="77777777" w:rsidR="00CF3777" w:rsidRPr="003A7311" w:rsidRDefault="00CF3777" w:rsidP="007258CA">
      <w:pPr>
        <w:pStyle w:val="Prrafodelista"/>
        <w:spacing w:after="0" w:line="276" w:lineRule="auto"/>
        <w:ind w:left="426"/>
        <w:jc w:val="both"/>
        <w:rPr>
          <w:rFonts w:ascii="Arial" w:hAnsi="Arial" w:cs="Arial"/>
          <w:sz w:val="20"/>
          <w:szCs w:val="20"/>
        </w:rPr>
      </w:pPr>
      <w:r w:rsidRPr="003A7311">
        <w:rPr>
          <w:rFonts w:ascii="Arial" w:hAnsi="Arial" w:cs="Arial"/>
          <w:sz w:val="20"/>
          <w:szCs w:val="20"/>
        </w:rPr>
        <w:t>También se refiere de la transformación de productos intermedios a productos de consumo</w:t>
      </w:r>
    </w:p>
    <w:p w14:paraId="2A8339A0" w14:textId="77777777" w:rsidR="00CF3777" w:rsidRDefault="00CF3777" w:rsidP="007258CA">
      <w:pPr>
        <w:pStyle w:val="Prrafodelista"/>
        <w:spacing w:after="0" w:line="276" w:lineRule="auto"/>
        <w:ind w:left="426"/>
        <w:jc w:val="both"/>
        <w:rPr>
          <w:rFonts w:ascii="Arial" w:hAnsi="Arial" w:cs="Arial"/>
          <w:sz w:val="20"/>
          <w:szCs w:val="20"/>
        </w:rPr>
      </w:pPr>
      <w:r w:rsidRPr="003A7311">
        <w:rPr>
          <w:rFonts w:ascii="Arial" w:hAnsi="Arial" w:cs="Arial"/>
          <w:sz w:val="20"/>
          <w:szCs w:val="20"/>
        </w:rPr>
        <w:t>final.</w:t>
      </w:r>
      <w:r>
        <w:rPr>
          <w:rFonts w:ascii="Arial" w:hAnsi="Arial" w:cs="Arial"/>
          <w:sz w:val="20"/>
          <w:szCs w:val="20"/>
        </w:rPr>
        <w:t xml:space="preserve"> </w:t>
      </w:r>
      <w:r w:rsidRPr="003A7311">
        <w:rPr>
          <w:rFonts w:ascii="Arial" w:hAnsi="Arial" w:cs="Arial"/>
          <w:sz w:val="20"/>
          <w:szCs w:val="20"/>
        </w:rPr>
        <w:t>La siguiente tabla muestra algunos ejemplos de esta última afirmación:</w:t>
      </w:r>
    </w:p>
    <w:p w14:paraId="07467304" w14:textId="77777777" w:rsidR="00C52052" w:rsidRDefault="00C52052" w:rsidP="007258CA">
      <w:pPr>
        <w:pStyle w:val="Prrafodelista"/>
        <w:spacing w:after="0" w:line="276" w:lineRule="auto"/>
        <w:ind w:left="426"/>
        <w:jc w:val="both"/>
        <w:rPr>
          <w:rFonts w:ascii="Arial" w:hAnsi="Arial" w:cs="Arial"/>
          <w:sz w:val="20"/>
          <w:szCs w:val="20"/>
        </w:rPr>
      </w:pPr>
    </w:p>
    <w:p w14:paraId="34B7034C" w14:textId="77777777" w:rsidR="00CF3777" w:rsidRDefault="00CF3777" w:rsidP="007258CA">
      <w:pPr>
        <w:spacing w:after="0" w:line="276" w:lineRule="auto"/>
        <w:ind w:left="360"/>
        <w:jc w:val="center"/>
        <w:rPr>
          <w:rFonts w:ascii="Arial" w:hAnsi="Arial" w:cs="Arial"/>
          <w:sz w:val="20"/>
          <w:szCs w:val="20"/>
        </w:rPr>
      </w:pPr>
      <w:r>
        <w:rPr>
          <w:rFonts w:ascii="Arial" w:hAnsi="Arial" w:cs="Arial"/>
          <w:sz w:val="20"/>
          <w:szCs w:val="20"/>
        </w:rPr>
        <w:t>Ejemplos de Plantas Industriales</w:t>
      </w:r>
      <w:r w:rsidRPr="000303EF">
        <w:rPr>
          <w:rFonts w:ascii="Arial" w:hAnsi="Arial" w:cs="Arial"/>
          <w:sz w:val="20"/>
          <w:szCs w:val="20"/>
        </w:rPr>
        <w:t xml:space="preserve"> </w:t>
      </w:r>
    </w:p>
    <w:tbl>
      <w:tblPr>
        <w:tblStyle w:val="Tablaconcuadrcula"/>
        <w:tblW w:w="0" w:type="auto"/>
        <w:jc w:val="center"/>
        <w:tblLook w:val="04A0" w:firstRow="1" w:lastRow="0" w:firstColumn="1" w:lastColumn="0" w:noHBand="0" w:noVBand="1"/>
      </w:tblPr>
      <w:tblGrid>
        <w:gridCol w:w="2481"/>
        <w:gridCol w:w="2298"/>
        <w:gridCol w:w="2871"/>
      </w:tblGrid>
      <w:tr w:rsidR="00CF3777" w:rsidRPr="00D2566C" w14:paraId="581871F4" w14:textId="77777777" w:rsidTr="00CF3777">
        <w:trPr>
          <w:jc w:val="center"/>
        </w:trPr>
        <w:tc>
          <w:tcPr>
            <w:tcW w:w="2481" w:type="dxa"/>
            <w:shd w:val="clear" w:color="auto" w:fill="D9D9D9" w:themeFill="background1" w:themeFillShade="D9"/>
            <w:vAlign w:val="center"/>
          </w:tcPr>
          <w:p w14:paraId="6C063FD7" w14:textId="77777777" w:rsidR="00CF3777" w:rsidRPr="00D2566C" w:rsidRDefault="00CF3777" w:rsidP="007258CA">
            <w:pPr>
              <w:pStyle w:val="Prrafodelista"/>
              <w:spacing w:line="276" w:lineRule="auto"/>
              <w:ind w:left="0"/>
              <w:jc w:val="center"/>
              <w:rPr>
                <w:rFonts w:ascii="Arial" w:hAnsi="Arial" w:cs="Arial"/>
                <w:b/>
                <w:sz w:val="18"/>
                <w:szCs w:val="18"/>
              </w:rPr>
            </w:pPr>
            <w:r w:rsidRPr="00D2566C">
              <w:rPr>
                <w:rFonts w:ascii="Arial" w:hAnsi="Arial" w:cs="Arial"/>
                <w:b/>
                <w:sz w:val="18"/>
                <w:szCs w:val="18"/>
              </w:rPr>
              <w:t>MATERIA PRIMA</w:t>
            </w:r>
          </w:p>
        </w:tc>
        <w:tc>
          <w:tcPr>
            <w:tcW w:w="2298" w:type="dxa"/>
            <w:shd w:val="clear" w:color="auto" w:fill="D9D9D9" w:themeFill="background1" w:themeFillShade="D9"/>
            <w:vAlign w:val="center"/>
          </w:tcPr>
          <w:p w14:paraId="46CC1504" w14:textId="77777777" w:rsidR="00CF3777" w:rsidRPr="00D2566C" w:rsidRDefault="00CF3777" w:rsidP="007258CA">
            <w:pPr>
              <w:pStyle w:val="Prrafodelista"/>
              <w:spacing w:line="276" w:lineRule="auto"/>
              <w:ind w:left="0"/>
              <w:jc w:val="center"/>
              <w:rPr>
                <w:rFonts w:ascii="Arial" w:hAnsi="Arial" w:cs="Arial"/>
                <w:b/>
                <w:sz w:val="18"/>
                <w:szCs w:val="18"/>
              </w:rPr>
            </w:pPr>
            <w:r w:rsidRPr="00D2566C">
              <w:rPr>
                <w:rFonts w:ascii="Arial" w:hAnsi="Arial" w:cs="Arial"/>
                <w:b/>
                <w:sz w:val="18"/>
                <w:szCs w:val="18"/>
              </w:rPr>
              <w:t>TRANSFORMACIÓN</w:t>
            </w:r>
          </w:p>
        </w:tc>
        <w:tc>
          <w:tcPr>
            <w:tcW w:w="2871" w:type="dxa"/>
            <w:shd w:val="clear" w:color="auto" w:fill="D9D9D9" w:themeFill="background1" w:themeFillShade="D9"/>
            <w:vAlign w:val="center"/>
          </w:tcPr>
          <w:p w14:paraId="1E4F0250" w14:textId="77777777" w:rsidR="00CF3777" w:rsidRPr="00D2566C" w:rsidRDefault="00CF3777" w:rsidP="007258CA">
            <w:pPr>
              <w:pStyle w:val="Prrafodelista"/>
              <w:spacing w:line="276" w:lineRule="auto"/>
              <w:ind w:left="0"/>
              <w:jc w:val="center"/>
              <w:rPr>
                <w:rFonts w:ascii="Arial" w:hAnsi="Arial" w:cs="Arial"/>
                <w:b/>
                <w:sz w:val="18"/>
                <w:szCs w:val="18"/>
              </w:rPr>
            </w:pPr>
            <w:r w:rsidRPr="00D2566C">
              <w:rPr>
                <w:rFonts w:ascii="Arial" w:hAnsi="Arial" w:cs="Arial"/>
                <w:b/>
                <w:sz w:val="18"/>
                <w:szCs w:val="18"/>
              </w:rPr>
              <w:t>PRODUCTO / SERVICIO</w:t>
            </w:r>
          </w:p>
        </w:tc>
      </w:tr>
      <w:tr w:rsidR="00CF3777" w:rsidRPr="00D2566C" w14:paraId="4D8BCE80" w14:textId="77777777" w:rsidTr="00CF3777">
        <w:trPr>
          <w:jc w:val="center"/>
        </w:trPr>
        <w:tc>
          <w:tcPr>
            <w:tcW w:w="2481" w:type="dxa"/>
            <w:vAlign w:val="center"/>
          </w:tcPr>
          <w:p w14:paraId="3CD89500"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Caliza, Arenisca, Energía</w:t>
            </w:r>
          </w:p>
          <w:p w14:paraId="5BD90866"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Térmica, Yeso</w:t>
            </w:r>
          </w:p>
        </w:tc>
        <w:tc>
          <w:tcPr>
            <w:tcW w:w="2298" w:type="dxa"/>
            <w:vAlign w:val="center"/>
          </w:tcPr>
          <w:p w14:paraId="3024245F"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PLANTA</w:t>
            </w:r>
          </w:p>
        </w:tc>
        <w:tc>
          <w:tcPr>
            <w:tcW w:w="2871" w:type="dxa"/>
            <w:vAlign w:val="center"/>
          </w:tcPr>
          <w:p w14:paraId="759418E4"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Cemento</w:t>
            </w:r>
          </w:p>
        </w:tc>
      </w:tr>
      <w:tr w:rsidR="00CF3777" w:rsidRPr="00D2566C" w14:paraId="43345569" w14:textId="77777777" w:rsidTr="00CF3777">
        <w:trPr>
          <w:jc w:val="center"/>
        </w:trPr>
        <w:tc>
          <w:tcPr>
            <w:tcW w:w="2481" w:type="dxa"/>
            <w:vAlign w:val="center"/>
          </w:tcPr>
          <w:p w14:paraId="077DDF18"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Cemento, Arena, Agua</w:t>
            </w:r>
          </w:p>
        </w:tc>
        <w:tc>
          <w:tcPr>
            <w:tcW w:w="2298" w:type="dxa"/>
            <w:vAlign w:val="center"/>
          </w:tcPr>
          <w:p w14:paraId="02E43FFD"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PLANTA</w:t>
            </w:r>
          </w:p>
        </w:tc>
        <w:tc>
          <w:tcPr>
            <w:tcW w:w="2871" w:type="dxa"/>
            <w:vAlign w:val="center"/>
          </w:tcPr>
          <w:p w14:paraId="09777D18"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Prefabricados, Bloques,</w:t>
            </w:r>
          </w:p>
          <w:p w14:paraId="4806AD54"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Tubos, etc.</w:t>
            </w:r>
          </w:p>
        </w:tc>
      </w:tr>
      <w:tr w:rsidR="00CF3777" w:rsidRPr="00D2566C" w14:paraId="2E43C411" w14:textId="77777777" w:rsidTr="00CF3777">
        <w:trPr>
          <w:jc w:val="center"/>
        </w:trPr>
        <w:tc>
          <w:tcPr>
            <w:tcW w:w="2481" w:type="dxa"/>
            <w:vAlign w:val="center"/>
          </w:tcPr>
          <w:p w14:paraId="49BD68E6"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Aceite Combustible, Gas</w:t>
            </w:r>
          </w:p>
          <w:p w14:paraId="026E0B89"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Natural, Energía Eléctrica</w:t>
            </w:r>
          </w:p>
        </w:tc>
        <w:tc>
          <w:tcPr>
            <w:tcW w:w="2298" w:type="dxa"/>
            <w:vAlign w:val="center"/>
          </w:tcPr>
          <w:p w14:paraId="52BD414A"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PLANTA</w:t>
            </w:r>
          </w:p>
        </w:tc>
        <w:tc>
          <w:tcPr>
            <w:tcW w:w="2871" w:type="dxa"/>
            <w:vAlign w:val="center"/>
          </w:tcPr>
          <w:p w14:paraId="417E8868"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Negro Humo</w:t>
            </w:r>
          </w:p>
        </w:tc>
      </w:tr>
      <w:tr w:rsidR="00CF3777" w:rsidRPr="00D2566C" w14:paraId="25343E30" w14:textId="77777777" w:rsidTr="00CF3777">
        <w:trPr>
          <w:jc w:val="center"/>
        </w:trPr>
        <w:tc>
          <w:tcPr>
            <w:tcW w:w="2481" w:type="dxa"/>
            <w:vAlign w:val="center"/>
          </w:tcPr>
          <w:p w14:paraId="78C5822F"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Humo, Caucho</w:t>
            </w:r>
          </w:p>
          <w:p w14:paraId="4C204640"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Sintético, Goma Natural</w:t>
            </w:r>
          </w:p>
          <w:p w14:paraId="0D33E4C9" w14:textId="77777777" w:rsidR="00CF3777" w:rsidRPr="00D2566C" w:rsidRDefault="00CF3777" w:rsidP="007258CA">
            <w:pPr>
              <w:pStyle w:val="Prrafodelista"/>
              <w:spacing w:line="276" w:lineRule="auto"/>
              <w:ind w:left="0"/>
              <w:rPr>
                <w:rFonts w:ascii="Arial" w:hAnsi="Arial" w:cs="Arial"/>
                <w:sz w:val="18"/>
                <w:szCs w:val="18"/>
              </w:rPr>
            </w:pPr>
          </w:p>
        </w:tc>
        <w:tc>
          <w:tcPr>
            <w:tcW w:w="2298" w:type="dxa"/>
            <w:vAlign w:val="center"/>
          </w:tcPr>
          <w:p w14:paraId="1ADCBD33"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 xml:space="preserve">PLANTA </w:t>
            </w:r>
          </w:p>
          <w:p w14:paraId="215320A0" w14:textId="77777777" w:rsidR="00CF3777" w:rsidRPr="00D2566C" w:rsidRDefault="00CF3777" w:rsidP="007258CA">
            <w:pPr>
              <w:pStyle w:val="Prrafodelista"/>
              <w:spacing w:line="276" w:lineRule="auto"/>
              <w:ind w:left="0"/>
              <w:rPr>
                <w:rFonts w:ascii="Arial" w:hAnsi="Arial" w:cs="Arial"/>
                <w:sz w:val="18"/>
                <w:szCs w:val="18"/>
              </w:rPr>
            </w:pPr>
          </w:p>
        </w:tc>
        <w:tc>
          <w:tcPr>
            <w:tcW w:w="2871" w:type="dxa"/>
            <w:vAlign w:val="center"/>
          </w:tcPr>
          <w:p w14:paraId="0D175E77"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Neumáticos para vehículos,</w:t>
            </w:r>
          </w:p>
          <w:p w14:paraId="548FA185"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aviones, etc.</w:t>
            </w:r>
          </w:p>
        </w:tc>
      </w:tr>
      <w:tr w:rsidR="00CF3777" w:rsidRPr="00D2566C" w14:paraId="18659F1D" w14:textId="77777777" w:rsidTr="00CF3777">
        <w:trPr>
          <w:jc w:val="center"/>
        </w:trPr>
        <w:tc>
          <w:tcPr>
            <w:tcW w:w="2481" w:type="dxa"/>
            <w:vAlign w:val="center"/>
          </w:tcPr>
          <w:p w14:paraId="60428D3B"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Energía Hidráulica</w:t>
            </w:r>
          </w:p>
        </w:tc>
        <w:tc>
          <w:tcPr>
            <w:tcW w:w="2298" w:type="dxa"/>
            <w:vAlign w:val="center"/>
          </w:tcPr>
          <w:p w14:paraId="7430E972"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Central Hidroeléctrica</w:t>
            </w:r>
          </w:p>
        </w:tc>
        <w:tc>
          <w:tcPr>
            <w:tcW w:w="2871" w:type="dxa"/>
            <w:vAlign w:val="center"/>
          </w:tcPr>
          <w:p w14:paraId="1378B287"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Energía Eléctrica</w:t>
            </w:r>
          </w:p>
        </w:tc>
      </w:tr>
      <w:tr w:rsidR="00CF3777" w:rsidRPr="00D2566C" w14:paraId="61F8D3E6" w14:textId="77777777" w:rsidTr="00CF3777">
        <w:trPr>
          <w:jc w:val="center"/>
        </w:trPr>
        <w:tc>
          <w:tcPr>
            <w:tcW w:w="2481" w:type="dxa"/>
            <w:vAlign w:val="center"/>
          </w:tcPr>
          <w:p w14:paraId="0D95EC9C"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Energía Eléctrica</w:t>
            </w:r>
          </w:p>
        </w:tc>
        <w:tc>
          <w:tcPr>
            <w:tcW w:w="2298" w:type="dxa"/>
            <w:vAlign w:val="center"/>
          </w:tcPr>
          <w:p w14:paraId="4BA2E4AD"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Planta de Distribución</w:t>
            </w:r>
          </w:p>
        </w:tc>
        <w:tc>
          <w:tcPr>
            <w:tcW w:w="2871" w:type="dxa"/>
            <w:vAlign w:val="center"/>
          </w:tcPr>
          <w:p w14:paraId="432BB00B"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Energía Motriz, Térmica, Luz</w:t>
            </w:r>
          </w:p>
          <w:p w14:paraId="7E0D5EBF"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eléctrica, etc.</w:t>
            </w:r>
          </w:p>
        </w:tc>
      </w:tr>
      <w:tr w:rsidR="00CF3777" w:rsidRPr="00D2566C" w14:paraId="52E6AFDC" w14:textId="77777777" w:rsidTr="00CF3777">
        <w:trPr>
          <w:jc w:val="center"/>
        </w:trPr>
        <w:tc>
          <w:tcPr>
            <w:tcW w:w="2481" w:type="dxa"/>
            <w:vAlign w:val="center"/>
          </w:tcPr>
          <w:p w14:paraId="21E60AFA"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Crudo</w:t>
            </w:r>
          </w:p>
        </w:tc>
        <w:tc>
          <w:tcPr>
            <w:tcW w:w="2298" w:type="dxa"/>
            <w:vAlign w:val="center"/>
          </w:tcPr>
          <w:p w14:paraId="113FEC4B"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REFINERÍA</w:t>
            </w:r>
          </w:p>
        </w:tc>
        <w:tc>
          <w:tcPr>
            <w:tcW w:w="2871" w:type="dxa"/>
            <w:vAlign w:val="center"/>
          </w:tcPr>
          <w:p w14:paraId="5C58BA0F" w14:textId="77777777" w:rsidR="00CF3777" w:rsidRPr="00D2566C" w:rsidRDefault="00CF3777" w:rsidP="007258CA">
            <w:pPr>
              <w:pStyle w:val="Prrafodelista"/>
              <w:spacing w:line="276" w:lineRule="auto"/>
              <w:ind w:left="0"/>
              <w:rPr>
                <w:rFonts w:ascii="Arial" w:hAnsi="Arial" w:cs="Arial"/>
                <w:sz w:val="18"/>
                <w:szCs w:val="18"/>
              </w:rPr>
            </w:pPr>
            <w:proofErr w:type="spellStart"/>
            <w:r w:rsidRPr="00D2566C">
              <w:rPr>
                <w:rFonts w:ascii="Arial" w:hAnsi="Arial" w:cs="Arial"/>
                <w:sz w:val="18"/>
                <w:szCs w:val="18"/>
              </w:rPr>
              <w:t>Diesels</w:t>
            </w:r>
            <w:proofErr w:type="spellEnd"/>
            <w:r w:rsidRPr="00D2566C">
              <w:rPr>
                <w:rFonts w:ascii="Arial" w:hAnsi="Arial" w:cs="Arial"/>
                <w:sz w:val="18"/>
                <w:szCs w:val="18"/>
              </w:rPr>
              <w:t>, gasolinas, residuales.</w:t>
            </w:r>
          </w:p>
        </w:tc>
      </w:tr>
      <w:tr w:rsidR="00CF3777" w:rsidRPr="00D2566C" w14:paraId="44B5F386" w14:textId="77777777" w:rsidTr="00CF3777">
        <w:trPr>
          <w:jc w:val="center"/>
        </w:trPr>
        <w:tc>
          <w:tcPr>
            <w:tcW w:w="2481" w:type="dxa"/>
            <w:vAlign w:val="center"/>
          </w:tcPr>
          <w:p w14:paraId="76F55FAA" w14:textId="77777777" w:rsidR="00CF3777" w:rsidRPr="00D2566C" w:rsidRDefault="00CF3777" w:rsidP="007258CA">
            <w:pPr>
              <w:autoSpaceDE w:val="0"/>
              <w:autoSpaceDN w:val="0"/>
              <w:adjustRightInd w:val="0"/>
              <w:rPr>
                <w:rFonts w:ascii="Arial" w:hAnsi="Arial" w:cs="Arial"/>
                <w:sz w:val="18"/>
                <w:szCs w:val="18"/>
              </w:rPr>
            </w:pPr>
            <w:r>
              <w:rPr>
                <w:rFonts w:ascii="Arial" w:hAnsi="Arial" w:cs="Arial"/>
                <w:sz w:val="18"/>
                <w:szCs w:val="18"/>
              </w:rPr>
              <w:t xml:space="preserve">Diesel, </w:t>
            </w:r>
            <w:proofErr w:type="spellStart"/>
            <w:r>
              <w:rPr>
                <w:rFonts w:ascii="Arial" w:hAnsi="Arial" w:cs="Arial"/>
                <w:sz w:val="18"/>
                <w:szCs w:val="18"/>
              </w:rPr>
              <w:t>gasohol</w:t>
            </w:r>
            <w:proofErr w:type="spellEnd"/>
            <w:r>
              <w:rPr>
                <w:rFonts w:ascii="Arial" w:hAnsi="Arial" w:cs="Arial"/>
                <w:sz w:val="18"/>
                <w:szCs w:val="18"/>
              </w:rPr>
              <w:t>, gasolinas</w:t>
            </w:r>
            <w:r w:rsidRPr="00D2566C">
              <w:rPr>
                <w:rFonts w:ascii="Arial" w:hAnsi="Arial" w:cs="Arial"/>
                <w:sz w:val="18"/>
                <w:szCs w:val="18"/>
              </w:rPr>
              <w:t>,</w:t>
            </w:r>
          </w:p>
          <w:p w14:paraId="3E63E74E"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 xml:space="preserve">residuales, </w:t>
            </w:r>
            <w:proofErr w:type="spellStart"/>
            <w:r w:rsidRPr="00D2566C">
              <w:rPr>
                <w:rFonts w:ascii="Arial" w:hAnsi="Arial" w:cs="Arial"/>
                <w:sz w:val="18"/>
                <w:szCs w:val="18"/>
              </w:rPr>
              <w:t>glp</w:t>
            </w:r>
            <w:proofErr w:type="spellEnd"/>
          </w:p>
        </w:tc>
        <w:tc>
          <w:tcPr>
            <w:tcW w:w="2298" w:type="dxa"/>
            <w:vAlign w:val="center"/>
          </w:tcPr>
          <w:p w14:paraId="19AD8091"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PLANTAS DE</w:t>
            </w:r>
          </w:p>
          <w:p w14:paraId="3029FD5D"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ABASTECIMIENTO</w:t>
            </w:r>
          </w:p>
        </w:tc>
        <w:tc>
          <w:tcPr>
            <w:tcW w:w="2871" w:type="dxa"/>
            <w:vAlign w:val="center"/>
          </w:tcPr>
          <w:p w14:paraId="55E9A596"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Almacenamiento y despacho</w:t>
            </w:r>
          </w:p>
          <w:p w14:paraId="7F824C4C"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de combustibles mayorista.</w:t>
            </w:r>
          </w:p>
        </w:tc>
      </w:tr>
      <w:tr w:rsidR="00CF3777" w:rsidRPr="00D2566C" w14:paraId="76376326" w14:textId="77777777" w:rsidTr="00CF3777">
        <w:trPr>
          <w:jc w:val="center"/>
        </w:trPr>
        <w:tc>
          <w:tcPr>
            <w:tcW w:w="2481" w:type="dxa"/>
            <w:vAlign w:val="center"/>
          </w:tcPr>
          <w:p w14:paraId="134C3586"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Rocas mineralizadas</w:t>
            </w:r>
          </w:p>
        </w:tc>
        <w:tc>
          <w:tcPr>
            <w:tcW w:w="2298" w:type="dxa"/>
            <w:vAlign w:val="center"/>
          </w:tcPr>
          <w:p w14:paraId="6DAE00FC"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Concentradoras/refinerías</w:t>
            </w:r>
          </w:p>
        </w:tc>
        <w:tc>
          <w:tcPr>
            <w:tcW w:w="2871" w:type="dxa"/>
            <w:vAlign w:val="center"/>
          </w:tcPr>
          <w:p w14:paraId="4768C34D"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Concentrados, lingotes,</w:t>
            </w:r>
          </w:p>
          <w:p w14:paraId="19192F47"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pellets</w:t>
            </w:r>
          </w:p>
        </w:tc>
      </w:tr>
      <w:tr w:rsidR="00CF3777" w:rsidRPr="00D2566C" w14:paraId="65F37EF9" w14:textId="77777777" w:rsidTr="00CF3777">
        <w:trPr>
          <w:jc w:val="center"/>
        </w:trPr>
        <w:tc>
          <w:tcPr>
            <w:tcW w:w="2481" w:type="dxa"/>
            <w:vAlign w:val="center"/>
          </w:tcPr>
          <w:p w14:paraId="45E39706"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Pescado</w:t>
            </w:r>
          </w:p>
        </w:tc>
        <w:tc>
          <w:tcPr>
            <w:tcW w:w="2298" w:type="dxa"/>
            <w:vAlign w:val="center"/>
          </w:tcPr>
          <w:p w14:paraId="4725A283"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Refinerías de aceite de</w:t>
            </w:r>
          </w:p>
          <w:p w14:paraId="09D8538F"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pescado</w:t>
            </w:r>
          </w:p>
        </w:tc>
        <w:tc>
          <w:tcPr>
            <w:tcW w:w="2871" w:type="dxa"/>
            <w:vAlign w:val="center"/>
          </w:tcPr>
          <w:p w14:paraId="4B0A51DE"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Aceite de Pescado</w:t>
            </w:r>
          </w:p>
        </w:tc>
      </w:tr>
      <w:tr w:rsidR="00CF3777" w:rsidRPr="00D2566C" w14:paraId="7F953FA6" w14:textId="77777777" w:rsidTr="00CF3777">
        <w:trPr>
          <w:jc w:val="center"/>
        </w:trPr>
        <w:tc>
          <w:tcPr>
            <w:tcW w:w="2481" w:type="dxa"/>
            <w:vAlign w:val="center"/>
          </w:tcPr>
          <w:p w14:paraId="495B01AE"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 xml:space="preserve">GLP, Gas natural, </w:t>
            </w:r>
            <w:proofErr w:type="spellStart"/>
            <w:r w:rsidRPr="00D2566C">
              <w:rPr>
                <w:rFonts w:ascii="Arial" w:hAnsi="Arial" w:cs="Arial"/>
                <w:sz w:val="18"/>
                <w:szCs w:val="18"/>
              </w:rPr>
              <w:t>diesel</w:t>
            </w:r>
            <w:proofErr w:type="spellEnd"/>
            <w:r w:rsidRPr="00D2566C">
              <w:rPr>
                <w:rFonts w:ascii="Arial" w:hAnsi="Arial" w:cs="Arial"/>
                <w:sz w:val="18"/>
                <w:szCs w:val="18"/>
              </w:rPr>
              <w:t>,</w:t>
            </w:r>
          </w:p>
          <w:p w14:paraId="435C4747" w14:textId="77777777" w:rsidR="00CF3777" w:rsidRPr="00D2566C" w:rsidRDefault="00CF3777" w:rsidP="007258CA">
            <w:pPr>
              <w:autoSpaceDE w:val="0"/>
              <w:autoSpaceDN w:val="0"/>
              <w:adjustRightInd w:val="0"/>
              <w:rPr>
                <w:rFonts w:ascii="Arial" w:hAnsi="Arial" w:cs="Arial"/>
                <w:sz w:val="18"/>
                <w:szCs w:val="18"/>
              </w:rPr>
            </w:pPr>
            <w:proofErr w:type="spellStart"/>
            <w:r>
              <w:rPr>
                <w:rFonts w:ascii="Arial" w:hAnsi="Arial" w:cs="Arial"/>
                <w:sz w:val="18"/>
                <w:szCs w:val="18"/>
              </w:rPr>
              <w:t>gasohol</w:t>
            </w:r>
            <w:proofErr w:type="spellEnd"/>
            <w:r>
              <w:rPr>
                <w:rFonts w:ascii="Arial" w:hAnsi="Arial" w:cs="Arial"/>
                <w:sz w:val="18"/>
                <w:szCs w:val="18"/>
              </w:rPr>
              <w:t>, gasolinas</w:t>
            </w:r>
            <w:r w:rsidRPr="00D2566C">
              <w:rPr>
                <w:rFonts w:ascii="Arial" w:hAnsi="Arial" w:cs="Arial"/>
                <w:sz w:val="18"/>
                <w:szCs w:val="18"/>
              </w:rPr>
              <w:t>,</w:t>
            </w:r>
            <w:r>
              <w:rPr>
                <w:rFonts w:ascii="Arial" w:hAnsi="Arial" w:cs="Arial"/>
                <w:sz w:val="18"/>
                <w:szCs w:val="18"/>
              </w:rPr>
              <w:t xml:space="preserve"> </w:t>
            </w:r>
            <w:r w:rsidRPr="00D2566C">
              <w:rPr>
                <w:rFonts w:ascii="Arial" w:hAnsi="Arial" w:cs="Arial"/>
                <w:sz w:val="18"/>
                <w:szCs w:val="18"/>
              </w:rPr>
              <w:t>residuales</w:t>
            </w:r>
          </w:p>
        </w:tc>
        <w:tc>
          <w:tcPr>
            <w:tcW w:w="2298" w:type="dxa"/>
            <w:vAlign w:val="center"/>
          </w:tcPr>
          <w:p w14:paraId="46274B2E"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Terminales, Mayoristas, Lotes</w:t>
            </w:r>
          </w:p>
          <w:p w14:paraId="6C7BFC20"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Petroleros, Lotes gasíferos,</w:t>
            </w:r>
          </w:p>
          <w:p w14:paraId="6B843E59"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Plantas de Ventas y</w:t>
            </w:r>
          </w:p>
          <w:p w14:paraId="4B58DDBC"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Refinerías.</w:t>
            </w:r>
          </w:p>
        </w:tc>
        <w:tc>
          <w:tcPr>
            <w:tcW w:w="2871" w:type="dxa"/>
            <w:vAlign w:val="center"/>
          </w:tcPr>
          <w:p w14:paraId="2B3F4373"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Producción, Refinamiento,</w:t>
            </w:r>
          </w:p>
          <w:p w14:paraId="350B5790" w14:textId="77777777" w:rsidR="00CF3777" w:rsidRPr="00D2566C" w:rsidRDefault="00CF3777" w:rsidP="007258CA">
            <w:pPr>
              <w:autoSpaceDE w:val="0"/>
              <w:autoSpaceDN w:val="0"/>
              <w:adjustRightInd w:val="0"/>
              <w:rPr>
                <w:rFonts w:ascii="Arial" w:hAnsi="Arial" w:cs="Arial"/>
                <w:sz w:val="18"/>
                <w:szCs w:val="18"/>
              </w:rPr>
            </w:pPr>
            <w:r w:rsidRPr="00D2566C">
              <w:rPr>
                <w:rFonts w:ascii="Arial" w:hAnsi="Arial" w:cs="Arial"/>
                <w:sz w:val="18"/>
                <w:szCs w:val="18"/>
              </w:rPr>
              <w:t>separación, Almacenamiento</w:t>
            </w:r>
          </w:p>
          <w:p w14:paraId="0F2AFF6A" w14:textId="77777777" w:rsidR="00CF3777" w:rsidRPr="00D2566C" w:rsidRDefault="00CF3777" w:rsidP="007258CA">
            <w:pPr>
              <w:pStyle w:val="Prrafodelista"/>
              <w:spacing w:line="276" w:lineRule="auto"/>
              <w:ind w:left="0"/>
              <w:rPr>
                <w:rFonts w:ascii="Arial" w:hAnsi="Arial" w:cs="Arial"/>
                <w:sz w:val="18"/>
                <w:szCs w:val="18"/>
              </w:rPr>
            </w:pPr>
            <w:r w:rsidRPr="00D2566C">
              <w:rPr>
                <w:rFonts w:ascii="Arial" w:hAnsi="Arial" w:cs="Arial"/>
                <w:sz w:val="18"/>
                <w:szCs w:val="18"/>
              </w:rPr>
              <w:t>y despacho.</w:t>
            </w:r>
          </w:p>
        </w:tc>
      </w:tr>
    </w:tbl>
    <w:p w14:paraId="1BB7C1B6" w14:textId="77777777" w:rsidR="00CF3777" w:rsidRDefault="00CF3777" w:rsidP="007258CA">
      <w:pPr>
        <w:pStyle w:val="Prrafodelista"/>
        <w:spacing w:after="0" w:line="276" w:lineRule="auto"/>
        <w:ind w:left="0"/>
        <w:jc w:val="both"/>
        <w:rPr>
          <w:rFonts w:ascii="Arial" w:hAnsi="Arial" w:cs="Arial"/>
          <w:sz w:val="20"/>
          <w:szCs w:val="20"/>
        </w:rPr>
      </w:pPr>
    </w:p>
    <w:p w14:paraId="738F2713" w14:textId="77777777" w:rsidR="00CF3777" w:rsidRDefault="00CF3777" w:rsidP="007258CA">
      <w:pPr>
        <w:pStyle w:val="Prrafodelista"/>
        <w:spacing w:after="0" w:line="276" w:lineRule="auto"/>
        <w:ind w:left="426"/>
        <w:jc w:val="both"/>
        <w:rPr>
          <w:rFonts w:ascii="Arial" w:hAnsi="Arial" w:cs="Arial"/>
          <w:sz w:val="20"/>
          <w:szCs w:val="20"/>
        </w:rPr>
      </w:pPr>
      <w:r>
        <w:rPr>
          <w:rFonts w:ascii="Arial" w:hAnsi="Arial" w:cs="Arial"/>
          <w:sz w:val="20"/>
          <w:szCs w:val="20"/>
        </w:rPr>
        <w:t xml:space="preserve">Finalmente, la empresa debe contar con la experiencia en servicio de ingeniería de </w:t>
      </w:r>
      <w:r w:rsidRPr="00376801">
        <w:rPr>
          <w:rFonts w:ascii="Arial" w:hAnsi="Arial" w:cs="Arial"/>
          <w:b/>
          <w:sz w:val="20"/>
          <w:szCs w:val="20"/>
        </w:rPr>
        <w:t>Instalaciones Similares</w:t>
      </w:r>
      <w:r>
        <w:rPr>
          <w:rFonts w:ascii="Arial" w:hAnsi="Arial" w:cs="Arial"/>
          <w:sz w:val="20"/>
          <w:szCs w:val="20"/>
        </w:rPr>
        <w:t xml:space="preserve"> demostrada mediante contratos en dichos servicios en no menos de S/. 1,</w:t>
      </w:r>
      <w:r w:rsidR="00944B74">
        <w:rPr>
          <w:rFonts w:ascii="Arial" w:hAnsi="Arial" w:cs="Arial"/>
          <w:sz w:val="20"/>
          <w:szCs w:val="20"/>
        </w:rPr>
        <w:t>000</w:t>
      </w:r>
      <w:r>
        <w:rPr>
          <w:rFonts w:ascii="Arial" w:hAnsi="Arial" w:cs="Arial"/>
          <w:sz w:val="20"/>
          <w:szCs w:val="20"/>
        </w:rPr>
        <w:t>,000.00 soles en los últimos 10 años a la fecha de presentación de la propuesta.</w:t>
      </w:r>
    </w:p>
    <w:p w14:paraId="55DAFA70" w14:textId="77777777" w:rsidR="00CF3777" w:rsidRDefault="00CF3777" w:rsidP="007258CA">
      <w:pPr>
        <w:pStyle w:val="Prrafodelista"/>
        <w:spacing w:after="0" w:line="276" w:lineRule="auto"/>
        <w:ind w:left="426"/>
        <w:jc w:val="both"/>
        <w:rPr>
          <w:rFonts w:ascii="Arial" w:hAnsi="Arial" w:cs="Arial"/>
          <w:sz w:val="20"/>
          <w:szCs w:val="20"/>
        </w:rPr>
      </w:pPr>
    </w:p>
    <w:p w14:paraId="4CC68250" w14:textId="77777777" w:rsidR="00CF3777" w:rsidRPr="00D2566C" w:rsidRDefault="00CF3777" w:rsidP="007258CA">
      <w:pPr>
        <w:pStyle w:val="Prrafodelista"/>
        <w:spacing w:after="0" w:line="276" w:lineRule="auto"/>
        <w:ind w:left="426"/>
        <w:jc w:val="both"/>
        <w:rPr>
          <w:rFonts w:ascii="Arial" w:hAnsi="Arial" w:cs="Arial"/>
          <w:sz w:val="20"/>
          <w:szCs w:val="20"/>
        </w:rPr>
      </w:pPr>
      <w:r>
        <w:rPr>
          <w:rFonts w:ascii="Arial" w:hAnsi="Arial" w:cs="Arial"/>
          <w:sz w:val="20"/>
          <w:szCs w:val="20"/>
        </w:rPr>
        <w:t xml:space="preserve">Se define como </w:t>
      </w:r>
      <w:r w:rsidRPr="00376801">
        <w:rPr>
          <w:rFonts w:ascii="Arial" w:hAnsi="Arial" w:cs="Arial"/>
          <w:b/>
          <w:sz w:val="20"/>
          <w:szCs w:val="20"/>
        </w:rPr>
        <w:t>Instalaciones Similares</w:t>
      </w:r>
      <w:r w:rsidRPr="00D2566C">
        <w:rPr>
          <w:rFonts w:ascii="Arial" w:hAnsi="Arial" w:cs="Arial"/>
          <w:sz w:val="20"/>
          <w:szCs w:val="20"/>
        </w:rPr>
        <w:t xml:space="preserve">, </w:t>
      </w:r>
      <w:r>
        <w:rPr>
          <w:rFonts w:ascii="Arial" w:hAnsi="Arial" w:cs="Arial"/>
          <w:sz w:val="20"/>
          <w:szCs w:val="20"/>
        </w:rPr>
        <w:t>donde</w:t>
      </w:r>
      <w:r w:rsidRPr="00D2566C">
        <w:rPr>
          <w:rFonts w:ascii="Arial" w:hAnsi="Arial" w:cs="Arial"/>
          <w:sz w:val="20"/>
          <w:szCs w:val="20"/>
        </w:rPr>
        <w:t xml:space="preserve"> exista por lo menos una,</w:t>
      </w:r>
      <w:r>
        <w:rPr>
          <w:rFonts w:ascii="Arial" w:hAnsi="Arial" w:cs="Arial"/>
          <w:sz w:val="20"/>
          <w:szCs w:val="20"/>
        </w:rPr>
        <w:t xml:space="preserve"> </w:t>
      </w:r>
      <w:r w:rsidRPr="00D2566C">
        <w:rPr>
          <w:rFonts w:ascii="Arial" w:hAnsi="Arial" w:cs="Arial"/>
          <w:sz w:val="20"/>
          <w:szCs w:val="20"/>
        </w:rPr>
        <w:t>o todas las consideraciones siguientes:</w:t>
      </w:r>
    </w:p>
    <w:p w14:paraId="768218EA"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Construcción de Plantas de Ventas según Reglamento para la Comercialización de</w:t>
      </w:r>
      <w:r>
        <w:rPr>
          <w:rFonts w:ascii="Arial" w:hAnsi="Arial" w:cs="Arial"/>
          <w:sz w:val="20"/>
          <w:szCs w:val="20"/>
        </w:rPr>
        <w:t xml:space="preserve"> </w:t>
      </w:r>
      <w:r w:rsidRPr="00D2566C">
        <w:rPr>
          <w:rFonts w:ascii="Arial" w:hAnsi="Arial" w:cs="Arial"/>
          <w:sz w:val="20"/>
          <w:szCs w:val="20"/>
        </w:rPr>
        <w:t>Combustibles Líquidos y otros Productos Derivados de los Hidrocarburos DS No 045-2001- EM y la última Modificación Aprobada por el Decreto Supremo 045-2005. Así</w:t>
      </w:r>
      <w:r>
        <w:rPr>
          <w:rFonts w:ascii="Arial" w:hAnsi="Arial" w:cs="Arial"/>
          <w:sz w:val="20"/>
          <w:szCs w:val="20"/>
        </w:rPr>
        <w:t xml:space="preserve"> </w:t>
      </w:r>
      <w:r w:rsidRPr="00D2566C">
        <w:rPr>
          <w:rFonts w:ascii="Arial" w:hAnsi="Arial" w:cs="Arial"/>
          <w:sz w:val="20"/>
          <w:szCs w:val="20"/>
        </w:rPr>
        <w:t>como también a los Terminales o Plantas de Ventas para Etanol, GLP,</w:t>
      </w:r>
      <w:r>
        <w:rPr>
          <w:rFonts w:ascii="Arial" w:hAnsi="Arial" w:cs="Arial"/>
          <w:sz w:val="20"/>
          <w:szCs w:val="20"/>
        </w:rPr>
        <w:t xml:space="preserve"> </w:t>
      </w:r>
      <w:r w:rsidRPr="00D2566C">
        <w:rPr>
          <w:rFonts w:ascii="Arial" w:hAnsi="Arial" w:cs="Arial"/>
          <w:sz w:val="20"/>
          <w:szCs w:val="20"/>
        </w:rPr>
        <w:t>biocombustibles o Gas Natural o instalaciones similares según normas aplicables en</w:t>
      </w:r>
      <w:r>
        <w:rPr>
          <w:rFonts w:ascii="Arial" w:hAnsi="Arial" w:cs="Arial"/>
          <w:sz w:val="20"/>
          <w:szCs w:val="20"/>
        </w:rPr>
        <w:t xml:space="preserve"> </w:t>
      </w:r>
      <w:r w:rsidRPr="00D2566C">
        <w:rPr>
          <w:rFonts w:ascii="Arial" w:hAnsi="Arial" w:cs="Arial"/>
          <w:sz w:val="20"/>
          <w:szCs w:val="20"/>
        </w:rPr>
        <w:t xml:space="preserve">otros países, donde son conocidos como Terminales o </w:t>
      </w:r>
      <w:proofErr w:type="spellStart"/>
      <w:r w:rsidRPr="00D2566C">
        <w:rPr>
          <w:rFonts w:ascii="Arial" w:hAnsi="Arial" w:cs="Arial"/>
          <w:sz w:val="20"/>
          <w:szCs w:val="20"/>
        </w:rPr>
        <w:t>Bulk</w:t>
      </w:r>
      <w:proofErr w:type="spellEnd"/>
      <w:r w:rsidRPr="00D2566C">
        <w:rPr>
          <w:rFonts w:ascii="Arial" w:hAnsi="Arial" w:cs="Arial"/>
          <w:sz w:val="20"/>
          <w:szCs w:val="20"/>
        </w:rPr>
        <w:t xml:space="preserve"> </w:t>
      </w:r>
      <w:proofErr w:type="spellStart"/>
      <w:r w:rsidRPr="00D2566C">
        <w:rPr>
          <w:rFonts w:ascii="Arial" w:hAnsi="Arial" w:cs="Arial"/>
          <w:sz w:val="20"/>
          <w:szCs w:val="20"/>
        </w:rPr>
        <w:t>Liquid</w:t>
      </w:r>
      <w:proofErr w:type="spellEnd"/>
      <w:r w:rsidRPr="00D2566C">
        <w:rPr>
          <w:rFonts w:ascii="Arial" w:hAnsi="Arial" w:cs="Arial"/>
          <w:sz w:val="20"/>
          <w:szCs w:val="20"/>
        </w:rPr>
        <w:t xml:space="preserve"> Storage </w:t>
      </w:r>
      <w:proofErr w:type="spellStart"/>
      <w:r w:rsidRPr="00D2566C">
        <w:rPr>
          <w:rFonts w:ascii="Arial" w:hAnsi="Arial" w:cs="Arial"/>
          <w:sz w:val="20"/>
          <w:szCs w:val="20"/>
        </w:rPr>
        <w:t>Terminals</w:t>
      </w:r>
      <w:proofErr w:type="spellEnd"/>
      <w:r w:rsidRPr="00D2566C">
        <w:rPr>
          <w:rFonts w:ascii="Arial" w:hAnsi="Arial" w:cs="Arial"/>
          <w:sz w:val="20"/>
          <w:szCs w:val="20"/>
        </w:rPr>
        <w:t>.</w:t>
      </w:r>
    </w:p>
    <w:p w14:paraId="7802D1C0"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lastRenderedPageBreak/>
        <w:t>Fabricación y/o montaje de tanques, recipientes, espesadores, esferas para GLP,</w:t>
      </w:r>
      <w:r>
        <w:rPr>
          <w:rFonts w:ascii="Arial" w:hAnsi="Arial" w:cs="Arial"/>
          <w:sz w:val="20"/>
          <w:szCs w:val="20"/>
        </w:rPr>
        <w:t xml:space="preserve"> </w:t>
      </w:r>
      <w:r w:rsidRPr="00D2566C">
        <w:rPr>
          <w:rFonts w:ascii="Arial" w:hAnsi="Arial" w:cs="Arial"/>
          <w:sz w:val="20"/>
          <w:szCs w:val="20"/>
        </w:rPr>
        <w:t xml:space="preserve">diseñados según normas API 650, API 620, ASME VIII </w:t>
      </w:r>
      <w:proofErr w:type="spellStart"/>
      <w:r w:rsidRPr="00D2566C">
        <w:rPr>
          <w:rFonts w:ascii="Arial" w:hAnsi="Arial" w:cs="Arial"/>
          <w:sz w:val="20"/>
          <w:szCs w:val="20"/>
        </w:rPr>
        <w:t>Div</w:t>
      </w:r>
      <w:proofErr w:type="spellEnd"/>
      <w:r w:rsidRPr="00D2566C">
        <w:rPr>
          <w:rFonts w:ascii="Arial" w:hAnsi="Arial" w:cs="Arial"/>
          <w:sz w:val="20"/>
          <w:szCs w:val="20"/>
        </w:rPr>
        <w:t xml:space="preserve"> 1, UL142 y otras normas</w:t>
      </w:r>
      <w:r>
        <w:rPr>
          <w:rFonts w:ascii="Arial" w:hAnsi="Arial" w:cs="Arial"/>
          <w:sz w:val="20"/>
          <w:szCs w:val="20"/>
        </w:rPr>
        <w:t xml:space="preserve"> </w:t>
      </w:r>
      <w:r w:rsidRPr="00D2566C">
        <w:rPr>
          <w:rFonts w:ascii="Arial" w:hAnsi="Arial" w:cs="Arial"/>
          <w:sz w:val="20"/>
          <w:szCs w:val="20"/>
        </w:rPr>
        <w:t>de diseño de tanques soldados de acero sobre superficie (no enterrados).</w:t>
      </w:r>
    </w:p>
    <w:p w14:paraId="1F359FA0"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Instalación de sistemas de bombeo de hidrocarburos líquidos, Gas Natural, GLP,</w:t>
      </w:r>
      <w:r>
        <w:rPr>
          <w:rFonts w:ascii="Arial" w:hAnsi="Arial" w:cs="Arial"/>
          <w:sz w:val="20"/>
          <w:szCs w:val="20"/>
        </w:rPr>
        <w:t xml:space="preserve"> </w:t>
      </w:r>
      <w:r w:rsidRPr="00D2566C">
        <w:rPr>
          <w:rFonts w:ascii="Arial" w:hAnsi="Arial" w:cs="Arial"/>
          <w:sz w:val="20"/>
          <w:szCs w:val="20"/>
        </w:rPr>
        <w:t xml:space="preserve">Etanol, Biocombustibles, que incluye montaje de bombas y </w:t>
      </w:r>
      <w:proofErr w:type="spellStart"/>
      <w:r w:rsidRPr="00D2566C">
        <w:rPr>
          <w:rFonts w:ascii="Arial" w:hAnsi="Arial" w:cs="Arial"/>
          <w:sz w:val="20"/>
          <w:szCs w:val="20"/>
        </w:rPr>
        <w:t>piping</w:t>
      </w:r>
      <w:proofErr w:type="spellEnd"/>
      <w:r w:rsidRPr="00D2566C">
        <w:rPr>
          <w:rFonts w:ascii="Arial" w:hAnsi="Arial" w:cs="Arial"/>
          <w:sz w:val="20"/>
          <w:szCs w:val="20"/>
        </w:rPr>
        <w:t xml:space="preserve"> en Plantas de</w:t>
      </w:r>
      <w:r>
        <w:rPr>
          <w:rFonts w:ascii="Arial" w:hAnsi="Arial" w:cs="Arial"/>
          <w:sz w:val="20"/>
          <w:szCs w:val="20"/>
        </w:rPr>
        <w:t xml:space="preserve"> </w:t>
      </w:r>
      <w:r w:rsidRPr="00D2566C">
        <w:rPr>
          <w:rFonts w:ascii="Arial" w:hAnsi="Arial" w:cs="Arial"/>
          <w:sz w:val="20"/>
          <w:szCs w:val="20"/>
        </w:rPr>
        <w:t>ventas, refinerías, lotes petroleros, lotes gasíferos, plataformas marinas, y proyectos e</w:t>
      </w:r>
      <w:r>
        <w:rPr>
          <w:rFonts w:ascii="Arial" w:hAnsi="Arial" w:cs="Arial"/>
          <w:sz w:val="20"/>
          <w:szCs w:val="20"/>
        </w:rPr>
        <w:t xml:space="preserve"> </w:t>
      </w:r>
      <w:r w:rsidRPr="00D2566C">
        <w:rPr>
          <w:rFonts w:ascii="Arial" w:hAnsi="Arial" w:cs="Arial"/>
          <w:sz w:val="20"/>
          <w:szCs w:val="20"/>
        </w:rPr>
        <w:t>instalaciones mineras.</w:t>
      </w:r>
    </w:p>
    <w:p w14:paraId="67396DC0"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Instalación de sistemas contraincendios para hidrocarburos líquidos, Gas Natural,</w:t>
      </w:r>
      <w:r>
        <w:rPr>
          <w:rFonts w:ascii="Arial" w:hAnsi="Arial" w:cs="Arial"/>
          <w:sz w:val="20"/>
          <w:szCs w:val="20"/>
        </w:rPr>
        <w:t xml:space="preserve"> </w:t>
      </w:r>
      <w:r w:rsidRPr="00D2566C">
        <w:rPr>
          <w:rFonts w:ascii="Arial" w:hAnsi="Arial" w:cs="Arial"/>
          <w:sz w:val="20"/>
          <w:szCs w:val="20"/>
        </w:rPr>
        <w:t xml:space="preserve">GLP, Etanol, biocombustibles, que incluye montaje de bombas y </w:t>
      </w:r>
      <w:proofErr w:type="spellStart"/>
      <w:r w:rsidRPr="00D2566C">
        <w:rPr>
          <w:rFonts w:ascii="Arial" w:hAnsi="Arial" w:cs="Arial"/>
          <w:sz w:val="20"/>
          <w:szCs w:val="20"/>
        </w:rPr>
        <w:t>piping</w:t>
      </w:r>
      <w:proofErr w:type="spellEnd"/>
      <w:r w:rsidRPr="00D2566C">
        <w:rPr>
          <w:rFonts w:ascii="Arial" w:hAnsi="Arial" w:cs="Arial"/>
          <w:sz w:val="20"/>
          <w:szCs w:val="20"/>
        </w:rPr>
        <w:t>, diseñados</w:t>
      </w:r>
      <w:r>
        <w:rPr>
          <w:rFonts w:ascii="Arial" w:hAnsi="Arial" w:cs="Arial"/>
          <w:sz w:val="20"/>
          <w:szCs w:val="20"/>
        </w:rPr>
        <w:t xml:space="preserve"> </w:t>
      </w:r>
      <w:r w:rsidRPr="00D2566C">
        <w:rPr>
          <w:rFonts w:ascii="Arial" w:hAnsi="Arial" w:cs="Arial"/>
          <w:sz w:val="20"/>
          <w:szCs w:val="20"/>
        </w:rPr>
        <w:t>según normas NFPA aplicables.</w:t>
      </w:r>
    </w:p>
    <w:p w14:paraId="21345A89"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 xml:space="preserve">Instalación de islas o puentes de despacho en Plantas de Ventas, Terminales o </w:t>
      </w:r>
      <w:proofErr w:type="spellStart"/>
      <w:r w:rsidRPr="00D2566C">
        <w:rPr>
          <w:rFonts w:ascii="Arial" w:hAnsi="Arial" w:cs="Arial"/>
          <w:sz w:val="20"/>
          <w:szCs w:val="20"/>
        </w:rPr>
        <w:t>Bulk</w:t>
      </w:r>
      <w:proofErr w:type="spellEnd"/>
      <w:r>
        <w:rPr>
          <w:rFonts w:ascii="Arial" w:hAnsi="Arial" w:cs="Arial"/>
          <w:sz w:val="20"/>
          <w:szCs w:val="20"/>
        </w:rPr>
        <w:t xml:space="preserve"> </w:t>
      </w:r>
      <w:proofErr w:type="spellStart"/>
      <w:r w:rsidRPr="00D2566C">
        <w:rPr>
          <w:rFonts w:ascii="Arial" w:hAnsi="Arial" w:cs="Arial"/>
          <w:sz w:val="20"/>
          <w:szCs w:val="20"/>
        </w:rPr>
        <w:t>Liquid</w:t>
      </w:r>
      <w:proofErr w:type="spellEnd"/>
      <w:r w:rsidRPr="00D2566C">
        <w:rPr>
          <w:rFonts w:ascii="Arial" w:hAnsi="Arial" w:cs="Arial"/>
          <w:sz w:val="20"/>
          <w:szCs w:val="20"/>
        </w:rPr>
        <w:t xml:space="preserve"> Storage </w:t>
      </w:r>
      <w:proofErr w:type="spellStart"/>
      <w:r w:rsidRPr="00D2566C">
        <w:rPr>
          <w:rFonts w:ascii="Arial" w:hAnsi="Arial" w:cs="Arial"/>
          <w:sz w:val="20"/>
          <w:szCs w:val="20"/>
        </w:rPr>
        <w:t>Terminals</w:t>
      </w:r>
      <w:proofErr w:type="spellEnd"/>
      <w:r w:rsidRPr="00D2566C">
        <w:rPr>
          <w:rFonts w:ascii="Arial" w:hAnsi="Arial" w:cs="Arial"/>
          <w:sz w:val="20"/>
          <w:szCs w:val="20"/>
        </w:rPr>
        <w:t xml:space="preserve"> para recepción y/o despacho de hidrocarburos líquidos,</w:t>
      </w:r>
      <w:r>
        <w:rPr>
          <w:rFonts w:ascii="Arial" w:hAnsi="Arial" w:cs="Arial"/>
          <w:sz w:val="20"/>
          <w:szCs w:val="20"/>
        </w:rPr>
        <w:t xml:space="preserve"> </w:t>
      </w:r>
      <w:r w:rsidRPr="00D2566C">
        <w:rPr>
          <w:rFonts w:ascii="Arial" w:hAnsi="Arial" w:cs="Arial"/>
          <w:sz w:val="20"/>
          <w:szCs w:val="20"/>
        </w:rPr>
        <w:t>etanol, GLP o Gas Natural o biocombustibles.</w:t>
      </w:r>
    </w:p>
    <w:p w14:paraId="7081EFF1" w14:textId="77777777" w:rsidR="00CF3777" w:rsidRPr="00D2566C" w:rsidRDefault="00CF3777" w:rsidP="007258CA">
      <w:pPr>
        <w:pStyle w:val="Prrafodelista"/>
        <w:numPr>
          <w:ilvl w:val="3"/>
          <w:numId w:val="17"/>
        </w:numPr>
        <w:spacing w:after="0" w:line="276" w:lineRule="auto"/>
        <w:ind w:left="709" w:hanging="284"/>
        <w:jc w:val="both"/>
        <w:rPr>
          <w:rFonts w:ascii="Arial" w:hAnsi="Arial" w:cs="Arial"/>
          <w:sz w:val="20"/>
          <w:szCs w:val="20"/>
        </w:rPr>
      </w:pPr>
      <w:r w:rsidRPr="00D2566C">
        <w:rPr>
          <w:rFonts w:ascii="Arial" w:hAnsi="Arial" w:cs="Arial"/>
          <w:sz w:val="20"/>
          <w:szCs w:val="20"/>
        </w:rPr>
        <w:t>Mantenimiento de recipientes para hidrocarburos líquidos, etanol bajo norma API 653</w:t>
      </w:r>
      <w:r>
        <w:rPr>
          <w:rFonts w:ascii="Arial" w:hAnsi="Arial" w:cs="Arial"/>
          <w:sz w:val="20"/>
          <w:szCs w:val="20"/>
        </w:rPr>
        <w:t xml:space="preserve"> </w:t>
      </w:r>
      <w:r w:rsidRPr="00D2566C">
        <w:rPr>
          <w:rFonts w:ascii="Arial" w:hAnsi="Arial" w:cs="Arial"/>
          <w:sz w:val="20"/>
          <w:szCs w:val="20"/>
        </w:rPr>
        <w:t>o similar aplicable.</w:t>
      </w:r>
    </w:p>
    <w:p w14:paraId="43DED6E7" w14:textId="77777777" w:rsidR="00CF3777" w:rsidRPr="00D2566C" w:rsidRDefault="00CF3777" w:rsidP="007258CA">
      <w:pPr>
        <w:pStyle w:val="Prrafodelista"/>
        <w:spacing w:after="0" w:line="276" w:lineRule="auto"/>
        <w:ind w:left="426"/>
        <w:jc w:val="both"/>
        <w:rPr>
          <w:rFonts w:ascii="Arial" w:hAnsi="Arial" w:cs="Arial"/>
          <w:sz w:val="20"/>
          <w:szCs w:val="20"/>
        </w:rPr>
      </w:pPr>
      <w:r w:rsidRPr="00D2566C">
        <w:rPr>
          <w:rFonts w:ascii="Arial" w:hAnsi="Arial" w:cs="Arial"/>
          <w:sz w:val="20"/>
          <w:szCs w:val="20"/>
        </w:rPr>
        <w:t>Se excluyen mantenimientos de tuberías y válvulas, subestaciones eléctricas, equipos de</w:t>
      </w:r>
      <w:r>
        <w:rPr>
          <w:rFonts w:ascii="Arial" w:hAnsi="Arial" w:cs="Arial"/>
          <w:sz w:val="20"/>
          <w:szCs w:val="20"/>
        </w:rPr>
        <w:t xml:space="preserve"> </w:t>
      </w:r>
      <w:r w:rsidRPr="00D2566C">
        <w:rPr>
          <w:rFonts w:ascii="Arial" w:hAnsi="Arial" w:cs="Arial"/>
          <w:sz w:val="20"/>
          <w:szCs w:val="20"/>
        </w:rPr>
        <w:t>bombeo, así como la construcción de estaciones de servicio o grifos.</w:t>
      </w:r>
    </w:p>
    <w:p w14:paraId="56E73A8D" w14:textId="77777777" w:rsidR="00CF3777" w:rsidRDefault="00CF3777" w:rsidP="007258CA">
      <w:pPr>
        <w:pStyle w:val="Prrafodelista"/>
        <w:spacing w:after="0" w:line="276" w:lineRule="auto"/>
        <w:ind w:left="0"/>
        <w:jc w:val="both"/>
        <w:rPr>
          <w:rFonts w:ascii="Arial" w:hAnsi="Arial" w:cs="Arial"/>
          <w:sz w:val="20"/>
          <w:szCs w:val="20"/>
        </w:rPr>
      </w:pPr>
    </w:p>
    <w:p w14:paraId="7FBE1CDE" w14:textId="77777777" w:rsidR="00CF3777" w:rsidRDefault="00CF3777" w:rsidP="007258CA">
      <w:pPr>
        <w:pStyle w:val="Prrafodelista"/>
        <w:spacing w:after="0" w:line="276" w:lineRule="auto"/>
        <w:ind w:left="0"/>
        <w:jc w:val="both"/>
        <w:rPr>
          <w:rFonts w:ascii="Arial" w:hAnsi="Arial" w:cs="Arial"/>
          <w:sz w:val="20"/>
          <w:szCs w:val="20"/>
        </w:rPr>
      </w:pPr>
      <w:r w:rsidRPr="00CB7662">
        <w:rPr>
          <w:rFonts w:ascii="Arial" w:hAnsi="Arial" w:cs="Arial"/>
          <w:sz w:val="20"/>
          <w:szCs w:val="20"/>
        </w:rPr>
        <w:t xml:space="preserve">La experiencia se acreditará mediante copia simple de: contratos u órdenes de servicio, y su respectiva conformidad por la prestación efectuada; o comprobantes de pago cuya cancelación se acredite documental y fehacientemente, con </w:t>
      </w:r>
      <w:proofErr w:type="spellStart"/>
      <w:r w:rsidRPr="00CB7662">
        <w:rPr>
          <w:rFonts w:ascii="Arial" w:hAnsi="Arial" w:cs="Arial"/>
          <w:sz w:val="20"/>
          <w:szCs w:val="20"/>
        </w:rPr>
        <w:t>voucher</w:t>
      </w:r>
      <w:proofErr w:type="spellEnd"/>
      <w:r w:rsidRPr="00CB7662">
        <w:rPr>
          <w:rFonts w:ascii="Arial" w:hAnsi="Arial" w:cs="Arial"/>
          <w:sz w:val="20"/>
          <w:szCs w:val="20"/>
        </w:rPr>
        <w:t xml:space="preserve"> de depósito, reporte de estado de cuenta, cancelación que conste en el mismo documento, entre otros.</w:t>
      </w:r>
    </w:p>
    <w:p w14:paraId="3B667532" w14:textId="77777777" w:rsidR="00CF3777" w:rsidRPr="00CB7662" w:rsidRDefault="00CF3777" w:rsidP="007258CA">
      <w:pPr>
        <w:pStyle w:val="Prrafodelista"/>
        <w:spacing w:after="0" w:line="276" w:lineRule="auto"/>
        <w:ind w:left="0"/>
        <w:jc w:val="both"/>
        <w:rPr>
          <w:rFonts w:ascii="Arial" w:hAnsi="Arial" w:cs="Arial"/>
          <w:sz w:val="20"/>
          <w:szCs w:val="20"/>
        </w:rPr>
      </w:pPr>
    </w:p>
    <w:p w14:paraId="64AAE570" w14:textId="77777777" w:rsidR="00CF3777" w:rsidRDefault="00CF3777" w:rsidP="007258CA">
      <w:pPr>
        <w:pStyle w:val="Prrafodelista"/>
        <w:spacing w:after="0" w:line="276" w:lineRule="auto"/>
        <w:ind w:left="0"/>
        <w:jc w:val="both"/>
        <w:rPr>
          <w:rFonts w:ascii="Arial" w:hAnsi="Arial" w:cs="Arial"/>
          <w:sz w:val="20"/>
          <w:szCs w:val="20"/>
        </w:rPr>
      </w:pPr>
      <w:r w:rsidRPr="00CB7662">
        <w:rPr>
          <w:rFonts w:ascii="Arial" w:hAnsi="Arial" w:cs="Arial"/>
          <w:sz w:val="20"/>
          <w:szCs w:val="20"/>
        </w:rPr>
        <w:t>Cabe precisar que cuando la cancelación del comprobante de pago conste en el mismo documento, la misma debe haber sido realizada por el cliente del proveedor o por una entidad bancaria o financiera.</w:t>
      </w:r>
    </w:p>
    <w:p w14:paraId="0B30F792" w14:textId="77777777" w:rsidR="00CF3777" w:rsidRDefault="00CF3777" w:rsidP="007258CA">
      <w:pPr>
        <w:pStyle w:val="Prrafodelista"/>
        <w:spacing w:after="0" w:line="276" w:lineRule="auto"/>
        <w:ind w:left="0"/>
        <w:jc w:val="both"/>
        <w:rPr>
          <w:rFonts w:ascii="Arial" w:hAnsi="Arial" w:cs="Arial"/>
          <w:sz w:val="20"/>
          <w:szCs w:val="20"/>
        </w:rPr>
      </w:pPr>
    </w:p>
    <w:p w14:paraId="70965582" w14:textId="77777777" w:rsidR="00CF3777" w:rsidRDefault="00CF3777" w:rsidP="007258CA">
      <w:pPr>
        <w:pStyle w:val="Prrafodelista"/>
        <w:spacing w:after="0" w:line="276" w:lineRule="auto"/>
        <w:ind w:left="0"/>
        <w:jc w:val="both"/>
        <w:rPr>
          <w:rFonts w:ascii="Arial" w:hAnsi="Arial" w:cs="Arial"/>
          <w:sz w:val="20"/>
          <w:szCs w:val="20"/>
        </w:rPr>
      </w:pPr>
      <w:r>
        <w:rPr>
          <w:rFonts w:ascii="Arial" w:hAnsi="Arial" w:cs="Arial"/>
          <w:sz w:val="20"/>
          <w:szCs w:val="20"/>
        </w:rPr>
        <w:t>En caso de servicios en ejecución, para el presente servicio no serán considerados, solo son considerados aquellos servicios que se encuentran culminado.</w:t>
      </w:r>
    </w:p>
    <w:p w14:paraId="525B4247" w14:textId="77777777" w:rsidR="00CF3777" w:rsidRDefault="00CF3777" w:rsidP="007258CA">
      <w:pPr>
        <w:pStyle w:val="Prrafodelista"/>
        <w:spacing w:after="0" w:line="276" w:lineRule="auto"/>
        <w:ind w:left="0"/>
        <w:jc w:val="both"/>
        <w:rPr>
          <w:rFonts w:ascii="Arial" w:hAnsi="Arial" w:cs="Arial"/>
          <w:sz w:val="20"/>
          <w:szCs w:val="20"/>
        </w:rPr>
      </w:pPr>
    </w:p>
    <w:p w14:paraId="120A86EC" w14:textId="77777777" w:rsidR="00CF3777" w:rsidRDefault="007258CA" w:rsidP="007258CA">
      <w:pPr>
        <w:pStyle w:val="Prrafodelista"/>
        <w:spacing w:after="0" w:line="276" w:lineRule="auto"/>
        <w:ind w:left="0"/>
        <w:jc w:val="both"/>
        <w:rPr>
          <w:rFonts w:ascii="Arial" w:hAnsi="Arial" w:cs="Arial"/>
          <w:sz w:val="20"/>
          <w:szCs w:val="20"/>
        </w:rPr>
      </w:pPr>
      <w:r>
        <w:rPr>
          <w:rFonts w:ascii="Arial" w:hAnsi="Arial" w:cs="Arial"/>
          <w:sz w:val="20"/>
          <w:szCs w:val="20"/>
        </w:rPr>
        <w:t>9</w:t>
      </w:r>
      <w:r w:rsidR="00CF3777">
        <w:rPr>
          <w:rFonts w:ascii="Arial" w:hAnsi="Arial" w:cs="Arial"/>
          <w:sz w:val="20"/>
          <w:szCs w:val="20"/>
        </w:rPr>
        <w:t>.2. Del personal</w:t>
      </w:r>
    </w:p>
    <w:p w14:paraId="38E6B924" w14:textId="77777777" w:rsidR="00CF3777" w:rsidRPr="00CF3777" w:rsidRDefault="00CF3777" w:rsidP="007258CA">
      <w:pPr>
        <w:pStyle w:val="Prrafodelista"/>
        <w:numPr>
          <w:ilvl w:val="3"/>
          <w:numId w:val="17"/>
        </w:numPr>
        <w:spacing w:after="0" w:line="276" w:lineRule="auto"/>
        <w:ind w:left="426" w:hanging="284"/>
        <w:jc w:val="both"/>
        <w:rPr>
          <w:rFonts w:ascii="Arial" w:hAnsi="Arial" w:cs="Arial"/>
          <w:b/>
          <w:sz w:val="20"/>
          <w:szCs w:val="20"/>
        </w:rPr>
      </w:pPr>
      <w:r w:rsidRPr="00CF3777">
        <w:rPr>
          <w:rFonts w:ascii="Arial" w:hAnsi="Arial" w:cs="Arial"/>
          <w:b/>
          <w:sz w:val="20"/>
          <w:szCs w:val="20"/>
        </w:rPr>
        <w:t>Jefe de Servicio</w:t>
      </w:r>
    </w:p>
    <w:p w14:paraId="065976C5" w14:textId="77777777" w:rsidR="00CF3777" w:rsidRDefault="00CF3777" w:rsidP="007258CA">
      <w:pPr>
        <w:pStyle w:val="Prrafodelista"/>
        <w:spacing w:after="0" w:line="276" w:lineRule="auto"/>
        <w:ind w:left="426"/>
        <w:jc w:val="both"/>
        <w:rPr>
          <w:rFonts w:ascii="Arial" w:hAnsi="Arial" w:cs="Arial"/>
          <w:sz w:val="20"/>
          <w:szCs w:val="20"/>
        </w:rPr>
      </w:pPr>
      <w:r>
        <w:rPr>
          <w:rFonts w:ascii="Arial" w:hAnsi="Arial" w:cs="Arial"/>
          <w:sz w:val="20"/>
          <w:szCs w:val="20"/>
        </w:rPr>
        <w:t>Ingeniero de profesión, colegiado y habilitado en la especialidad civil, mecánica, mecánica eléctrica o a fin; presentar copia del título profesional y habilidad profesional por el Colegio de ingenieros del Perú (CIP).</w:t>
      </w:r>
    </w:p>
    <w:p w14:paraId="312E0B21" w14:textId="77777777" w:rsidR="00CF3777" w:rsidRPr="00A0756D" w:rsidRDefault="00CF3777" w:rsidP="007258CA">
      <w:pPr>
        <w:pStyle w:val="Prrafodelista"/>
        <w:spacing w:after="0" w:line="276" w:lineRule="auto"/>
        <w:ind w:left="426"/>
        <w:jc w:val="both"/>
        <w:rPr>
          <w:rFonts w:ascii="Arial" w:hAnsi="Arial" w:cs="Arial"/>
          <w:sz w:val="20"/>
          <w:szCs w:val="20"/>
        </w:rPr>
      </w:pPr>
      <w:r w:rsidRPr="00A0756D">
        <w:rPr>
          <w:rFonts w:ascii="Arial" w:hAnsi="Arial" w:cs="Arial"/>
          <w:sz w:val="20"/>
          <w:szCs w:val="20"/>
        </w:rPr>
        <w:t>Deberá tener una experiencia mínima de 7 años en el ejercicio profesional en servicios de ingeniería; haber participado en 5 proyectos de ingeniería de Instalaciones Similares (en cualquier especialidad) y haber sido Jefe de Servicio en 2 proyectos de Instalaciones Similares.</w:t>
      </w:r>
    </w:p>
    <w:p w14:paraId="4E6DC73B" w14:textId="77777777" w:rsidR="00CF3777" w:rsidRPr="00A0756D" w:rsidRDefault="00CF3777" w:rsidP="007258CA">
      <w:pPr>
        <w:pStyle w:val="Prrafodelista"/>
        <w:spacing w:after="0" w:line="276" w:lineRule="auto"/>
        <w:ind w:left="426"/>
        <w:jc w:val="both"/>
        <w:rPr>
          <w:rFonts w:ascii="Arial" w:hAnsi="Arial" w:cs="Arial"/>
          <w:sz w:val="20"/>
          <w:szCs w:val="20"/>
        </w:rPr>
      </w:pPr>
      <w:r w:rsidRPr="00A0756D">
        <w:rPr>
          <w:rFonts w:ascii="Arial" w:hAnsi="Arial" w:cs="Arial"/>
          <w:sz w:val="20"/>
          <w:szCs w:val="20"/>
        </w:rPr>
        <w:t>.</w:t>
      </w:r>
    </w:p>
    <w:p w14:paraId="6480FEE5" w14:textId="1780D606" w:rsidR="00CF3777" w:rsidRDefault="00CF3777" w:rsidP="007258CA">
      <w:pPr>
        <w:pStyle w:val="Prrafodelista"/>
        <w:spacing w:after="0" w:line="276" w:lineRule="auto"/>
        <w:ind w:left="426"/>
        <w:jc w:val="both"/>
        <w:rPr>
          <w:rFonts w:ascii="Arial" w:hAnsi="Arial" w:cs="Arial"/>
          <w:sz w:val="20"/>
          <w:szCs w:val="20"/>
        </w:rPr>
      </w:pPr>
      <w:r w:rsidRPr="00A0756D">
        <w:rPr>
          <w:rFonts w:ascii="Arial" w:hAnsi="Arial" w:cs="Arial"/>
          <w:sz w:val="20"/>
          <w:szCs w:val="20"/>
        </w:rPr>
        <w:t xml:space="preserve">El criterio de estos requisitos es demostrar que el profesional demuestre haber coordinado, dirigido personal a su cargo, haber sido el responsable </w:t>
      </w:r>
      <w:r w:rsidR="00A0756D" w:rsidRPr="00A0756D">
        <w:rPr>
          <w:rFonts w:ascii="Arial" w:hAnsi="Arial" w:cs="Arial"/>
          <w:sz w:val="20"/>
          <w:szCs w:val="20"/>
        </w:rPr>
        <w:t>de</w:t>
      </w:r>
      <w:r w:rsidRPr="00A0756D">
        <w:rPr>
          <w:rFonts w:ascii="Arial" w:hAnsi="Arial" w:cs="Arial"/>
          <w:sz w:val="20"/>
          <w:szCs w:val="20"/>
        </w:rPr>
        <w:t xml:space="preserve"> </w:t>
      </w:r>
      <w:r w:rsidR="00A0756D" w:rsidRPr="00A0756D">
        <w:rPr>
          <w:rFonts w:ascii="Arial" w:hAnsi="Arial" w:cs="Arial"/>
          <w:sz w:val="20"/>
          <w:szCs w:val="20"/>
        </w:rPr>
        <w:t>proyectos</w:t>
      </w:r>
      <w:r w:rsidR="008915F9" w:rsidRPr="00A0756D">
        <w:rPr>
          <w:rFonts w:ascii="Arial" w:hAnsi="Arial" w:cs="Arial"/>
          <w:sz w:val="20"/>
          <w:szCs w:val="20"/>
        </w:rPr>
        <w:t xml:space="preserve"> de servicio de ingeniería</w:t>
      </w:r>
      <w:r w:rsidRPr="00A0756D">
        <w:rPr>
          <w:rFonts w:ascii="Arial" w:hAnsi="Arial" w:cs="Arial"/>
          <w:sz w:val="20"/>
          <w:szCs w:val="20"/>
        </w:rPr>
        <w:t>, el cargo que debe presentar el personal en los documentos donde acredita su experiencia deben ser equivalentes al Jefe de Servicio.</w:t>
      </w:r>
    </w:p>
    <w:p w14:paraId="43BF7693" w14:textId="77777777" w:rsidR="00CF3777" w:rsidRDefault="00CF3777" w:rsidP="007258CA">
      <w:pPr>
        <w:pStyle w:val="Prrafodelista"/>
        <w:spacing w:after="0" w:line="276" w:lineRule="auto"/>
        <w:ind w:left="426"/>
        <w:jc w:val="both"/>
        <w:rPr>
          <w:rFonts w:ascii="Arial" w:hAnsi="Arial" w:cs="Arial"/>
          <w:sz w:val="20"/>
          <w:szCs w:val="20"/>
        </w:rPr>
      </w:pPr>
    </w:p>
    <w:p w14:paraId="2334C803" w14:textId="77777777" w:rsidR="00CF3777" w:rsidRPr="00CF3777" w:rsidRDefault="00CF3777" w:rsidP="007258CA">
      <w:pPr>
        <w:pStyle w:val="Prrafodelista"/>
        <w:numPr>
          <w:ilvl w:val="3"/>
          <w:numId w:val="17"/>
        </w:numPr>
        <w:spacing w:after="0" w:line="276" w:lineRule="auto"/>
        <w:ind w:left="426" w:hanging="284"/>
        <w:jc w:val="both"/>
        <w:rPr>
          <w:rFonts w:ascii="Arial" w:hAnsi="Arial" w:cs="Arial"/>
          <w:b/>
          <w:sz w:val="20"/>
          <w:szCs w:val="20"/>
        </w:rPr>
      </w:pPr>
      <w:r w:rsidRPr="00CF3777">
        <w:rPr>
          <w:rFonts w:ascii="Arial" w:hAnsi="Arial" w:cs="Arial"/>
          <w:b/>
          <w:sz w:val="20"/>
          <w:szCs w:val="20"/>
        </w:rPr>
        <w:t>Coordinador del Servicio / control documentario</w:t>
      </w:r>
    </w:p>
    <w:p w14:paraId="3AE9D011" w14:textId="77777777" w:rsidR="00CF3777" w:rsidRPr="00C7697E" w:rsidRDefault="00CF3777" w:rsidP="007258CA">
      <w:pPr>
        <w:pStyle w:val="Prrafodelista"/>
        <w:spacing w:after="0" w:line="276" w:lineRule="auto"/>
        <w:ind w:left="426"/>
        <w:jc w:val="both"/>
        <w:rPr>
          <w:rFonts w:ascii="Arial" w:hAnsi="Arial" w:cs="Arial"/>
          <w:sz w:val="20"/>
          <w:szCs w:val="20"/>
        </w:rPr>
      </w:pPr>
      <w:r w:rsidRPr="00C7697E">
        <w:rPr>
          <w:rFonts w:ascii="Arial" w:hAnsi="Arial" w:cs="Arial"/>
          <w:sz w:val="20"/>
          <w:szCs w:val="20"/>
        </w:rPr>
        <w:t xml:space="preserve">Bachiller y/o ingeniero en la especialidad civil, mecánica, mecánica eléctrica o a fin; </w:t>
      </w:r>
    </w:p>
    <w:p w14:paraId="36DFDFC3" w14:textId="77777777" w:rsidR="00CF3777" w:rsidRDefault="00CF3777" w:rsidP="007258CA">
      <w:pPr>
        <w:pStyle w:val="Prrafodelista"/>
        <w:spacing w:after="0" w:line="276" w:lineRule="auto"/>
        <w:ind w:left="426"/>
        <w:jc w:val="both"/>
        <w:rPr>
          <w:rFonts w:ascii="Arial" w:hAnsi="Arial" w:cs="Arial"/>
          <w:sz w:val="20"/>
          <w:szCs w:val="20"/>
        </w:rPr>
      </w:pPr>
      <w:r w:rsidRPr="00C7697E">
        <w:rPr>
          <w:rFonts w:ascii="Arial" w:hAnsi="Arial" w:cs="Arial"/>
          <w:sz w:val="20"/>
          <w:szCs w:val="20"/>
        </w:rPr>
        <w:t>Deberá tener una experiencia mínima de 2 años en el ejercicio profesional en servicios de ingeniería; haber participado como coordinador de servicios o control documentario en 2 proyectos en instalaciones de plantas industriales.</w:t>
      </w:r>
    </w:p>
    <w:p w14:paraId="45980F89" w14:textId="77777777" w:rsidR="003946AB" w:rsidRDefault="003946AB" w:rsidP="007258CA">
      <w:pPr>
        <w:pStyle w:val="Prrafodelista"/>
        <w:spacing w:after="0" w:line="276" w:lineRule="auto"/>
        <w:ind w:left="426"/>
        <w:jc w:val="both"/>
        <w:rPr>
          <w:rFonts w:ascii="Arial" w:hAnsi="Arial" w:cs="Arial"/>
          <w:sz w:val="20"/>
          <w:szCs w:val="20"/>
        </w:rPr>
      </w:pPr>
    </w:p>
    <w:p w14:paraId="7598D07C" w14:textId="77777777" w:rsidR="00CF3777" w:rsidRPr="00CF3777" w:rsidRDefault="00CF3777" w:rsidP="007258CA">
      <w:pPr>
        <w:pStyle w:val="Prrafodelista"/>
        <w:numPr>
          <w:ilvl w:val="0"/>
          <w:numId w:val="25"/>
        </w:numPr>
        <w:spacing w:after="0" w:line="276" w:lineRule="auto"/>
        <w:jc w:val="both"/>
        <w:rPr>
          <w:rFonts w:ascii="Arial" w:hAnsi="Arial" w:cs="Arial"/>
          <w:b/>
          <w:sz w:val="20"/>
          <w:szCs w:val="20"/>
        </w:rPr>
      </w:pPr>
      <w:r w:rsidRPr="00CF3777">
        <w:rPr>
          <w:rFonts w:ascii="Arial" w:hAnsi="Arial" w:cs="Arial"/>
          <w:b/>
          <w:sz w:val="20"/>
          <w:szCs w:val="20"/>
        </w:rPr>
        <w:lastRenderedPageBreak/>
        <w:t>Relación de especialistas (Perfil profesional)</w:t>
      </w:r>
    </w:p>
    <w:p w14:paraId="02831D76" w14:textId="77777777" w:rsidR="00CF3777" w:rsidRPr="002F372B" w:rsidRDefault="00CF3777" w:rsidP="007258CA">
      <w:pPr>
        <w:pStyle w:val="Prrafodelista"/>
        <w:spacing w:after="0" w:line="276" w:lineRule="auto"/>
        <w:ind w:left="502"/>
        <w:jc w:val="both"/>
        <w:rPr>
          <w:rFonts w:ascii="Arial" w:hAnsi="Arial" w:cs="Arial"/>
          <w:sz w:val="20"/>
          <w:szCs w:val="20"/>
        </w:rPr>
      </w:pPr>
    </w:p>
    <w:p w14:paraId="7B0DE772" w14:textId="77777777" w:rsidR="00CF3777" w:rsidRPr="00CF3777" w:rsidRDefault="00CF3777" w:rsidP="007258CA">
      <w:pPr>
        <w:pStyle w:val="Prrafodelista"/>
        <w:numPr>
          <w:ilvl w:val="0"/>
          <w:numId w:val="18"/>
        </w:numPr>
        <w:spacing w:after="0"/>
        <w:ind w:left="709" w:hanging="219"/>
        <w:jc w:val="both"/>
        <w:rPr>
          <w:rFonts w:ascii="Arial" w:hAnsi="Arial" w:cs="Arial"/>
          <w:b/>
          <w:sz w:val="20"/>
          <w:szCs w:val="20"/>
        </w:rPr>
      </w:pPr>
      <w:r w:rsidRPr="00CF3777">
        <w:rPr>
          <w:rFonts w:ascii="Arial" w:hAnsi="Arial" w:cs="Arial"/>
          <w:b/>
          <w:sz w:val="20"/>
          <w:szCs w:val="20"/>
        </w:rPr>
        <w:t>Ing. Civil</w:t>
      </w:r>
    </w:p>
    <w:p w14:paraId="5F74E75E" w14:textId="77777777" w:rsidR="00CF3777"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Ingeniero Civil colegiado y habilitado por el Colegio de Ingenieros del Perú (CIP).</w:t>
      </w:r>
    </w:p>
    <w:p w14:paraId="22DCE1BC" w14:textId="77777777" w:rsidR="00CF3777" w:rsidRPr="002F372B" w:rsidRDefault="00CF3777" w:rsidP="007258CA">
      <w:pPr>
        <w:pStyle w:val="Prrafodelista"/>
        <w:spacing w:after="0"/>
        <w:ind w:left="709"/>
        <w:jc w:val="both"/>
        <w:rPr>
          <w:rFonts w:ascii="Arial" w:hAnsi="Arial" w:cs="Arial"/>
          <w:sz w:val="20"/>
          <w:szCs w:val="20"/>
        </w:rPr>
      </w:pPr>
      <w:r>
        <w:rPr>
          <w:rFonts w:ascii="Arial" w:hAnsi="Arial" w:cs="Arial"/>
          <w:sz w:val="20"/>
          <w:szCs w:val="20"/>
        </w:rPr>
        <w:t>Experiencia mínima en cinco (5</w:t>
      </w:r>
      <w:r w:rsidRPr="002F372B">
        <w:rPr>
          <w:rFonts w:ascii="Arial" w:hAnsi="Arial" w:cs="Arial"/>
          <w:sz w:val="20"/>
          <w:szCs w:val="20"/>
        </w:rPr>
        <w:t xml:space="preserve">) </w:t>
      </w:r>
      <w:r>
        <w:rPr>
          <w:rFonts w:ascii="Arial" w:hAnsi="Arial" w:cs="Arial"/>
          <w:sz w:val="20"/>
          <w:szCs w:val="20"/>
        </w:rPr>
        <w:t>proyectos</w:t>
      </w:r>
      <w:r w:rsidRPr="002F372B">
        <w:rPr>
          <w:rFonts w:ascii="Arial" w:hAnsi="Arial" w:cs="Arial"/>
          <w:sz w:val="20"/>
          <w:szCs w:val="20"/>
        </w:rPr>
        <w:t xml:space="preserve"> como Especia</w:t>
      </w:r>
      <w:r>
        <w:rPr>
          <w:rFonts w:ascii="Arial" w:hAnsi="Arial" w:cs="Arial"/>
          <w:sz w:val="20"/>
          <w:szCs w:val="20"/>
        </w:rPr>
        <w:t xml:space="preserve">lista o Ingeniero </w:t>
      </w:r>
      <w:r w:rsidRPr="002F372B">
        <w:rPr>
          <w:rFonts w:ascii="Arial" w:hAnsi="Arial" w:cs="Arial"/>
          <w:sz w:val="20"/>
          <w:szCs w:val="20"/>
        </w:rPr>
        <w:t xml:space="preserve">en diseño </w:t>
      </w:r>
      <w:r>
        <w:rPr>
          <w:rFonts w:ascii="Arial" w:hAnsi="Arial" w:cs="Arial"/>
          <w:sz w:val="20"/>
          <w:szCs w:val="20"/>
        </w:rPr>
        <w:t xml:space="preserve">de instalaciones en plantas industriales y </w:t>
      </w:r>
      <w:r w:rsidRPr="002F372B">
        <w:rPr>
          <w:rFonts w:ascii="Arial" w:hAnsi="Arial" w:cs="Arial"/>
          <w:sz w:val="20"/>
          <w:szCs w:val="20"/>
        </w:rPr>
        <w:t xml:space="preserve">dos (2) </w:t>
      </w:r>
      <w:r>
        <w:rPr>
          <w:rFonts w:ascii="Arial" w:hAnsi="Arial" w:cs="Arial"/>
          <w:sz w:val="20"/>
          <w:szCs w:val="20"/>
        </w:rPr>
        <w:t>proyectos</w:t>
      </w:r>
      <w:r w:rsidRPr="002F372B">
        <w:rPr>
          <w:rFonts w:ascii="Arial" w:hAnsi="Arial" w:cs="Arial"/>
          <w:sz w:val="20"/>
          <w:szCs w:val="20"/>
        </w:rPr>
        <w:t xml:space="preserve"> como Especia</w:t>
      </w:r>
      <w:r>
        <w:rPr>
          <w:rFonts w:ascii="Arial" w:hAnsi="Arial" w:cs="Arial"/>
          <w:sz w:val="20"/>
          <w:szCs w:val="20"/>
        </w:rPr>
        <w:t xml:space="preserve">lista o Ingeniero </w:t>
      </w:r>
      <w:r w:rsidRPr="002F372B">
        <w:rPr>
          <w:rFonts w:ascii="Arial" w:hAnsi="Arial" w:cs="Arial"/>
          <w:sz w:val="20"/>
          <w:szCs w:val="20"/>
        </w:rPr>
        <w:t>en diseño</w:t>
      </w:r>
      <w:r>
        <w:rPr>
          <w:rFonts w:ascii="Arial" w:hAnsi="Arial" w:cs="Arial"/>
          <w:sz w:val="20"/>
          <w:szCs w:val="20"/>
        </w:rPr>
        <w:t xml:space="preserve"> de instalaciones</w:t>
      </w:r>
      <w:r w:rsidRPr="002F372B">
        <w:rPr>
          <w:rFonts w:ascii="Arial" w:hAnsi="Arial" w:cs="Arial"/>
          <w:sz w:val="20"/>
          <w:szCs w:val="20"/>
        </w:rPr>
        <w:t xml:space="preserve"> </w:t>
      </w:r>
      <w:r>
        <w:rPr>
          <w:rFonts w:ascii="Arial" w:hAnsi="Arial" w:cs="Arial"/>
          <w:sz w:val="20"/>
          <w:szCs w:val="20"/>
        </w:rPr>
        <w:t>en Instalaciones similares.</w:t>
      </w:r>
    </w:p>
    <w:p w14:paraId="0ECCA1F2" w14:textId="77777777" w:rsidR="007A6FC5" w:rsidRPr="002F372B" w:rsidRDefault="007A6FC5" w:rsidP="007258CA">
      <w:pPr>
        <w:pStyle w:val="Prrafodelista"/>
        <w:spacing w:after="0"/>
        <w:ind w:left="709"/>
        <w:rPr>
          <w:rFonts w:ascii="Arial" w:hAnsi="Arial" w:cs="Arial"/>
          <w:sz w:val="20"/>
          <w:szCs w:val="20"/>
          <w:highlight w:val="yellow"/>
        </w:rPr>
      </w:pPr>
    </w:p>
    <w:p w14:paraId="5B6D80AD" w14:textId="77777777" w:rsidR="00CF3777" w:rsidRPr="00CF3777" w:rsidRDefault="00CF3777" w:rsidP="007258CA">
      <w:pPr>
        <w:pStyle w:val="Prrafodelista"/>
        <w:numPr>
          <w:ilvl w:val="0"/>
          <w:numId w:val="18"/>
        </w:numPr>
        <w:spacing w:after="0"/>
        <w:ind w:left="709" w:hanging="219"/>
        <w:jc w:val="both"/>
        <w:rPr>
          <w:rFonts w:ascii="Arial" w:hAnsi="Arial" w:cs="Arial"/>
          <w:b/>
          <w:sz w:val="20"/>
          <w:szCs w:val="20"/>
        </w:rPr>
      </w:pPr>
      <w:r w:rsidRPr="00CF3777">
        <w:rPr>
          <w:rFonts w:ascii="Arial" w:hAnsi="Arial" w:cs="Arial"/>
          <w:b/>
          <w:sz w:val="20"/>
          <w:szCs w:val="20"/>
        </w:rPr>
        <w:t xml:space="preserve">Ing. Mecánico                                                                                                                               </w:t>
      </w:r>
    </w:p>
    <w:p w14:paraId="12EE5CCB" w14:textId="77777777" w:rsidR="00CF3777" w:rsidRPr="002F372B"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Ingeniero Mecánico o Mecánico Eléctrico o Mecatrónico, colegiado y habilitado por el</w:t>
      </w:r>
      <w:r>
        <w:rPr>
          <w:rFonts w:ascii="Arial" w:hAnsi="Arial" w:cs="Arial"/>
          <w:sz w:val="20"/>
          <w:szCs w:val="20"/>
        </w:rPr>
        <w:t xml:space="preserve"> </w:t>
      </w:r>
      <w:r w:rsidRPr="002F372B">
        <w:rPr>
          <w:rFonts w:ascii="Arial" w:hAnsi="Arial" w:cs="Arial"/>
          <w:sz w:val="20"/>
          <w:szCs w:val="20"/>
        </w:rPr>
        <w:t>Colegio de Ingenieros del Perú (CIP).</w:t>
      </w:r>
    </w:p>
    <w:p w14:paraId="5D6A9975" w14:textId="77777777" w:rsidR="00CF3777" w:rsidRPr="002F372B"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Experienc</w:t>
      </w:r>
      <w:r>
        <w:rPr>
          <w:rFonts w:ascii="Arial" w:hAnsi="Arial" w:cs="Arial"/>
          <w:sz w:val="20"/>
          <w:szCs w:val="20"/>
        </w:rPr>
        <w:t>ia mínima de cinco (5) proyectos</w:t>
      </w:r>
      <w:r w:rsidRPr="002F372B">
        <w:rPr>
          <w:rFonts w:ascii="Arial" w:hAnsi="Arial" w:cs="Arial"/>
          <w:sz w:val="20"/>
          <w:szCs w:val="20"/>
        </w:rPr>
        <w:t xml:space="preserve"> que incluyan diseño de tanques verticales</w:t>
      </w:r>
    </w:p>
    <w:p w14:paraId="5D8E02CE" w14:textId="77777777" w:rsidR="00CF3777"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para proyectos de hidrocarburos y sus derivados, gas natural, etanol,</w:t>
      </w:r>
      <w:r>
        <w:rPr>
          <w:rFonts w:ascii="Arial" w:hAnsi="Arial" w:cs="Arial"/>
          <w:sz w:val="20"/>
          <w:szCs w:val="20"/>
        </w:rPr>
        <w:t xml:space="preserve"> </w:t>
      </w:r>
      <w:r w:rsidRPr="002F372B">
        <w:rPr>
          <w:rFonts w:ascii="Arial" w:hAnsi="Arial" w:cs="Arial"/>
          <w:sz w:val="20"/>
          <w:szCs w:val="20"/>
        </w:rPr>
        <w:t>biocombustibles, mineros y/o productos químicos, según los estándares API 650,</w:t>
      </w:r>
      <w:r>
        <w:rPr>
          <w:rFonts w:ascii="Arial" w:hAnsi="Arial" w:cs="Arial"/>
          <w:sz w:val="20"/>
          <w:szCs w:val="20"/>
        </w:rPr>
        <w:t xml:space="preserve"> </w:t>
      </w:r>
      <w:r w:rsidRPr="002F372B">
        <w:rPr>
          <w:rFonts w:ascii="Arial" w:hAnsi="Arial" w:cs="Arial"/>
          <w:sz w:val="20"/>
          <w:szCs w:val="20"/>
        </w:rPr>
        <w:t>API 620 y/o UL 142 en Plantas industriales, eléctricas, químicas, petroquímicas,</w:t>
      </w:r>
      <w:r>
        <w:rPr>
          <w:rFonts w:ascii="Arial" w:hAnsi="Arial" w:cs="Arial"/>
          <w:sz w:val="20"/>
          <w:szCs w:val="20"/>
        </w:rPr>
        <w:t xml:space="preserve"> </w:t>
      </w:r>
      <w:r w:rsidRPr="005A4E17">
        <w:rPr>
          <w:rFonts w:ascii="Arial" w:hAnsi="Arial" w:cs="Arial"/>
          <w:sz w:val="20"/>
          <w:szCs w:val="20"/>
        </w:rPr>
        <w:t>refinerías de petróleo, plantas de ventas de combustible, lotes de producción de petróleo y proyectos mineros.</w:t>
      </w:r>
    </w:p>
    <w:p w14:paraId="2C0E88DB" w14:textId="77777777" w:rsidR="00CF3777" w:rsidRPr="005A4E17" w:rsidRDefault="00CF3777" w:rsidP="007258CA">
      <w:pPr>
        <w:pStyle w:val="Prrafodelista"/>
        <w:spacing w:after="0"/>
        <w:ind w:left="709"/>
        <w:jc w:val="both"/>
        <w:rPr>
          <w:rFonts w:ascii="Arial" w:hAnsi="Arial" w:cs="Arial"/>
          <w:sz w:val="20"/>
          <w:szCs w:val="20"/>
        </w:rPr>
      </w:pPr>
    </w:p>
    <w:p w14:paraId="44A5023D" w14:textId="77777777" w:rsidR="00CF3777" w:rsidRPr="00CF3777" w:rsidRDefault="00CF3777" w:rsidP="007258CA">
      <w:pPr>
        <w:pStyle w:val="Prrafodelista"/>
        <w:numPr>
          <w:ilvl w:val="0"/>
          <w:numId w:val="18"/>
        </w:numPr>
        <w:spacing w:after="0"/>
        <w:ind w:left="709" w:hanging="219"/>
        <w:rPr>
          <w:rFonts w:ascii="Arial" w:hAnsi="Arial" w:cs="Arial"/>
          <w:b/>
          <w:sz w:val="20"/>
          <w:szCs w:val="20"/>
        </w:rPr>
      </w:pPr>
      <w:r w:rsidRPr="00CF3777">
        <w:rPr>
          <w:rFonts w:ascii="Arial" w:hAnsi="Arial" w:cs="Arial"/>
          <w:b/>
          <w:sz w:val="20"/>
          <w:szCs w:val="20"/>
        </w:rPr>
        <w:t xml:space="preserve">Ing. Electricista </w:t>
      </w:r>
    </w:p>
    <w:p w14:paraId="0953BF59" w14:textId="77777777" w:rsidR="00CF3777" w:rsidRPr="005A4E1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Ingeniero Electricista o Mecánico Eléctrico, colegiado y habilitado por el Colegio de</w:t>
      </w:r>
    </w:p>
    <w:p w14:paraId="6CE05CFF" w14:textId="77777777" w:rsidR="00CF3777" w:rsidRPr="005A4E1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Ingenieros del Perú (CIP).</w:t>
      </w:r>
    </w:p>
    <w:p w14:paraId="765C8E28" w14:textId="77777777" w:rsidR="00CF3777" w:rsidRPr="005A4E1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 xml:space="preserve">Experiencia mínima de cinco (5) </w:t>
      </w:r>
      <w:r>
        <w:rPr>
          <w:rFonts w:ascii="Arial" w:hAnsi="Arial" w:cs="Arial"/>
          <w:sz w:val="20"/>
          <w:szCs w:val="20"/>
        </w:rPr>
        <w:t>proyectos</w:t>
      </w:r>
      <w:r w:rsidRPr="005A4E17">
        <w:rPr>
          <w:rFonts w:ascii="Arial" w:hAnsi="Arial" w:cs="Arial"/>
          <w:sz w:val="20"/>
          <w:szCs w:val="20"/>
        </w:rPr>
        <w:t xml:space="preserve">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de si</w:t>
      </w:r>
      <w:r>
        <w:rPr>
          <w:rFonts w:ascii="Arial" w:hAnsi="Arial" w:cs="Arial"/>
          <w:sz w:val="20"/>
          <w:szCs w:val="20"/>
        </w:rPr>
        <w:t xml:space="preserve">stemas eléctricos en plantas industriales </w:t>
      </w:r>
      <w:r w:rsidRPr="00117C2B">
        <w:rPr>
          <w:rFonts w:ascii="Arial" w:hAnsi="Arial" w:cs="Arial"/>
          <w:sz w:val="20"/>
          <w:szCs w:val="20"/>
        </w:rPr>
        <w:t>y proyectos mineros.</w:t>
      </w:r>
    </w:p>
    <w:p w14:paraId="57C6878C" w14:textId="77777777" w:rsidR="00CF3777" w:rsidRDefault="00CF3777" w:rsidP="007258CA">
      <w:pPr>
        <w:pStyle w:val="Prrafodelista"/>
        <w:spacing w:after="0"/>
        <w:ind w:left="709"/>
        <w:jc w:val="both"/>
        <w:rPr>
          <w:rFonts w:ascii="Arial" w:hAnsi="Arial" w:cs="Arial"/>
          <w:sz w:val="20"/>
          <w:szCs w:val="20"/>
        </w:rPr>
      </w:pPr>
      <w:r>
        <w:rPr>
          <w:rFonts w:ascii="Arial" w:hAnsi="Arial" w:cs="Arial"/>
          <w:sz w:val="20"/>
          <w:szCs w:val="20"/>
        </w:rPr>
        <w:t>Experiencia mínima de un (1</w:t>
      </w:r>
      <w:r w:rsidRPr="005A4E17">
        <w:rPr>
          <w:rFonts w:ascii="Arial" w:hAnsi="Arial" w:cs="Arial"/>
          <w:sz w:val="20"/>
          <w:szCs w:val="20"/>
        </w:rPr>
        <w:t xml:space="preserve">) </w:t>
      </w:r>
      <w:r>
        <w:rPr>
          <w:rFonts w:ascii="Arial" w:hAnsi="Arial" w:cs="Arial"/>
          <w:sz w:val="20"/>
          <w:szCs w:val="20"/>
        </w:rPr>
        <w:t>proyecto</w:t>
      </w:r>
      <w:r w:rsidRPr="005A4E17">
        <w:rPr>
          <w:rFonts w:ascii="Arial" w:hAnsi="Arial" w:cs="Arial"/>
          <w:sz w:val="20"/>
          <w:szCs w:val="20"/>
        </w:rPr>
        <w:t xml:space="preserve">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 xml:space="preserve">en diseño </w:t>
      </w:r>
      <w:r>
        <w:rPr>
          <w:rFonts w:ascii="Arial" w:hAnsi="Arial" w:cs="Arial"/>
          <w:sz w:val="20"/>
          <w:szCs w:val="20"/>
        </w:rPr>
        <w:t xml:space="preserve">de </w:t>
      </w:r>
      <w:r w:rsidRPr="005A4E17">
        <w:rPr>
          <w:rFonts w:ascii="Arial" w:hAnsi="Arial" w:cs="Arial"/>
          <w:sz w:val="20"/>
          <w:szCs w:val="20"/>
        </w:rPr>
        <w:t xml:space="preserve">proyectos que incluyan diseño de sistemas </w:t>
      </w:r>
      <w:r>
        <w:rPr>
          <w:rFonts w:ascii="Arial" w:hAnsi="Arial" w:cs="Arial"/>
          <w:sz w:val="20"/>
          <w:szCs w:val="20"/>
        </w:rPr>
        <w:t>eléctrico para instalaciones similares.</w:t>
      </w:r>
    </w:p>
    <w:p w14:paraId="764AD8CD" w14:textId="77777777" w:rsidR="00CF3777" w:rsidRPr="00117C2B" w:rsidRDefault="00CF3777" w:rsidP="007258CA">
      <w:pPr>
        <w:pStyle w:val="Prrafodelista"/>
        <w:spacing w:after="0"/>
        <w:ind w:left="709"/>
        <w:jc w:val="both"/>
        <w:rPr>
          <w:rFonts w:ascii="Arial" w:hAnsi="Arial" w:cs="Arial"/>
          <w:sz w:val="20"/>
          <w:szCs w:val="20"/>
        </w:rPr>
      </w:pPr>
    </w:p>
    <w:p w14:paraId="306C3399" w14:textId="77777777" w:rsidR="00CF3777" w:rsidRPr="00CF3777" w:rsidRDefault="00CF3777" w:rsidP="007258CA">
      <w:pPr>
        <w:pStyle w:val="Prrafodelista"/>
        <w:numPr>
          <w:ilvl w:val="0"/>
          <w:numId w:val="18"/>
        </w:numPr>
        <w:spacing w:after="0"/>
        <w:ind w:left="709" w:hanging="219"/>
        <w:rPr>
          <w:rFonts w:ascii="Arial" w:hAnsi="Arial" w:cs="Arial"/>
          <w:b/>
          <w:sz w:val="20"/>
          <w:szCs w:val="20"/>
        </w:rPr>
      </w:pPr>
      <w:r w:rsidRPr="00CF3777">
        <w:rPr>
          <w:rFonts w:ascii="Arial" w:hAnsi="Arial" w:cs="Arial"/>
          <w:b/>
          <w:sz w:val="20"/>
          <w:szCs w:val="20"/>
        </w:rPr>
        <w:t xml:space="preserve">Ing. Instrumentación </w:t>
      </w:r>
    </w:p>
    <w:p w14:paraId="420449A0" w14:textId="77777777" w:rsidR="00CF3777" w:rsidRPr="00117C2B" w:rsidRDefault="00CF3777" w:rsidP="007258CA">
      <w:pPr>
        <w:pStyle w:val="Prrafodelista"/>
        <w:spacing w:after="0"/>
        <w:ind w:left="709"/>
        <w:jc w:val="both"/>
        <w:rPr>
          <w:rFonts w:ascii="Arial" w:hAnsi="Arial" w:cs="Arial"/>
          <w:sz w:val="20"/>
          <w:szCs w:val="20"/>
        </w:rPr>
      </w:pPr>
      <w:r w:rsidRPr="00117C2B">
        <w:rPr>
          <w:rFonts w:ascii="Arial" w:hAnsi="Arial" w:cs="Arial"/>
          <w:sz w:val="20"/>
          <w:szCs w:val="20"/>
        </w:rPr>
        <w:t>Ingeniero Mecánico Eléctrico</w:t>
      </w:r>
      <w:r>
        <w:rPr>
          <w:rFonts w:ascii="Arial" w:hAnsi="Arial" w:cs="Arial"/>
          <w:sz w:val="20"/>
          <w:szCs w:val="20"/>
        </w:rPr>
        <w:t xml:space="preserve"> o electricista o Electrónico o Mecatrónico</w:t>
      </w:r>
      <w:r w:rsidRPr="00117C2B">
        <w:rPr>
          <w:rFonts w:ascii="Arial" w:hAnsi="Arial" w:cs="Arial"/>
          <w:sz w:val="20"/>
          <w:szCs w:val="20"/>
        </w:rPr>
        <w:t>, colegiado y habilitado por el Colegio de Ingenieros del Perú (CIP)</w:t>
      </w:r>
    </w:p>
    <w:p w14:paraId="39895F2F" w14:textId="77777777" w:rsidR="00CF3777" w:rsidRPr="00117C2B" w:rsidRDefault="00CF3777" w:rsidP="007258CA">
      <w:pPr>
        <w:pStyle w:val="Prrafodelista"/>
        <w:spacing w:after="0"/>
        <w:ind w:left="709"/>
        <w:jc w:val="both"/>
        <w:rPr>
          <w:rFonts w:ascii="Arial" w:hAnsi="Arial" w:cs="Arial"/>
          <w:sz w:val="20"/>
          <w:szCs w:val="20"/>
        </w:rPr>
      </w:pPr>
      <w:r w:rsidRPr="00117C2B">
        <w:rPr>
          <w:rFonts w:ascii="Arial" w:hAnsi="Arial" w:cs="Arial"/>
          <w:sz w:val="20"/>
          <w:szCs w:val="20"/>
        </w:rPr>
        <w:t xml:space="preserve">Experiencia mínima de cinco (5) contratos como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117C2B">
        <w:rPr>
          <w:rFonts w:ascii="Arial" w:hAnsi="Arial" w:cs="Arial"/>
          <w:sz w:val="20"/>
          <w:szCs w:val="20"/>
        </w:rPr>
        <w:t xml:space="preserve"> de instrumentación y/o automatización en proyectos de</w:t>
      </w:r>
      <w:r>
        <w:rPr>
          <w:rFonts w:ascii="Arial" w:hAnsi="Arial" w:cs="Arial"/>
          <w:sz w:val="20"/>
          <w:szCs w:val="20"/>
        </w:rPr>
        <w:t xml:space="preserve"> </w:t>
      </w:r>
      <w:r w:rsidRPr="00117C2B">
        <w:rPr>
          <w:rFonts w:ascii="Arial" w:hAnsi="Arial" w:cs="Arial"/>
          <w:sz w:val="20"/>
          <w:szCs w:val="20"/>
        </w:rPr>
        <w:t>plantas industriales.</w:t>
      </w:r>
    </w:p>
    <w:p w14:paraId="661562AB" w14:textId="77777777" w:rsidR="00CF3777" w:rsidRPr="00117C2B" w:rsidRDefault="00CF3777" w:rsidP="007258CA">
      <w:pPr>
        <w:pStyle w:val="Prrafodelista"/>
        <w:spacing w:after="0"/>
        <w:ind w:left="709"/>
        <w:jc w:val="both"/>
        <w:rPr>
          <w:rFonts w:ascii="Arial" w:hAnsi="Arial" w:cs="Arial"/>
          <w:sz w:val="20"/>
          <w:szCs w:val="20"/>
        </w:rPr>
      </w:pPr>
      <w:r w:rsidRPr="00117C2B">
        <w:rPr>
          <w:rFonts w:ascii="Arial" w:hAnsi="Arial" w:cs="Arial"/>
          <w:sz w:val="20"/>
          <w:szCs w:val="20"/>
        </w:rPr>
        <w:t xml:space="preserve">Experiencia mínima en un (1) proyecto como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w:t>
      </w:r>
      <w:r w:rsidRPr="00117C2B">
        <w:rPr>
          <w:rFonts w:ascii="Arial" w:hAnsi="Arial" w:cs="Arial"/>
          <w:sz w:val="20"/>
          <w:szCs w:val="20"/>
        </w:rPr>
        <w:t xml:space="preserve">en trabajos de instrumentación y/o automatización </w:t>
      </w:r>
      <w:r>
        <w:rPr>
          <w:rFonts w:ascii="Arial" w:hAnsi="Arial" w:cs="Arial"/>
          <w:sz w:val="20"/>
          <w:szCs w:val="20"/>
        </w:rPr>
        <w:t>en instalación de similares.</w:t>
      </w:r>
    </w:p>
    <w:p w14:paraId="5D7716BB" w14:textId="77777777" w:rsidR="00CF3777" w:rsidRPr="00117C2B" w:rsidRDefault="00CF3777" w:rsidP="007258CA">
      <w:pPr>
        <w:pStyle w:val="Prrafodelista"/>
        <w:spacing w:after="0"/>
        <w:ind w:left="709"/>
        <w:rPr>
          <w:rFonts w:ascii="Arial" w:hAnsi="Arial" w:cs="Arial"/>
          <w:sz w:val="20"/>
          <w:szCs w:val="20"/>
        </w:rPr>
      </w:pPr>
    </w:p>
    <w:p w14:paraId="3CAFF141" w14:textId="77777777" w:rsidR="00CF3777" w:rsidRPr="00CF3777" w:rsidRDefault="00CF3777" w:rsidP="007258CA">
      <w:pPr>
        <w:pStyle w:val="Prrafodelista"/>
        <w:numPr>
          <w:ilvl w:val="0"/>
          <w:numId w:val="18"/>
        </w:numPr>
        <w:spacing w:after="0"/>
        <w:ind w:left="709" w:hanging="219"/>
        <w:rPr>
          <w:rFonts w:ascii="Arial" w:hAnsi="Arial" w:cs="Arial"/>
          <w:b/>
          <w:sz w:val="20"/>
          <w:szCs w:val="20"/>
        </w:rPr>
      </w:pPr>
      <w:r w:rsidRPr="00CF3777">
        <w:rPr>
          <w:rFonts w:ascii="Arial" w:hAnsi="Arial" w:cs="Arial"/>
          <w:b/>
          <w:sz w:val="20"/>
          <w:szCs w:val="20"/>
        </w:rPr>
        <w:t>Ing. Contra Incendio</w:t>
      </w:r>
    </w:p>
    <w:p w14:paraId="44C724FA" w14:textId="77777777" w:rsidR="00CF3777"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Ingeniero Mecánico o Mecánico Eléctrico o Mecatrónico, colegiado y habilitado por el</w:t>
      </w:r>
      <w:r>
        <w:rPr>
          <w:rFonts w:ascii="Arial" w:hAnsi="Arial" w:cs="Arial"/>
          <w:sz w:val="20"/>
          <w:szCs w:val="20"/>
        </w:rPr>
        <w:t xml:space="preserve"> </w:t>
      </w:r>
      <w:r w:rsidRPr="002F372B">
        <w:rPr>
          <w:rFonts w:ascii="Arial" w:hAnsi="Arial" w:cs="Arial"/>
          <w:sz w:val="20"/>
          <w:szCs w:val="20"/>
        </w:rPr>
        <w:t>Colegio de Ingenieros del Perú (CIP).</w:t>
      </w:r>
    </w:p>
    <w:p w14:paraId="26E266E9" w14:textId="77777777" w:rsidR="00CF377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 xml:space="preserve">Experiencia mínima de cinco (5) </w:t>
      </w:r>
      <w:r>
        <w:rPr>
          <w:rFonts w:ascii="Arial" w:hAnsi="Arial" w:cs="Arial"/>
          <w:sz w:val="20"/>
          <w:szCs w:val="20"/>
        </w:rPr>
        <w:t>proyectos</w:t>
      </w:r>
      <w:r w:rsidRPr="005A4E17">
        <w:rPr>
          <w:rFonts w:ascii="Arial" w:hAnsi="Arial" w:cs="Arial"/>
          <w:sz w:val="20"/>
          <w:szCs w:val="20"/>
        </w:rPr>
        <w:t xml:space="preserve">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de si</w:t>
      </w:r>
      <w:r>
        <w:rPr>
          <w:rFonts w:ascii="Arial" w:hAnsi="Arial" w:cs="Arial"/>
          <w:sz w:val="20"/>
          <w:szCs w:val="20"/>
        </w:rPr>
        <w:t>stemas contra incendio en instalaciones de plantas industriales.</w:t>
      </w:r>
    </w:p>
    <w:p w14:paraId="5692B52F" w14:textId="77777777" w:rsidR="00CF3777" w:rsidRDefault="00CF3777" w:rsidP="007258CA">
      <w:pPr>
        <w:pStyle w:val="Prrafodelista"/>
        <w:spacing w:after="0"/>
        <w:ind w:left="709"/>
        <w:jc w:val="both"/>
        <w:rPr>
          <w:rFonts w:ascii="Arial" w:hAnsi="Arial" w:cs="Arial"/>
          <w:sz w:val="20"/>
          <w:szCs w:val="20"/>
        </w:rPr>
      </w:pPr>
      <w:r w:rsidRPr="00117C2B">
        <w:rPr>
          <w:rFonts w:ascii="Arial" w:hAnsi="Arial" w:cs="Arial"/>
          <w:sz w:val="20"/>
          <w:szCs w:val="20"/>
        </w:rPr>
        <w:t xml:space="preserve">Experiencia mínima en un (1) proyecto como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w:t>
      </w:r>
      <w:r w:rsidRPr="002F372B">
        <w:rPr>
          <w:rFonts w:ascii="Arial" w:hAnsi="Arial" w:cs="Arial"/>
          <w:sz w:val="20"/>
          <w:szCs w:val="20"/>
        </w:rPr>
        <w:t>en diseño</w:t>
      </w:r>
      <w:r w:rsidRPr="005A4E17">
        <w:rPr>
          <w:rFonts w:ascii="Arial" w:hAnsi="Arial" w:cs="Arial"/>
          <w:sz w:val="20"/>
          <w:szCs w:val="20"/>
        </w:rPr>
        <w:t xml:space="preserve"> de si</w:t>
      </w:r>
      <w:r>
        <w:rPr>
          <w:rFonts w:ascii="Arial" w:hAnsi="Arial" w:cs="Arial"/>
          <w:sz w:val="20"/>
          <w:szCs w:val="20"/>
        </w:rPr>
        <w:t>stemas contra incendio en instalaciones similares.</w:t>
      </w:r>
    </w:p>
    <w:p w14:paraId="553DC349" w14:textId="77777777" w:rsidR="00CF3777" w:rsidRDefault="00CF3777" w:rsidP="007258CA">
      <w:pPr>
        <w:pStyle w:val="Prrafodelista"/>
        <w:spacing w:after="0"/>
        <w:ind w:left="709"/>
        <w:jc w:val="both"/>
        <w:rPr>
          <w:rFonts w:ascii="Arial" w:hAnsi="Arial" w:cs="Arial"/>
          <w:sz w:val="20"/>
          <w:szCs w:val="20"/>
        </w:rPr>
      </w:pPr>
    </w:p>
    <w:p w14:paraId="3D79A0FC" w14:textId="77777777" w:rsidR="00CF3777" w:rsidRPr="00CF3777" w:rsidRDefault="00CF3777" w:rsidP="007258CA">
      <w:pPr>
        <w:pStyle w:val="Prrafodelista"/>
        <w:numPr>
          <w:ilvl w:val="0"/>
          <w:numId w:val="18"/>
        </w:numPr>
        <w:spacing w:after="0"/>
        <w:ind w:left="709" w:hanging="219"/>
        <w:rPr>
          <w:rFonts w:ascii="Arial" w:hAnsi="Arial" w:cs="Arial"/>
          <w:b/>
          <w:sz w:val="20"/>
          <w:szCs w:val="20"/>
        </w:rPr>
      </w:pPr>
      <w:r w:rsidRPr="00CF3777">
        <w:rPr>
          <w:rFonts w:ascii="Arial" w:hAnsi="Arial" w:cs="Arial"/>
          <w:b/>
          <w:sz w:val="20"/>
          <w:szCs w:val="20"/>
        </w:rPr>
        <w:t xml:space="preserve">Ing. Instalaciones </w:t>
      </w:r>
      <w:r>
        <w:rPr>
          <w:rFonts w:ascii="Arial" w:hAnsi="Arial" w:cs="Arial"/>
          <w:b/>
          <w:sz w:val="20"/>
          <w:szCs w:val="20"/>
        </w:rPr>
        <w:t>M</w:t>
      </w:r>
      <w:r w:rsidRPr="00CF3777">
        <w:rPr>
          <w:rFonts w:ascii="Arial" w:hAnsi="Arial" w:cs="Arial"/>
          <w:b/>
          <w:sz w:val="20"/>
          <w:szCs w:val="20"/>
        </w:rPr>
        <w:t>arinas</w:t>
      </w:r>
    </w:p>
    <w:p w14:paraId="7E21B8BD" w14:textId="77777777" w:rsidR="00CF3777" w:rsidRDefault="00CF3777" w:rsidP="007258CA">
      <w:pPr>
        <w:pStyle w:val="Prrafodelista"/>
        <w:spacing w:after="0"/>
        <w:ind w:left="709"/>
        <w:jc w:val="both"/>
        <w:rPr>
          <w:rFonts w:ascii="Arial" w:hAnsi="Arial" w:cs="Arial"/>
          <w:sz w:val="20"/>
          <w:szCs w:val="20"/>
        </w:rPr>
      </w:pPr>
      <w:r w:rsidRPr="002F372B">
        <w:rPr>
          <w:rFonts w:ascii="Arial" w:hAnsi="Arial" w:cs="Arial"/>
          <w:sz w:val="20"/>
          <w:szCs w:val="20"/>
        </w:rPr>
        <w:t>Ingeniero Mecánico o Mecánico Eléctrico o Mecatrónico</w:t>
      </w:r>
      <w:r>
        <w:rPr>
          <w:rFonts w:ascii="Arial" w:hAnsi="Arial" w:cs="Arial"/>
          <w:sz w:val="20"/>
          <w:szCs w:val="20"/>
        </w:rPr>
        <w:t xml:space="preserve"> o Naval</w:t>
      </w:r>
      <w:r w:rsidR="00251E09">
        <w:rPr>
          <w:rFonts w:ascii="Arial" w:hAnsi="Arial" w:cs="Arial"/>
          <w:sz w:val="20"/>
          <w:szCs w:val="20"/>
        </w:rPr>
        <w:t xml:space="preserve"> o Civil</w:t>
      </w:r>
      <w:r w:rsidRPr="002F372B">
        <w:rPr>
          <w:rFonts w:ascii="Arial" w:hAnsi="Arial" w:cs="Arial"/>
          <w:sz w:val="20"/>
          <w:szCs w:val="20"/>
        </w:rPr>
        <w:t>, colegiado y habilitado por el</w:t>
      </w:r>
      <w:r>
        <w:rPr>
          <w:rFonts w:ascii="Arial" w:hAnsi="Arial" w:cs="Arial"/>
          <w:sz w:val="20"/>
          <w:szCs w:val="20"/>
        </w:rPr>
        <w:t xml:space="preserve"> </w:t>
      </w:r>
      <w:r w:rsidRPr="002F372B">
        <w:rPr>
          <w:rFonts w:ascii="Arial" w:hAnsi="Arial" w:cs="Arial"/>
          <w:sz w:val="20"/>
          <w:szCs w:val="20"/>
        </w:rPr>
        <w:t>Coleg</w:t>
      </w:r>
      <w:r>
        <w:rPr>
          <w:rFonts w:ascii="Arial" w:hAnsi="Arial" w:cs="Arial"/>
          <w:sz w:val="20"/>
          <w:szCs w:val="20"/>
        </w:rPr>
        <w:t>io de Ingenieros del Perú (CIP) o profesional de la marina.</w:t>
      </w:r>
    </w:p>
    <w:p w14:paraId="6EB918A7" w14:textId="77777777" w:rsidR="00CF3777" w:rsidRDefault="00CF3777" w:rsidP="007258CA">
      <w:pPr>
        <w:pStyle w:val="Prrafodelista"/>
        <w:spacing w:after="0"/>
        <w:ind w:left="709"/>
        <w:jc w:val="both"/>
        <w:rPr>
          <w:rFonts w:ascii="Arial" w:hAnsi="Arial" w:cs="Arial"/>
          <w:sz w:val="20"/>
          <w:szCs w:val="20"/>
        </w:rPr>
      </w:pPr>
      <w:r w:rsidRPr="005A4E17">
        <w:rPr>
          <w:rFonts w:ascii="Arial" w:hAnsi="Arial" w:cs="Arial"/>
          <w:sz w:val="20"/>
          <w:szCs w:val="20"/>
        </w:rPr>
        <w:t xml:space="preserve">Experiencia mínima de cinco (5) </w:t>
      </w:r>
      <w:r>
        <w:rPr>
          <w:rFonts w:ascii="Arial" w:hAnsi="Arial" w:cs="Arial"/>
          <w:sz w:val="20"/>
          <w:szCs w:val="20"/>
        </w:rPr>
        <w:t>proyectos</w:t>
      </w:r>
      <w:r w:rsidRPr="005A4E17">
        <w:rPr>
          <w:rFonts w:ascii="Arial" w:hAnsi="Arial" w:cs="Arial"/>
          <w:sz w:val="20"/>
          <w:szCs w:val="20"/>
        </w:rPr>
        <w:t xml:space="preserve">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de </w:t>
      </w:r>
      <w:r>
        <w:rPr>
          <w:rFonts w:ascii="Arial" w:hAnsi="Arial" w:cs="Arial"/>
          <w:sz w:val="20"/>
          <w:szCs w:val="20"/>
        </w:rPr>
        <w:t>instalaciones marítimas en plantas industriales.</w:t>
      </w:r>
    </w:p>
    <w:p w14:paraId="4DF3B162" w14:textId="77777777" w:rsidR="00CF3777" w:rsidRDefault="00CF3777" w:rsidP="007258CA">
      <w:pPr>
        <w:pStyle w:val="Prrafodelista"/>
        <w:spacing w:after="0"/>
        <w:ind w:left="709"/>
        <w:rPr>
          <w:rFonts w:ascii="Arial" w:hAnsi="Arial" w:cs="Arial"/>
          <w:sz w:val="20"/>
          <w:szCs w:val="20"/>
        </w:rPr>
      </w:pPr>
      <w:r w:rsidRPr="00117C2B">
        <w:rPr>
          <w:rFonts w:ascii="Arial" w:hAnsi="Arial" w:cs="Arial"/>
          <w:sz w:val="20"/>
          <w:szCs w:val="20"/>
        </w:rPr>
        <w:t xml:space="preserve">Experiencia mínima en un (1) proyecto como </w:t>
      </w:r>
      <w:r w:rsidRPr="002F372B">
        <w:rPr>
          <w:rFonts w:ascii="Arial" w:hAnsi="Arial" w:cs="Arial"/>
          <w:sz w:val="20"/>
          <w:szCs w:val="20"/>
        </w:rPr>
        <w:t>como Especia</w:t>
      </w:r>
      <w:r>
        <w:rPr>
          <w:rFonts w:ascii="Arial" w:hAnsi="Arial" w:cs="Arial"/>
          <w:sz w:val="20"/>
          <w:szCs w:val="20"/>
        </w:rPr>
        <w:t xml:space="preserve">lista o Ingeniero </w:t>
      </w:r>
      <w:r w:rsidRPr="002F372B">
        <w:rPr>
          <w:rFonts w:ascii="Arial" w:hAnsi="Arial" w:cs="Arial"/>
          <w:sz w:val="20"/>
          <w:szCs w:val="20"/>
        </w:rPr>
        <w:t>en diseño</w:t>
      </w:r>
      <w:r w:rsidRPr="005A4E17">
        <w:rPr>
          <w:rFonts w:ascii="Arial" w:hAnsi="Arial" w:cs="Arial"/>
          <w:sz w:val="20"/>
          <w:szCs w:val="20"/>
        </w:rPr>
        <w:t xml:space="preserve"> </w:t>
      </w:r>
      <w:r w:rsidRPr="002F372B">
        <w:rPr>
          <w:rFonts w:ascii="Arial" w:hAnsi="Arial" w:cs="Arial"/>
          <w:sz w:val="20"/>
          <w:szCs w:val="20"/>
        </w:rPr>
        <w:t>en diseño</w:t>
      </w:r>
      <w:r w:rsidRPr="005A4E17">
        <w:rPr>
          <w:rFonts w:ascii="Arial" w:hAnsi="Arial" w:cs="Arial"/>
          <w:sz w:val="20"/>
          <w:szCs w:val="20"/>
        </w:rPr>
        <w:t xml:space="preserve"> de </w:t>
      </w:r>
      <w:r>
        <w:rPr>
          <w:rFonts w:ascii="Arial" w:hAnsi="Arial" w:cs="Arial"/>
          <w:sz w:val="20"/>
          <w:szCs w:val="20"/>
        </w:rPr>
        <w:t>tuberías submarinas en instalaciones similares.</w:t>
      </w:r>
    </w:p>
    <w:p w14:paraId="18E8DA0A" w14:textId="77777777" w:rsidR="00CF3777" w:rsidRDefault="00CF3777" w:rsidP="007258CA">
      <w:pPr>
        <w:pStyle w:val="Prrafodelista"/>
        <w:spacing w:after="0"/>
        <w:ind w:left="709"/>
        <w:jc w:val="both"/>
        <w:rPr>
          <w:rFonts w:ascii="Arial" w:hAnsi="Arial" w:cs="Arial"/>
          <w:sz w:val="20"/>
          <w:szCs w:val="20"/>
        </w:rPr>
      </w:pPr>
    </w:p>
    <w:p w14:paraId="2B79335A" w14:textId="77777777" w:rsidR="007D4C4C" w:rsidRDefault="007D4C4C" w:rsidP="007258CA">
      <w:pPr>
        <w:pStyle w:val="Prrafodelista"/>
        <w:spacing w:after="0"/>
        <w:ind w:left="0"/>
        <w:jc w:val="both"/>
        <w:rPr>
          <w:rFonts w:ascii="Arial" w:hAnsi="Arial" w:cs="Arial"/>
          <w:sz w:val="20"/>
          <w:szCs w:val="20"/>
        </w:rPr>
      </w:pPr>
    </w:p>
    <w:p w14:paraId="63B3BD8A" w14:textId="77777777" w:rsidR="00CF3777" w:rsidRDefault="00A93A09" w:rsidP="007258CA">
      <w:pPr>
        <w:pStyle w:val="Prrafodelista"/>
        <w:spacing w:after="0"/>
        <w:ind w:left="0"/>
        <w:jc w:val="both"/>
        <w:rPr>
          <w:rFonts w:ascii="Arial" w:hAnsi="Arial" w:cs="Arial"/>
          <w:sz w:val="20"/>
          <w:szCs w:val="20"/>
        </w:rPr>
      </w:pPr>
      <w:r>
        <w:rPr>
          <w:rFonts w:ascii="Arial" w:hAnsi="Arial" w:cs="Arial"/>
          <w:sz w:val="20"/>
          <w:szCs w:val="20"/>
        </w:rPr>
        <w:t xml:space="preserve">La experiencia de todo el personal </w:t>
      </w:r>
      <w:r w:rsidRPr="006860C0">
        <w:rPr>
          <w:rFonts w:ascii="Arial" w:hAnsi="Arial" w:cs="Arial"/>
          <w:sz w:val="20"/>
          <w:szCs w:val="20"/>
        </w:rPr>
        <w:t>se acreditará mediante la presentación de copias de contratos con su respectiva conformidad, constancias, certificados y/o cualquier otro documento que demuestre el tiempo de experiencia req</w:t>
      </w:r>
      <w:r>
        <w:rPr>
          <w:rFonts w:ascii="Arial" w:hAnsi="Arial" w:cs="Arial"/>
          <w:sz w:val="20"/>
          <w:szCs w:val="20"/>
        </w:rPr>
        <w:t>uerido, así como</w:t>
      </w:r>
      <w:r w:rsidR="007D4C4C">
        <w:rPr>
          <w:rFonts w:ascii="Arial" w:hAnsi="Arial" w:cs="Arial"/>
          <w:sz w:val="20"/>
          <w:szCs w:val="20"/>
        </w:rPr>
        <w:t xml:space="preserve"> los documentos que</w:t>
      </w:r>
      <w:r w:rsidR="00E93256">
        <w:rPr>
          <w:rFonts w:ascii="Arial" w:hAnsi="Arial" w:cs="Arial"/>
          <w:sz w:val="20"/>
          <w:szCs w:val="20"/>
        </w:rPr>
        <w:t xml:space="preserve"> sustenten el grado de estudios</w:t>
      </w:r>
      <w:r w:rsidR="007D4C4C">
        <w:rPr>
          <w:rFonts w:ascii="Arial" w:hAnsi="Arial" w:cs="Arial"/>
          <w:sz w:val="20"/>
          <w:szCs w:val="20"/>
        </w:rPr>
        <w:t>, para la revisión y aprobación por parte de PETROPERÚ de los mismo</w:t>
      </w:r>
      <w:r w:rsidR="0032442F">
        <w:rPr>
          <w:rFonts w:ascii="Arial" w:hAnsi="Arial" w:cs="Arial"/>
          <w:sz w:val="20"/>
          <w:szCs w:val="20"/>
        </w:rPr>
        <w:t>.</w:t>
      </w:r>
      <w:r w:rsidR="005D4CB9">
        <w:rPr>
          <w:rFonts w:ascii="Arial" w:hAnsi="Arial" w:cs="Arial"/>
          <w:sz w:val="20"/>
          <w:szCs w:val="20"/>
        </w:rPr>
        <w:t xml:space="preserve"> Además, un profesional no podrá cubrir más de un perfil</w:t>
      </w:r>
      <w:r w:rsidR="00420174">
        <w:rPr>
          <w:rFonts w:ascii="Arial" w:hAnsi="Arial" w:cs="Arial"/>
          <w:sz w:val="20"/>
          <w:szCs w:val="20"/>
        </w:rPr>
        <w:t>.</w:t>
      </w:r>
    </w:p>
    <w:p w14:paraId="017B39AB" w14:textId="77777777" w:rsidR="00E93256" w:rsidRDefault="00E93256" w:rsidP="007258CA">
      <w:pPr>
        <w:pStyle w:val="Prrafodelista"/>
        <w:spacing w:after="0"/>
        <w:ind w:left="0"/>
        <w:jc w:val="both"/>
        <w:rPr>
          <w:rFonts w:ascii="Arial" w:hAnsi="Arial" w:cs="Arial"/>
          <w:sz w:val="20"/>
          <w:szCs w:val="20"/>
        </w:rPr>
      </w:pPr>
    </w:p>
    <w:p w14:paraId="6F600320" w14:textId="77777777" w:rsidR="00E93256" w:rsidRDefault="00E93256" w:rsidP="007258CA">
      <w:pPr>
        <w:pStyle w:val="Prrafodelista"/>
        <w:spacing w:after="0"/>
        <w:ind w:left="0"/>
        <w:jc w:val="both"/>
        <w:rPr>
          <w:rFonts w:ascii="Arial" w:hAnsi="Arial" w:cs="Arial"/>
          <w:sz w:val="20"/>
          <w:szCs w:val="20"/>
        </w:rPr>
      </w:pPr>
      <w:r>
        <w:rPr>
          <w:rFonts w:ascii="Arial" w:hAnsi="Arial" w:cs="Arial"/>
          <w:sz w:val="20"/>
          <w:szCs w:val="20"/>
        </w:rPr>
        <w:t xml:space="preserve">La experiencia de los profesionales propuestos es contabilizada a partir de su fecha de colegiatura y el certificado de habilidad vigente se solicitará al inicio del servicio, mas no es requisito para la suscripción del contrato u Orden de Trabajo a terceros (OTT). </w:t>
      </w:r>
    </w:p>
    <w:p w14:paraId="5164D0B2" w14:textId="77777777" w:rsidR="007D4C4C" w:rsidRDefault="007D4C4C" w:rsidP="007258CA">
      <w:pPr>
        <w:pStyle w:val="Prrafodelista"/>
        <w:spacing w:after="0"/>
        <w:ind w:left="0"/>
        <w:jc w:val="both"/>
        <w:rPr>
          <w:rFonts w:ascii="Arial" w:hAnsi="Arial" w:cs="Arial"/>
          <w:sz w:val="20"/>
          <w:szCs w:val="20"/>
        </w:rPr>
      </w:pPr>
    </w:p>
    <w:p w14:paraId="23A71B9A" w14:textId="77777777" w:rsidR="00CF3777" w:rsidRDefault="00CF3777" w:rsidP="007258CA">
      <w:pPr>
        <w:pStyle w:val="Prrafodelista"/>
        <w:spacing w:after="0" w:line="276" w:lineRule="auto"/>
        <w:ind w:left="0"/>
        <w:jc w:val="both"/>
        <w:rPr>
          <w:rFonts w:ascii="Arial" w:hAnsi="Arial" w:cs="Arial"/>
          <w:sz w:val="20"/>
          <w:szCs w:val="20"/>
        </w:rPr>
      </w:pPr>
      <w:r w:rsidRPr="006860C0">
        <w:rPr>
          <w:rFonts w:ascii="Arial" w:hAnsi="Arial" w:cs="Arial"/>
          <w:sz w:val="20"/>
          <w:szCs w:val="20"/>
        </w:rPr>
        <w:t xml:space="preserve">Nota: Si los grados y títulos del personal, en las que se exige como requerimiento técnico mínimo, fueran expedidos en el extranjero, deben encontrarse registrados en la Superintendencia Nacional de Educación Universitaria (SUNEDU), conforme a la normativa especial (Reglamento de Registro Nacional de Grados y Títulos, aprobado por Resolución del Concejo Directivo </w:t>
      </w:r>
      <w:proofErr w:type="spellStart"/>
      <w:r w:rsidRPr="006860C0">
        <w:rPr>
          <w:rFonts w:ascii="Arial" w:hAnsi="Arial" w:cs="Arial"/>
          <w:sz w:val="20"/>
          <w:szCs w:val="20"/>
        </w:rPr>
        <w:t>N°</w:t>
      </w:r>
      <w:proofErr w:type="spellEnd"/>
      <w:r w:rsidRPr="006860C0">
        <w:rPr>
          <w:rFonts w:ascii="Arial" w:hAnsi="Arial" w:cs="Arial"/>
          <w:sz w:val="20"/>
          <w:szCs w:val="20"/>
        </w:rPr>
        <w:t xml:space="preserve"> 009-2015-SUNEDU/CD.</w:t>
      </w:r>
    </w:p>
    <w:p w14:paraId="5CDA9BBD" w14:textId="77777777" w:rsidR="005D4CB9" w:rsidRDefault="005D4CB9" w:rsidP="007258CA">
      <w:pPr>
        <w:pStyle w:val="Prrafodelista"/>
        <w:spacing w:after="0" w:line="276" w:lineRule="auto"/>
        <w:ind w:left="0"/>
        <w:jc w:val="both"/>
        <w:rPr>
          <w:rFonts w:ascii="Arial" w:hAnsi="Arial" w:cs="Arial"/>
          <w:sz w:val="20"/>
          <w:szCs w:val="20"/>
        </w:rPr>
      </w:pPr>
    </w:p>
    <w:p w14:paraId="499595B9" w14:textId="77777777" w:rsidR="003946AB" w:rsidRDefault="003946AB" w:rsidP="007258CA">
      <w:pPr>
        <w:pStyle w:val="Prrafodelista"/>
        <w:spacing w:after="0" w:line="276" w:lineRule="auto"/>
        <w:ind w:left="0"/>
        <w:jc w:val="both"/>
        <w:rPr>
          <w:rFonts w:ascii="Arial" w:hAnsi="Arial" w:cs="Arial"/>
          <w:sz w:val="20"/>
          <w:szCs w:val="20"/>
        </w:rPr>
      </w:pPr>
    </w:p>
    <w:p w14:paraId="0A9DC1E9" w14:textId="77777777" w:rsidR="008B2DCA" w:rsidRPr="0066322B" w:rsidRDefault="008B2DCA"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PROCESO DE REVISIÓN DE ENTREGABLES</w:t>
      </w:r>
      <w:r w:rsidR="0003502E" w:rsidRPr="0066322B">
        <w:rPr>
          <w:rFonts w:ascii="Arial" w:hAnsi="Arial" w:cs="Arial"/>
          <w:b/>
          <w:sz w:val="20"/>
          <w:szCs w:val="20"/>
        </w:rPr>
        <w:fldChar w:fldCharType="begin"/>
      </w:r>
      <w:r w:rsidR="0003502E">
        <w:instrText xml:space="preserve"> XE "</w:instrText>
      </w:r>
      <w:r w:rsidR="00BC7AD9">
        <w:instrText>10</w:instrText>
      </w:r>
      <w:r w:rsidR="0003502E">
        <w:instrText xml:space="preserve">. </w:instrText>
      </w:r>
      <w:r w:rsidR="0003502E" w:rsidRPr="0066322B">
        <w:rPr>
          <w:rFonts w:ascii="Arial" w:hAnsi="Arial" w:cs="Arial"/>
          <w:b/>
          <w:sz w:val="20"/>
          <w:szCs w:val="20"/>
        </w:rPr>
        <w:instrText>PROCESO DE REVISIÓN DE ENTREGABLES</w:instrText>
      </w:r>
      <w:r w:rsidR="0003502E">
        <w:instrText xml:space="preserve">" </w:instrText>
      </w:r>
      <w:r w:rsidR="0003502E" w:rsidRPr="0066322B">
        <w:rPr>
          <w:rFonts w:ascii="Arial" w:hAnsi="Arial" w:cs="Arial"/>
          <w:b/>
          <w:sz w:val="20"/>
          <w:szCs w:val="20"/>
        </w:rPr>
        <w:fldChar w:fldCharType="end"/>
      </w:r>
    </w:p>
    <w:p w14:paraId="6124CA1B" w14:textId="77777777" w:rsidR="0038768E" w:rsidRDefault="0038768E"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El</w:t>
      </w:r>
      <w:r w:rsidR="008B2DCA" w:rsidRPr="00D0048A">
        <w:rPr>
          <w:rFonts w:ascii="Arial" w:hAnsi="Arial" w:cs="Arial"/>
          <w:sz w:val="20"/>
          <w:szCs w:val="20"/>
        </w:rPr>
        <w:t xml:space="preserve"> plazo para </w:t>
      </w:r>
      <w:r>
        <w:rPr>
          <w:rFonts w:ascii="Arial" w:hAnsi="Arial" w:cs="Arial"/>
          <w:sz w:val="20"/>
          <w:szCs w:val="20"/>
        </w:rPr>
        <w:t>R</w:t>
      </w:r>
      <w:r w:rsidR="008B2DCA" w:rsidRPr="00D0048A">
        <w:rPr>
          <w:rFonts w:ascii="Arial" w:hAnsi="Arial" w:cs="Arial"/>
          <w:sz w:val="20"/>
          <w:szCs w:val="20"/>
        </w:rPr>
        <w:t xml:space="preserve">evisión de los </w:t>
      </w:r>
      <w:r w:rsidR="000E5C36">
        <w:rPr>
          <w:rFonts w:ascii="Arial" w:hAnsi="Arial" w:cs="Arial"/>
          <w:sz w:val="20"/>
          <w:szCs w:val="20"/>
        </w:rPr>
        <w:t xml:space="preserve">documentos </w:t>
      </w:r>
      <w:r w:rsidR="000E5C36" w:rsidRPr="00D0048A">
        <w:rPr>
          <w:rFonts w:ascii="Arial" w:hAnsi="Arial" w:cs="Arial"/>
          <w:sz w:val="20"/>
          <w:szCs w:val="20"/>
        </w:rPr>
        <w:t>de</w:t>
      </w:r>
      <w:r w:rsidR="008B2DCA" w:rsidRPr="00D0048A">
        <w:rPr>
          <w:rFonts w:ascii="Arial" w:hAnsi="Arial" w:cs="Arial"/>
          <w:sz w:val="20"/>
          <w:szCs w:val="20"/>
        </w:rPr>
        <w:t xml:space="preserve"> Ingeniería </w:t>
      </w:r>
      <w:r w:rsidR="00D0048A" w:rsidRPr="00D0048A">
        <w:rPr>
          <w:rFonts w:ascii="Arial" w:hAnsi="Arial" w:cs="Arial"/>
          <w:sz w:val="20"/>
          <w:szCs w:val="20"/>
        </w:rPr>
        <w:t xml:space="preserve">por parte de la supervisión es de </w:t>
      </w:r>
      <w:r w:rsidR="00D0048A" w:rsidRPr="008B2DCA">
        <w:rPr>
          <w:rFonts w:ascii="Arial" w:hAnsi="Arial" w:cs="Arial"/>
          <w:sz w:val="20"/>
          <w:szCs w:val="20"/>
        </w:rPr>
        <w:t>5 días calendario</w:t>
      </w:r>
      <w:r w:rsidR="00A93A09">
        <w:rPr>
          <w:rFonts w:ascii="Arial" w:hAnsi="Arial" w:cs="Arial"/>
          <w:sz w:val="20"/>
          <w:szCs w:val="20"/>
        </w:rPr>
        <w:t xml:space="preserve"> contabilizados a partir del</w:t>
      </w:r>
      <w:r w:rsidR="001B1117">
        <w:rPr>
          <w:rFonts w:ascii="Arial" w:hAnsi="Arial" w:cs="Arial"/>
          <w:sz w:val="20"/>
          <w:szCs w:val="20"/>
        </w:rPr>
        <w:t xml:space="preserve"> envío</w:t>
      </w:r>
      <w:r w:rsidR="00A93A09">
        <w:rPr>
          <w:rFonts w:ascii="Arial" w:hAnsi="Arial" w:cs="Arial"/>
          <w:sz w:val="20"/>
          <w:szCs w:val="20"/>
        </w:rPr>
        <w:t xml:space="preserve"> del correo electrónico </w:t>
      </w:r>
      <w:r w:rsidR="0005633B">
        <w:rPr>
          <w:rFonts w:ascii="Arial" w:hAnsi="Arial" w:cs="Arial"/>
          <w:sz w:val="20"/>
          <w:szCs w:val="20"/>
        </w:rPr>
        <w:t>por</w:t>
      </w:r>
      <w:r w:rsidR="00A93A09">
        <w:rPr>
          <w:rFonts w:ascii="Arial" w:hAnsi="Arial" w:cs="Arial"/>
          <w:sz w:val="20"/>
          <w:szCs w:val="20"/>
        </w:rPr>
        <w:t xml:space="preserve"> la empresa CESEL S.A.</w:t>
      </w:r>
      <w:r>
        <w:rPr>
          <w:rFonts w:ascii="Arial" w:hAnsi="Arial" w:cs="Arial"/>
          <w:sz w:val="20"/>
          <w:szCs w:val="20"/>
        </w:rPr>
        <w:t xml:space="preserve"> </w:t>
      </w:r>
      <w:r w:rsidR="0005633B">
        <w:rPr>
          <w:rFonts w:ascii="Arial" w:hAnsi="Arial" w:cs="Arial"/>
          <w:sz w:val="20"/>
          <w:szCs w:val="20"/>
        </w:rPr>
        <w:t>o PETROPERÚ</w:t>
      </w:r>
      <w:r>
        <w:rPr>
          <w:rFonts w:ascii="Arial" w:hAnsi="Arial" w:cs="Arial"/>
          <w:sz w:val="20"/>
          <w:szCs w:val="20"/>
        </w:rPr>
        <w:t>.</w:t>
      </w:r>
    </w:p>
    <w:p w14:paraId="5B6A4C11" w14:textId="77777777" w:rsidR="0038768E" w:rsidRDefault="0038768E" w:rsidP="007258CA">
      <w:pPr>
        <w:autoSpaceDE w:val="0"/>
        <w:autoSpaceDN w:val="0"/>
        <w:adjustRightInd w:val="0"/>
        <w:spacing w:after="0" w:line="276" w:lineRule="auto"/>
        <w:jc w:val="both"/>
        <w:rPr>
          <w:rFonts w:ascii="Arial" w:hAnsi="Arial" w:cs="Arial"/>
          <w:sz w:val="20"/>
          <w:szCs w:val="20"/>
        </w:rPr>
      </w:pPr>
    </w:p>
    <w:p w14:paraId="17F51559" w14:textId="77777777" w:rsidR="008B2DCA" w:rsidRDefault="0038768E" w:rsidP="007258CA">
      <w:pPr>
        <w:autoSpaceDE w:val="0"/>
        <w:autoSpaceDN w:val="0"/>
        <w:adjustRightInd w:val="0"/>
        <w:spacing w:after="0" w:line="276" w:lineRule="auto"/>
        <w:jc w:val="both"/>
        <w:rPr>
          <w:rFonts w:ascii="Arial" w:hAnsi="Arial" w:cs="Arial"/>
          <w:sz w:val="20"/>
          <w:szCs w:val="20"/>
        </w:rPr>
      </w:pPr>
      <w:r>
        <w:rPr>
          <w:rFonts w:ascii="Arial" w:hAnsi="Arial" w:cs="Arial"/>
          <w:sz w:val="20"/>
          <w:szCs w:val="20"/>
        </w:rPr>
        <w:t>D</w:t>
      </w:r>
      <w:r w:rsidR="00F738E9">
        <w:rPr>
          <w:rFonts w:ascii="Arial" w:hAnsi="Arial" w:cs="Arial"/>
          <w:sz w:val="20"/>
          <w:szCs w:val="20"/>
        </w:rPr>
        <w:t xml:space="preserve">entro de </w:t>
      </w:r>
      <w:r>
        <w:rPr>
          <w:rFonts w:ascii="Arial" w:hAnsi="Arial" w:cs="Arial"/>
          <w:sz w:val="20"/>
          <w:szCs w:val="20"/>
        </w:rPr>
        <w:t xml:space="preserve">este plazo la </w:t>
      </w:r>
      <w:proofErr w:type="gramStart"/>
      <w:r>
        <w:rPr>
          <w:rFonts w:ascii="Arial" w:hAnsi="Arial" w:cs="Arial"/>
          <w:sz w:val="20"/>
          <w:szCs w:val="20"/>
        </w:rPr>
        <w:t xml:space="preserve">supervisión </w:t>
      </w:r>
      <w:r w:rsidR="00BC4063">
        <w:rPr>
          <w:rFonts w:ascii="Arial" w:hAnsi="Arial" w:cs="Arial"/>
          <w:sz w:val="20"/>
          <w:szCs w:val="20"/>
        </w:rPr>
        <w:t xml:space="preserve"> podrá</w:t>
      </w:r>
      <w:proofErr w:type="gramEnd"/>
      <w:r w:rsidR="00BC4063">
        <w:rPr>
          <w:rFonts w:ascii="Arial" w:hAnsi="Arial" w:cs="Arial"/>
          <w:sz w:val="20"/>
          <w:szCs w:val="20"/>
        </w:rPr>
        <w:t xml:space="preserve"> observar o aprobar</w:t>
      </w:r>
      <w:r w:rsidR="00F738E9">
        <w:rPr>
          <w:rFonts w:ascii="Arial" w:hAnsi="Arial" w:cs="Arial"/>
          <w:sz w:val="20"/>
          <w:szCs w:val="20"/>
        </w:rPr>
        <w:t xml:space="preserve"> los </w:t>
      </w:r>
      <w:r>
        <w:rPr>
          <w:rFonts w:ascii="Arial" w:hAnsi="Arial" w:cs="Arial"/>
          <w:sz w:val="20"/>
          <w:szCs w:val="20"/>
        </w:rPr>
        <w:t xml:space="preserve">documentos; sin embargo, </w:t>
      </w:r>
      <w:r w:rsidR="00D0048A" w:rsidRPr="008B2DCA">
        <w:rPr>
          <w:rFonts w:ascii="Arial" w:hAnsi="Arial" w:cs="Arial"/>
          <w:sz w:val="20"/>
          <w:szCs w:val="20"/>
        </w:rPr>
        <w:t>de</w:t>
      </w:r>
      <w:r w:rsidR="00F738E9">
        <w:rPr>
          <w:rFonts w:ascii="Arial" w:hAnsi="Arial" w:cs="Arial"/>
          <w:sz w:val="20"/>
          <w:szCs w:val="20"/>
        </w:rPr>
        <w:t xml:space="preserve"> superar el plazo de revisión</w:t>
      </w:r>
      <w:r>
        <w:rPr>
          <w:rFonts w:ascii="Arial" w:hAnsi="Arial" w:cs="Arial"/>
          <w:sz w:val="20"/>
          <w:szCs w:val="20"/>
        </w:rPr>
        <w:t>,</w:t>
      </w:r>
      <w:r w:rsidR="00F738E9">
        <w:rPr>
          <w:rFonts w:ascii="Arial" w:hAnsi="Arial" w:cs="Arial"/>
          <w:sz w:val="20"/>
          <w:szCs w:val="20"/>
        </w:rPr>
        <w:t xml:space="preserve">, </w:t>
      </w:r>
      <w:r w:rsidR="00D0048A" w:rsidRPr="008B2DCA">
        <w:rPr>
          <w:rFonts w:ascii="Arial" w:hAnsi="Arial" w:cs="Arial"/>
          <w:sz w:val="20"/>
          <w:szCs w:val="20"/>
        </w:rPr>
        <w:t>se aplicará penalidad por día de retraso según lo establecido en el numeral 1</w:t>
      </w:r>
      <w:r w:rsidR="000C76BF">
        <w:rPr>
          <w:rFonts w:ascii="Arial" w:hAnsi="Arial" w:cs="Arial"/>
          <w:sz w:val="20"/>
          <w:szCs w:val="20"/>
        </w:rPr>
        <w:t>2</w:t>
      </w:r>
      <w:r w:rsidR="00433815">
        <w:rPr>
          <w:rFonts w:ascii="Arial" w:hAnsi="Arial" w:cs="Arial"/>
          <w:sz w:val="20"/>
          <w:szCs w:val="20"/>
        </w:rPr>
        <w:t>, de estas condiciones</w:t>
      </w:r>
      <w:r w:rsidR="00D0048A" w:rsidRPr="008B2DCA">
        <w:rPr>
          <w:rFonts w:ascii="Arial" w:hAnsi="Arial" w:cs="Arial"/>
          <w:sz w:val="20"/>
          <w:szCs w:val="20"/>
        </w:rPr>
        <w:t>.</w:t>
      </w:r>
    </w:p>
    <w:p w14:paraId="3040C3C3" w14:textId="77777777" w:rsidR="00F738E9" w:rsidRDefault="00F738E9" w:rsidP="007258CA">
      <w:pPr>
        <w:autoSpaceDE w:val="0"/>
        <w:autoSpaceDN w:val="0"/>
        <w:adjustRightInd w:val="0"/>
        <w:spacing w:after="0" w:line="276" w:lineRule="auto"/>
        <w:jc w:val="both"/>
        <w:rPr>
          <w:rFonts w:ascii="Arial" w:hAnsi="Arial" w:cs="Arial"/>
          <w:sz w:val="20"/>
          <w:szCs w:val="20"/>
        </w:rPr>
      </w:pPr>
    </w:p>
    <w:p w14:paraId="3FA2CDCE" w14:textId="77777777" w:rsidR="00F738E9" w:rsidRDefault="00F738E9" w:rsidP="007258CA">
      <w:pPr>
        <w:spacing w:after="0" w:line="276" w:lineRule="auto"/>
        <w:jc w:val="both"/>
        <w:rPr>
          <w:rFonts w:ascii="Arial" w:hAnsi="Arial" w:cs="Arial"/>
          <w:sz w:val="20"/>
          <w:szCs w:val="20"/>
        </w:rPr>
      </w:pPr>
      <w:r>
        <w:rPr>
          <w:rFonts w:ascii="Arial" w:hAnsi="Arial" w:cs="Arial"/>
          <w:sz w:val="20"/>
          <w:szCs w:val="20"/>
        </w:rPr>
        <w:t>En la primera revisión de los documentos</w:t>
      </w:r>
      <w:r w:rsidR="0025524E">
        <w:rPr>
          <w:rFonts w:ascii="Arial" w:hAnsi="Arial" w:cs="Arial"/>
          <w:sz w:val="20"/>
          <w:szCs w:val="20"/>
        </w:rPr>
        <w:t xml:space="preserve"> o entregables </w:t>
      </w:r>
      <w:r>
        <w:rPr>
          <w:rFonts w:ascii="Arial" w:hAnsi="Arial" w:cs="Arial"/>
          <w:sz w:val="20"/>
          <w:szCs w:val="20"/>
        </w:rPr>
        <w:t xml:space="preserve">deberá contener el total de observaciones, </w:t>
      </w:r>
      <w:r w:rsidR="0025524E">
        <w:rPr>
          <w:rFonts w:ascii="Arial" w:hAnsi="Arial" w:cs="Arial"/>
          <w:sz w:val="20"/>
          <w:szCs w:val="20"/>
        </w:rPr>
        <w:t>de</w:t>
      </w:r>
      <w:r>
        <w:rPr>
          <w:rFonts w:ascii="Arial" w:hAnsi="Arial" w:cs="Arial"/>
          <w:sz w:val="20"/>
          <w:szCs w:val="20"/>
        </w:rPr>
        <w:t xml:space="preserve"> generarse nuevas observaciones en un mismo documento </w:t>
      </w:r>
      <w:r w:rsidR="0025524E">
        <w:rPr>
          <w:rFonts w:ascii="Arial" w:hAnsi="Arial" w:cs="Arial"/>
          <w:sz w:val="20"/>
          <w:szCs w:val="20"/>
        </w:rPr>
        <w:t xml:space="preserve">o entregable </w:t>
      </w:r>
      <w:r>
        <w:rPr>
          <w:rFonts w:ascii="Arial" w:hAnsi="Arial" w:cs="Arial"/>
          <w:sz w:val="20"/>
          <w:szCs w:val="20"/>
        </w:rPr>
        <w:t xml:space="preserve">en posteriores revisiones </w:t>
      </w:r>
      <w:r w:rsidR="0025524E">
        <w:rPr>
          <w:rFonts w:ascii="Arial" w:hAnsi="Arial" w:cs="Arial"/>
          <w:sz w:val="20"/>
          <w:szCs w:val="20"/>
        </w:rPr>
        <w:t xml:space="preserve">se considerará como una </w:t>
      </w:r>
      <w:r>
        <w:rPr>
          <w:rFonts w:ascii="Arial" w:hAnsi="Arial" w:cs="Arial"/>
          <w:sz w:val="20"/>
          <w:szCs w:val="20"/>
        </w:rPr>
        <w:t>inobservancia</w:t>
      </w:r>
      <w:r w:rsidR="0025524E">
        <w:rPr>
          <w:rFonts w:ascii="Arial" w:hAnsi="Arial" w:cs="Arial"/>
          <w:sz w:val="20"/>
          <w:szCs w:val="20"/>
        </w:rPr>
        <w:t xml:space="preserve">, la cual será causal de penalidad </w:t>
      </w:r>
      <w:r>
        <w:rPr>
          <w:rFonts w:ascii="Arial" w:hAnsi="Arial" w:cs="Arial"/>
          <w:sz w:val="20"/>
          <w:szCs w:val="20"/>
        </w:rPr>
        <w:t>según numeral 1</w:t>
      </w:r>
      <w:r w:rsidR="000C76BF">
        <w:rPr>
          <w:rFonts w:ascii="Arial" w:hAnsi="Arial" w:cs="Arial"/>
          <w:sz w:val="20"/>
          <w:szCs w:val="20"/>
        </w:rPr>
        <w:t>2</w:t>
      </w:r>
      <w:r>
        <w:rPr>
          <w:rFonts w:ascii="Arial" w:hAnsi="Arial" w:cs="Arial"/>
          <w:sz w:val="20"/>
          <w:szCs w:val="20"/>
        </w:rPr>
        <w:t xml:space="preserve"> del presente documento. </w:t>
      </w:r>
    </w:p>
    <w:p w14:paraId="63BE39FD" w14:textId="77777777" w:rsidR="00433815" w:rsidRPr="00D0048A" w:rsidRDefault="00433815" w:rsidP="007258CA">
      <w:pPr>
        <w:autoSpaceDE w:val="0"/>
        <w:autoSpaceDN w:val="0"/>
        <w:adjustRightInd w:val="0"/>
        <w:spacing w:after="0" w:line="276" w:lineRule="auto"/>
        <w:jc w:val="both"/>
        <w:rPr>
          <w:rFonts w:ascii="Arial" w:hAnsi="Arial" w:cs="Arial"/>
          <w:sz w:val="20"/>
          <w:szCs w:val="20"/>
        </w:rPr>
      </w:pPr>
    </w:p>
    <w:p w14:paraId="13C39D2B" w14:textId="77777777" w:rsidR="008B2DCA" w:rsidRDefault="008B2DCA" w:rsidP="007258CA">
      <w:pPr>
        <w:autoSpaceDE w:val="0"/>
        <w:autoSpaceDN w:val="0"/>
        <w:adjustRightInd w:val="0"/>
        <w:spacing w:after="0" w:line="276" w:lineRule="auto"/>
        <w:jc w:val="both"/>
        <w:rPr>
          <w:rFonts w:ascii="Arial" w:hAnsi="Arial" w:cs="Arial"/>
          <w:sz w:val="20"/>
          <w:szCs w:val="20"/>
        </w:rPr>
      </w:pPr>
      <w:r w:rsidRPr="00D0048A">
        <w:rPr>
          <w:rFonts w:ascii="Arial" w:hAnsi="Arial" w:cs="Arial"/>
          <w:sz w:val="20"/>
          <w:szCs w:val="20"/>
        </w:rPr>
        <w:t xml:space="preserve">El </w:t>
      </w:r>
      <w:proofErr w:type="gramStart"/>
      <w:r w:rsidR="00F738E9">
        <w:rPr>
          <w:rFonts w:ascii="Arial" w:hAnsi="Arial" w:cs="Arial"/>
          <w:sz w:val="20"/>
          <w:szCs w:val="20"/>
        </w:rPr>
        <w:t>Jefe</w:t>
      </w:r>
      <w:proofErr w:type="gramEnd"/>
      <w:r w:rsidR="00F738E9">
        <w:rPr>
          <w:rFonts w:ascii="Arial" w:hAnsi="Arial" w:cs="Arial"/>
          <w:sz w:val="20"/>
          <w:szCs w:val="20"/>
        </w:rPr>
        <w:t xml:space="preserve"> de </w:t>
      </w:r>
      <w:r w:rsidRPr="00D0048A">
        <w:rPr>
          <w:rFonts w:ascii="Arial" w:hAnsi="Arial" w:cs="Arial"/>
          <w:sz w:val="20"/>
          <w:szCs w:val="20"/>
        </w:rPr>
        <w:t>l</w:t>
      </w:r>
      <w:r w:rsidR="00F738E9">
        <w:rPr>
          <w:rFonts w:ascii="Arial" w:hAnsi="Arial" w:cs="Arial"/>
          <w:sz w:val="20"/>
          <w:szCs w:val="20"/>
        </w:rPr>
        <w:t xml:space="preserve">a Supervisor </w:t>
      </w:r>
      <w:r w:rsidRPr="00D0048A">
        <w:rPr>
          <w:rFonts w:ascii="Arial" w:hAnsi="Arial" w:cs="Arial"/>
          <w:sz w:val="20"/>
          <w:szCs w:val="20"/>
        </w:rPr>
        <w:t>deberá estar instalado en la Ciudad de L</w:t>
      </w:r>
      <w:r w:rsidR="00D0048A">
        <w:rPr>
          <w:rFonts w:ascii="Arial" w:hAnsi="Arial" w:cs="Arial"/>
          <w:sz w:val="20"/>
          <w:szCs w:val="20"/>
        </w:rPr>
        <w:t xml:space="preserve">ima – Perú en sus Oficinas y de </w:t>
      </w:r>
      <w:r w:rsidRPr="00D0048A">
        <w:rPr>
          <w:rFonts w:ascii="Arial" w:hAnsi="Arial" w:cs="Arial"/>
          <w:sz w:val="20"/>
          <w:szCs w:val="20"/>
        </w:rPr>
        <w:t>requerirse</w:t>
      </w:r>
      <w:r w:rsidR="00F738E9">
        <w:rPr>
          <w:rFonts w:ascii="Arial" w:hAnsi="Arial" w:cs="Arial"/>
          <w:sz w:val="20"/>
          <w:szCs w:val="20"/>
        </w:rPr>
        <w:t xml:space="preserve"> asistir a las reuniones programadas por el CLIENTE</w:t>
      </w:r>
      <w:r w:rsidR="00D0048A">
        <w:rPr>
          <w:rFonts w:ascii="Arial" w:hAnsi="Arial" w:cs="Arial"/>
          <w:sz w:val="20"/>
          <w:szCs w:val="20"/>
        </w:rPr>
        <w:t>.</w:t>
      </w:r>
      <w:r w:rsidR="0025524E">
        <w:rPr>
          <w:rFonts w:ascii="Arial" w:hAnsi="Arial" w:cs="Arial"/>
          <w:sz w:val="20"/>
          <w:szCs w:val="20"/>
        </w:rPr>
        <w:t xml:space="preserve"> Para caso de los especialistas, deberán participar de las reuniones de manera presencial y/o video conferencia.</w:t>
      </w:r>
    </w:p>
    <w:p w14:paraId="52713092" w14:textId="77777777" w:rsidR="0047281F" w:rsidRDefault="0047281F" w:rsidP="007258CA">
      <w:pPr>
        <w:autoSpaceDE w:val="0"/>
        <w:autoSpaceDN w:val="0"/>
        <w:adjustRightInd w:val="0"/>
        <w:spacing w:after="0" w:line="276" w:lineRule="auto"/>
        <w:jc w:val="both"/>
        <w:rPr>
          <w:rFonts w:ascii="Arial" w:hAnsi="Arial" w:cs="Arial"/>
          <w:sz w:val="20"/>
          <w:szCs w:val="20"/>
        </w:rPr>
      </w:pPr>
    </w:p>
    <w:p w14:paraId="5B61227C" w14:textId="77777777" w:rsidR="00BC4063" w:rsidRDefault="00BC4063" w:rsidP="007258CA">
      <w:pPr>
        <w:spacing w:after="0" w:line="276" w:lineRule="auto"/>
        <w:jc w:val="both"/>
        <w:rPr>
          <w:rFonts w:ascii="Arial" w:hAnsi="Arial" w:cs="Arial"/>
          <w:sz w:val="20"/>
          <w:szCs w:val="20"/>
        </w:rPr>
      </w:pPr>
      <w:r>
        <w:rPr>
          <w:rFonts w:ascii="Arial" w:hAnsi="Arial" w:cs="Arial"/>
          <w:sz w:val="20"/>
          <w:szCs w:val="20"/>
        </w:rPr>
        <w:t>Se</w:t>
      </w:r>
      <w:r w:rsidRPr="00F5327A">
        <w:rPr>
          <w:rFonts w:ascii="Arial" w:hAnsi="Arial" w:cs="Arial"/>
          <w:sz w:val="20"/>
          <w:szCs w:val="20"/>
        </w:rPr>
        <w:t xml:space="preserve"> programará reuniones semanales para la revisión y levantamiento de observaciones de los documentos que cuentan</w:t>
      </w:r>
      <w:r w:rsidR="003A0ED4">
        <w:rPr>
          <w:rFonts w:ascii="Arial" w:hAnsi="Arial" w:cs="Arial"/>
          <w:sz w:val="20"/>
          <w:szCs w:val="20"/>
        </w:rPr>
        <w:t xml:space="preserve"> con más de dos (02) revisiones</w:t>
      </w:r>
      <w:r w:rsidRPr="00F5327A">
        <w:rPr>
          <w:rFonts w:ascii="Arial" w:hAnsi="Arial" w:cs="Arial"/>
          <w:sz w:val="20"/>
          <w:szCs w:val="20"/>
        </w:rPr>
        <w:t xml:space="preserve">, a fin de analizar y dar solución a la demora. En caso de haber discrepancias entre la supervisión y el </w:t>
      </w:r>
      <w:r>
        <w:rPr>
          <w:rFonts w:ascii="Arial" w:hAnsi="Arial" w:cs="Arial"/>
          <w:sz w:val="20"/>
          <w:szCs w:val="20"/>
        </w:rPr>
        <w:t>contratista que desarrolle la Ingeniería de Detalle</w:t>
      </w:r>
      <w:r w:rsidRPr="00F5327A">
        <w:rPr>
          <w:rFonts w:ascii="Arial" w:hAnsi="Arial" w:cs="Arial"/>
          <w:sz w:val="20"/>
          <w:szCs w:val="20"/>
        </w:rPr>
        <w:t>, dicha discrepancia será elevada a PETROPERÚ para su resolución</w:t>
      </w:r>
      <w:r>
        <w:rPr>
          <w:rFonts w:ascii="Arial" w:hAnsi="Arial" w:cs="Arial"/>
          <w:sz w:val="20"/>
          <w:szCs w:val="20"/>
        </w:rPr>
        <w:t>, previa sustentación técnica por parte de la Supervisión.</w:t>
      </w:r>
    </w:p>
    <w:p w14:paraId="3874D9E5" w14:textId="77777777" w:rsidR="00EF5EA4" w:rsidRDefault="00EF5EA4" w:rsidP="007258CA">
      <w:pPr>
        <w:pStyle w:val="Prrafodelista"/>
        <w:spacing w:after="0" w:line="276" w:lineRule="auto"/>
        <w:ind w:left="0"/>
        <w:jc w:val="both"/>
        <w:rPr>
          <w:rFonts w:ascii="Arial" w:hAnsi="Arial" w:cs="Arial"/>
          <w:sz w:val="20"/>
          <w:szCs w:val="20"/>
        </w:rPr>
      </w:pPr>
    </w:p>
    <w:p w14:paraId="75D800C7" w14:textId="77777777" w:rsidR="007258CA" w:rsidRDefault="007258CA" w:rsidP="007258CA">
      <w:pPr>
        <w:pStyle w:val="Prrafodelista"/>
        <w:spacing w:after="0" w:line="276" w:lineRule="auto"/>
        <w:ind w:left="0"/>
        <w:jc w:val="both"/>
        <w:rPr>
          <w:rFonts w:ascii="Arial" w:hAnsi="Arial" w:cs="Arial"/>
          <w:sz w:val="20"/>
          <w:szCs w:val="20"/>
        </w:rPr>
      </w:pPr>
    </w:p>
    <w:p w14:paraId="7AA2C348" w14:textId="77777777" w:rsidR="002F16AB" w:rsidRPr="00DD4265" w:rsidRDefault="002F16AB"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SUBCONTRATACIÓN</w:t>
      </w:r>
      <w:r w:rsidR="0003502E">
        <w:rPr>
          <w:rFonts w:ascii="Arial" w:hAnsi="Arial" w:cs="Arial"/>
          <w:b/>
          <w:sz w:val="20"/>
          <w:szCs w:val="20"/>
        </w:rPr>
        <w:fldChar w:fldCharType="begin"/>
      </w:r>
      <w:r w:rsidR="0003502E">
        <w:instrText xml:space="preserve"> XE "1</w:instrText>
      </w:r>
      <w:r w:rsidR="00BC7AD9">
        <w:instrText>1</w:instrText>
      </w:r>
      <w:r w:rsidR="0003502E">
        <w:instrText xml:space="preserve">. </w:instrText>
      </w:r>
      <w:r w:rsidR="0003502E" w:rsidRPr="00A25DB1">
        <w:rPr>
          <w:rFonts w:ascii="Arial" w:hAnsi="Arial" w:cs="Arial"/>
          <w:b/>
          <w:sz w:val="20"/>
          <w:szCs w:val="20"/>
        </w:rPr>
        <w:instrText>SUBCONTRATACIÓN</w:instrText>
      </w:r>
      <w:r w:rsidR="0003502E">
        <w:instrText xml:space="preserve">" </w:instrText>
      </w:r>
      <w:r w:rsidR="0003502E">
        <w:rPr>
          <w:rFonts w:ascii="Arial" w:hAnsi="Arial" w:cs="Arial"/>
          <w:b/>
          <w:sz w:val="20"/>
          <w:szCs w:val="20"/>
        </w:rPr>
        <w:fldChar w:fldCharType="end"/>
      </w:r>
    </w:p>
    <w:p w14:paraId="512A9E10" w14:textId="77777777" w:rsidR="002F16AB" w:rsidRDefault="002F16AB" w:rsidP="007258CA">
      <w:pPr>
        <w:spacing w:after="0" w:line="276" w:lineRule="auto"/>
        <w:jc w:val="both"/>
        <w:rPr>
          <w:rFonts w:ascii="Arial" w:hAnsi="Arial" w:cs="Arial"/>
          <w:sz w:val="20"/>
          <w:szCs w:val="20"/>
        </w:rPr>
      </w:pPr>
      <w:r w:rsidRPr="00DD4265">
        <w:rPr>
          <w:rFonts w:ascii="Arial" w:hAnsi="Arial" w:cs="Arial"/>
          <w:sz w:val="20"/>
          <w:szCs w:val="20"/>
        </w:rPr>
        <w:t>Las subcontrataciones serán tratadas de acuerdo a lo establecido en el numeral 18.8 del Reglamento de Adquisiciones y Contrataciones de Petróleos del Perú – PETROPERÚ S.A.</w:t>
      </w:r>
    </w:p>
    <w:p w14:paraId="6AFE9DDB" w14:textId="77777777" w:rsidR="00EF5EA4" w:rsidRPr="00DD4265" w:rsidRDefault="00EF5EA4" w:rsidP="007258CA">
      <w:pPr>
        <w:spacing w:after="0" w:line="276" w:lineRule="auto"/>
        <w:jc w:val="both"/>
        <w:rPr>
          <w:rFonts w:ascii="Arial" w:hAnsi="Arial" w:cs="Arial"/>
          <w:sz w:val="20"/>
          <w:szCs w:val="20"/>
        </w:rPr>
      </w:pPr>
    </w:p>
    <w:p w14:paraId="44FAD6CA" w14:textId="77777777" w:rsidR="002600AD" w:rsidRDefault="002F16AB" w:rsidP="007258CA">
      <w:pPr>
        <w:spacing w:after="0" w:line="276" w:lineRule="auto"/>
        <w:jc w:val="both"/>
        <w:rPr>
          <w:rFonts w:ascii="Arial" w:hAnsi="Arial" w:cs="Arial"/>
          <w:sz w:val="20"/>
          <w:szCs w:val="20"/>
        </w:rPr>
      </w:pPr>
      <w:r w:rsidRPr="00DD4265">
        <w:rPr>
          <w:rFonts w:ascii="Arial" w:hAnsi="Arial" w:cs="Arial"/>
          <w:sz w:val="20"/>
          <w:szCs w:val="20"/>
        </w:rPr>
        <w:t>Aun cuando el CONTRATISTA haya subcontratado, conforme con lo indicado precedentemente, es el único responsable de la ejecución total del contrato frente a PETROPERÚ S.A. Las obligaciones y responsabilidades derivadas de la subcontratación son ajenas a PETROPERÚ S.A.</w:t>
      </w:r>
    </w:p>
    <w:p w14:paraId="660EE384" w14:textId="77777777" w:rsidR="0033108E" w:rsidRDefault="0033108E" w:rsidP="007258CA">
      <w:pPr>
        <w:spacing w:after="0" w:line="276" w:lineRule="auto"/>
        <w:jc w:val="both"/>
        <w:rPr>
          <w:rFonts w:ascii="Arial" w:hAnsi="Arial" w:cs="Arial"/>
          <w:sz w:val="20"/>
          <w:szCs w:val="20"/>
        </w:rPr>
      </w:pPr>
    </w:p>
    <w:p w14:paraId="643B1A83" w14:textId="77777777" w:rsidR="0051270F" w:rsidRDefault="002600AD"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PENALIDADES</w:t>
      </w:r>
      <w:r w:rsidR="0003502E">
        <w:rPr>
          <w:rFonts w:ascii="Arial" w:hAnsi="Arial" w:cs="Arial"/>
          <w:b/>
          <w:sz w:val="20"/>
          <w:szCs w:val="20"/>
        </w:rPr>
        <w:fldChar w:fldCharType="begin"/>
      </w:r>
      <w:r w:rsidR="0003502E">
        <w:instrText xml:space="preserve"> XE "1</w:instrText>
      </w:r>
      <w:r w:rsidR="00BC7AD9">
        <w:instrText>2</w:instrText>
      </w:r>
      <w:r w:rsidR="0003502E">
        <w:instrText xml:space="preserve">. </w:instrText>
      </w:r>
      <w:r w:rsidR="0003502E" w:rsidRPr="006E4754">
        <w:rPr>
          <w:rFonts w:ascii="Arial" w:hAnsi="Arial" w:cs="Arial"/>
          <w:b/>
          <w:sz w:val="20"/>
          <w:szCs w:val="20"/>
        </w:rPr>
        <w:instrText>PENALIDADES</w:instrText>
      </w:r>
      <w:r w:rsidR="0003502E">
        <w:instrText xml:space="preserve">" </w:instrText>
      </w:r>
      <w:r w:rsidR="0003502E">
        <w:rPr>
          <w:rFonts w:ascii="Arial" w:hAnsi="Arial" w:cs="Arial"/>
          <w:b/>
          <w:sz w:val="20"/>
          <w:szCs w:val="20"/>
        </w:rPr>
        <w:fldChar w:fldCharType="end"/>
      </w:r>
    </w:p>
    <w:p w14:paraId="4A751271" w14:textId="77777777" w:rsidR="002600AD" w:rsidRPr="00D0048A" w:rsidRDefault="00D0048A" w:rsidP="007258CA">
      <w:pPr>
        <w:spacing w:after="0" w:line="276" w:lineRule="auto"/>
        <w:jc w:val="both"/>
        <w:rPr>
          <w:rFonts w:ascii="Arial" w:hAnsi="Arial" w:cs="Arial"/>
          <w:b/>
          <w:sz w:val="20"/>
          <w:szCs w:val="20"/>
        </w:rPr>
      </w:pPr>
      <w:r>
        <w:rPr>
          <w:rFonts w:ascii="Arial" w:hAnsi="Arial" w:cs="Arial"/>
          <w:b/>
          <w:sz w:val="20"/>
          <w:szCs w:val="20"/>
        </w:rPr>
        <w:t xml:space="preserve">  1</w:t>
      </w:r>
      <w:r w:rsidR="00BC7AD9">
        <w:rPr>
          <w:rFonts w:ascii="Arial" w:hAnsi="Arial" w:cs="Arial"/>
          <w:b/>
          <w:sz w:val="20"/>
          <w:szCs w:val="20"/>
        </w:rPr>
        <w:t>2</w:t>
      </w:r>
      <w:r>
        <w:rPr>
          <w:rFonts w:ascii="Arial" w:hAnsi="Arial" w:cs="Arial"/>
          <w:b/>
          <w:sz w:val="20"/>
          <w:szCs w:val="20"/>
        </w:rPr>
        <w:t xml:space="preserve">.1 </w:t>
      </w:r>
      <w:r w:rsidR="002600AD" w:rsidRPr="00D0048A">
        <w:rPr>
          <w:rFonts w:ascii="Arial" w:hAnsi="Arial" w:cs="Arial"/>
          <w:b/>
          <w:sz w:val="20"/>
          <w:szCs w:val="20"/>
        </w:rPr>
        <w:t>Penalidad por Mora</w:t>
      </w:r>
    </w:p>
    <w:p w14:paraId="085166C0"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En caso de retraso injustificado en la ejecución de las prestaciones objeto de la Orden de Trabajo a Terceros</w:t>
      </w:r>
      <w:r w:rsidR="0033108E">
        <w:rPr>
          <w:rFonts w:ascii="Arial" w:hAnsi="Arial" w:cs="Arial"/>
          <w:sz w:val="20"/>
          <w:szCs w:val="20"/>
        </w:rPr>
        <w:t xml:space="preserve"> responsabilidad de las obligaciones del CONTRATISTA</w:t>
      </w:r>
      <w:r w:rsidR="001720CA">
        <w:rPr>
          <w:rFonts w:ascii="Arial" w:hAnsi="Arial" w:cs="Arial"/>
          <w:sz w:val="20"/>
          <w:szCs w:val="20"/>
        </w:rPr>
        <w:t>;</w:t>
      </w:r>
      <w:r w:rsidRPr="00DD4265">
        <w:rPr>
          <w:rFonts w:ascii="Arial" w:hAnsi="Arial" w:cs="Arial"/>
          <w:sz w:val="20"/>
          <w:szCs w:val="20"/>
        </w:rPr>
        <w:t xml:space="preserve"> PETROPERÚ S.A. aplicará al CONTRATISTA una penalidad por mora por cada día de atraso, hasta por un máximo equivalente del 10% del monto del contrato vigente o actualizado. Cabe precisar </w:t>
      </w:r>
      <w:r w:rsidRPr="00DD4265">
        <w:rPr>
          <w:rFonts w:ascii="Arial" w:hAnsi="Arial" w:cs="Arial"/>
          <w:sz w:val="20"/>
          <w:szCs w:val="20"/>
        </w:rPr>
        <w:lastRenderedPageBreak/>
        <w:t xml:space="preserve">que se entiende por contrato vigente (actualizado) al contrato original (contractual) afectado por las variaciones realizadas por los reajustes, prestaciones adicionales, reducción de prestaciones, o por ampliación o reducción del plazo.  </w:t>
      </w:r>
    </w:p>
    <w:p w14:paraId="35DF843B"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Esta penalidad será deducida de los pagos a cuenta, del pago final o en la liquidación final, o si fuere necesario se cobrará del monto resultante de la ejecución de la garantía de fiel cumplimiento.</w:t>
      </w:r>
    </w:p>
    <w:p w14:paraId="5AE092EA"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En todos los casos de la penalidad se aplicará automáticamente y se calculará de acuerdo a la siguiente formula:</w:t>
      </w:r>
    </w:p>
    <w:p w14:paraId="7470FFC9" w14:textId="77777777" w:rsidR="002600AD" w:rsidRPr="00DD4265" w:rsidRDefault="002600AD" w:rsidP="007258CA">
      <w:pPr>
        <w:spacing w:after="0" w:line="276" w:lineRule="auto"/>
        <w:jc w:val="center"/>
        <w:rPr>
          <w:rFonts w:ascii="Arial" w:hAnsi="Arial" w:cs="Arial"/>
          <w:sz w:val="20"/>
          <w:szCs w:val="20"/>
        </w:rPr>
      </w:pPr>
      <w:r w:rsidRPr="00DD4265">
        <w:rPr>
          <w:rFonts w:ascii="Arial" w:hAnsi="Arial" w:cs="Arial"/>
          <w:sz w:val="20"/>
          <w:szCs w:val="20"/>
        </w:rPr>
        <w:t>Penalidad Diaria = (0.10 x Monto) / (F x Plazo de Ejecución en días)</w:t>
      </w:r>
    </w:p>
    <w:p w14:paraId="2E11A7A0"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Donde de F tendrá los siguientes valores:</w:t>
      </w:r>
    </w:p>
    <w:p w14:paraId="76586449" w14:textId="77777777" w:rsidR="002600AD" w:rsidRPr="00DD4265" w:rsidRDefault="002600AD" w:rsidP="007258CA">
      <w:pPr>
        <w:pStyle w:val="Prrafodelista"/>
        <w:numPr>
          <w:ilvl w:val="0"/>
          <w:numId w:val="3"/>
        </w:numPr>
        <w:spacing w:after="0" w:line="276" w:lineRule="auto"/>
        <w:jc w:val="both"/>
        <w:rPr>
          <w:rFonts w:ascii="Arial" w:hAnsi="Arial" w:cs="Arial"/>
          <w:sz w:val="20"/>
          <w:szCs w:val="20"/>
        </w:rPr>
      </w:pPr>
      <w:r w:rsidRPr="00DD4265">
        <w:rPr>
          <w:rFonts w:ascii="Arial" w:hAnsi="Arial" w:cs="Arial"/>
          <w:sz w:val="20"/>
          <w:szCs w:val="20"/>
        </w:rPr>
        <w:t>Para plazos menores o iguales a sesenta (60) días calendario para bienes, servicios y ejecución de obras: F=0.40</w:t>
      </w:r>
    </w:p>
    <w:p w14:paraId="380C4971" w14:textId="77777777" w:rsidR="002600AD" w:rsidRPr="00DD4265" w:rsidRDefault="002600AD" w:rsidP="007258CA">
      <w:pPr>
        <w:pStyle w:val="Prrafodelista"/>
        <w:numPr>
          <w:ilvl w:val="0"/>
          <w:numId w:val="3"/>
        </w:numPr>
        <w:spacing w:after="0" w:line="276" w:lineRule="auto"/>
        <w:jc w:val="both"/>
        <w:rPr>
          <w:rFonts w:ascii="Arial" w:hAnsi="Arial" w:cs="Arial"/>
          <w:sz w:val="20"/>
          <w:szCs w:val="20"/>
        </w:rPr>
      </w:pPr>
      <w:r w:rsidRPr="00DD4265">
        <w:rPr>
          <w:rFonts w:ascii="Arial" w:hAnsi="Arial" w:cs="Arial"/>
          <w:sz w:val="20"/>
          <w:szCs w:val="20"/>
        </w:rPr>
        <w:t>Para plazos mayores a sesenta (60) días calendario:</w:t>
      </w:r>
    </w:p>
    <w:p w14:paraId="4A6A56E2" w14:textId="77777777" w:rsidR="002600AD" w:rsidRPr="00DD4265" w:rsidRDefault="002600AD" w:rsidP="007258CA">
      <w:pPr>
        <w:tabs>
          <w:tab w:val="left" w:pos="1134"/>
        </w:tabs>
        <w:spacing w:after="0" w:line="276" w:lineRule="auto"/>
        <w:ind w:left="851"/>
        <w:jc w:val="both"/>
        <w:rPr>
          <w:rFonts w:ascii="Arial" w:hAnsi="Arial" w:cs="Arial"/>
          <w:sz w:val="20"/>
          <w:szCs w:val="20"/>
        </w:rPr>
      </w:pPr>
      <w:r w:rsidRPr="00DD4265">
        <w:rPr>
          <w:rFonts w:ascii="Arial" w:hAnsi="Arial" w:cs="Arial"/>
          <w:sz w:val="20"/>
          <w:szCs w:val="20"/>
        </w:rPr>
        <w:t>•</w:t>
      </w:r>
      <w:r w:rsidRPr="00DD4265">
        <w:rPr>
          <w:rFonts w:ascii="Arial" w:hAnsi="Arial" w:cs="Arial"/>
          <w:sz w:val="20"/>
          <w:szCs w:val="20"/>
        </w:rPr>
        <w:tab/>
        <w:t>Para bienes y servicios: F=0.25</w:t>
      </w:r>
    </w:p>
    <w:p w14:paraId="6C93E5FA" w14:textId="77777777" w:rsidR="002600AD" w:rsidRPr="00DD4265" w:rsidRDefault="002600AD" w:rsidP="007258CA">
      <w:pPr>
        <w:tabs>
          <w:tab w:val="left" w:pos="1134"/>
        </w:tabs>
        <w:spacing w:after="0" w:line="276" w:lineRule="auto"/>
        <w:ind w:left="851"/>
        <w:jc w:val="both"/>
        <w:rPr>
          <w:rFonts w:ascii="Arial" w:hAnsi="Arial" w:cs="Arial"/>
          <w:sz w:val="20"/>
          <w:szCs w:val="20"/>
        </w:rPr>
      </w:pPr>
      <w:r w:rsidRPr="00DD4265">
        <w:rPr>
          <w:rFonts w:ascii="Arial" w:hAnsi="Arial" w:cs="Arial"/>
          <w:sz w:val="20"/>
          <w:szCs w:val="20"/>
        </w:rPr>
        <w:t>•</w:t>
      </w:r>
      <w:r w:rsidRPr="00DD4265">
        <w:rPr>
          <w:rFonts w:ascii="Arial" w:hAnsi="Arial" w:cs="Arial"/>
          <w:sz w:val="20"/>
          <w:szCs w:val="20"/>
        </w:rPr>
        <w:tab/>
        <w:t>Para obras: F=0.15</w:t>
      </w:r>
    </w:p>
    <w:p w14:paraId="00EAABC6" w14:textId="77777777" w:rsidR="002600AD" w:rsidRPr="00DD4265"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Tanto el monto como el plazo de ejecución están referidos al del contrato vigente (actualizado).</w:t>
      </w:r>
    </w:p>
    <w:p w14:paraId="45CC7976" w14:textId="77777777" w:rsidR="007524A4" w:rsidRDefault="002600AD" w:rsidP="007258CA">
      <w:pPr>
        <w:spacing w:after="0" w:line="276" w:lineRule="auto"/>
        <w:ind w:left="426"/>
        <w:jc w:val="both"/>
        <w:rPr>
          <w:rFonts w:ascii="Arial" w:hAnsi="Arial" w:cs="Arial"/>
          <w:sz w:val="20"/>
          <w:szCs w:val="20"/>
        </w:rPr>
      </w:pPr>
      <w:r w:rsidRPr="00DD4265">
        <w:rPr>
          <w:rFonts w:ascii="Arial" w:hAnsi="Arial" w:cs="Arial"/>
          <w:sz w:val="20"/>
          <w:szCs w:val="20"/>
        </w:rPr>
        <w:t>Cuando se llegue a cubrir el monto máximo de la penalidad, PETROPERÚ S.A. podrá resolver el contrato por incumplimiento.</w:t>
      </w:r>
    </w:p>
    <w:p w14:paraId="505C75FD" w14:textId="77777777" w:rsidR="001A304A" w:rsidRDefault="001A304A" w:rsidP="007258CA">
      <w:pPr>
        <w:spacing w:after="0" w:line="276" w:lineRule="auto"/>
        <w:ind w:left="426"/>
        <w:jc w:val="both"/>
        <w:rPr>
          <w:rFonts w:ascii="Arial" w:hAnsi="Arial" w:cs="Arial"/>
          <w:sz w:val="20"/>
          <w:szCs w:val="20"/>
        </w:rPr>
      </w:pPr>
    </w:p>
    <w:p w14:paraId="06275337" w14:textId="77777777" w:rsidR="0051270F" w:rsidRPr="00BC7AD9" w:rsidRDefault="001B6F32" w:rsidP="007258CA">
      <w:pPr>
        <w:pStyle w:val="Prrafodelista"/>
        <w:numPr>
          <w:ilvl w:val="1"/>
          <w:numId w:val="32"/>
        </w:numPr>
        <w:spacing w:after="0" w:line="276" w:lineRule="auto"/>
        <w:jc w:val="both"/>
        <w:rPr>
          <w:rFonts w:ascii="Arial" w:hAnsi="Arial" w:cs="Arial"/>
          <w:b/>
          <w:sz w:val="20"/>
          <w:szCs w:val="20"/>
        </w:rPr>
      </w:pPr>
      <w:r w:rsidRPr="00BC7AD9">
        <w:rPr>
          <w:rFonts w:ascii="Arial" w:hAnsi="Arial" w:cs="Arial"/>
          <w:b/>
          <w:sz w:val="20"/>
          <w:szCs w:val="20"/>
        </w:rPr>
        <w:t>.</w:t>
      </w:r>
      <w:r w:rsidR="0051270F" w:rsidRPr="00BC7AD9">
        <w:rPr>
          <w:rFonts w:ascii="Arial" w:hAnsi="Arial" w:cs="Arial"/>
          <w:b/>
          <w:sz w:val="20"/>
          <w:szCs w:val="20"/>
        </w:rPr>
        <w:t xml:space="preserve"> Penalidad especificas</w:t>
      </w:r>
    </w:p>
    <w:p w14:paraId="2DB01277" w14:textId="77777777" w:rsidR="00D55E39" w:rsidRDefault="00D55E39" w:rsidP="007258CA">
      <w:pPr>
        <w:spacing w:after="0" w:line="276" w:lineRule="auto"/>
        <w:ind w:left="426"/>
        <w:jc w:val="both"/>
        <w:rPr>
          <w:rFonts w:ascii="Arial" w:hAnsi="Arial" w:cs="Arial"/>
          <w:sz w:val="20"/>
          <w:szCs w:val="20"/>
        </w:rPr>
      </w:pPr>
      <w:r>
        <w:rPr>
          <w:rFonts w:ascii="Arial" w:hAnsi="Arial" w:cs="Arial"/>
          <w:sz w:val="20"/>
          <w:szCs w:val="20"/>
        </w:rPr>
        <w:t>Las penalidades por infracción aplicables a la supervisión son:</w:t>
      </w:r>
    </w:p>
    <w:tbl>
      <w:tblPr>
        <w:tblStyle w:val="Tablaconcuadrcula"/>
        <w:tblW w:w="8007" w:type="dxa"/>
        <w:tblInd w:w="426" w:type="dxa"/>
        <w:tblLook w:val="04A0" w:firstRow="1" w:lastRow="0" w:firstColumn="1" w:lastColumn="0" w:noHBand="0" w:noVBand="1"/>
      </w:tblPr>
      <w:tblGrid>
        <w:gridCol w:w="420"/>
        <w:gridCol w:w="6204"/>
        <w:gridCol w:w="1383"/>
      </w:tblGrid>
      <w:tr w:rsidR="001561A0" w14:paraId="75CC0BB2" w14:textId="77777777" w:rsidTr="00125E80">
        <w:tc>
          <w:tcPr>
            <w:tcW w:w="420" w:type="dxa"/>
          </w:tcPr>
          <w:p w14:paraId="56C11C85" w14:textId="77777777" w:rsidR="00D55E39" w:rsidRPr="004B3BF4" w:rsidRDefault="001561A0" w:rsidP="007258CA">
            <w:pPr>
              <w:spacing w:line="276" w:lineRule="auto"/>
              <w:jc w:val="center"/>
              <w:rPr>
                <w:rFonts w:ascii="Arial" w:hAnsi="Arial" w:cs="Arial"/>
                <w:b/>
                <w:sz w:val="20"/>
                <w:szCs w:val="20"/>
              </w:rPr>
            </w:pPr>
            <w:r w:rsidRPr="004B3BF4">
              <w:rPr>
                <w:rFonts w:ascii="Arial" w:hAnsi="Arial" w:cs="Arial"/>
                <w:b/>
                <w:sz w:val="20"/>
                <w:szCs w:val="20"/>
              </w:rPr>
              <w:t>ID</w:t>
            </w:r>
          </w:p>
        </w:tc>
        <w:tc>
          <w:tcPr>
            <w:tcW w:w="6204" w:type="dxa"/>
          </w:tcPr>
          <w:p w14:paraId="49700A7C" w14:textId="77777777" w:rsidR="00D55E39" w:rsidRPr="004B3BF4" w:rsidRDefault="001561A0" w:rsidP="007258CA">
            <w:pPr>
              <w:spacing w:line="276" w:lineRule="auto"/>
              <w:jc w:val="center"/>
              <w:rPr>
                <w:rFonts w:ascii="Arial" w:hAnsi="Arial" w:cs="Arial"/>
                <w:b/>
                <w:sz w:val="20"/>
                <w:szCs w:val="20"/>
              </w:rPr>
            </w:pPr>
            <w:r w:rsidRPr="004B3BF4">
              <w:rPr>
                <w:rFonts w:ascii="Arial" w:hAnsi="Arial" w:cs="Arial"/>
                <w:b/>
                <w:sz w:val="20"/>
                <w:szCs w:val="20"/>
              </w:rPr>
              <w:t>DESCRIPCIÓN</w:t>
            </w:r>
          </w:p>
        </w:tc>
        <w:tc>
          <w:tcPr>
            <w:tcW w:w="1383" w:type="dxa"/>
          </w:tcPr>
          <w:p w14:paraId="6A4F0DA9" w14:textId="77777777" w:rsidR="00D55E39" w:rsidRPr="004B3BF4" w:rsidRDefault="001561A0" w:rsidP="007258CA">
            <w:pPr>
              <w:spacing w:line="276" w:lineRule="auto"/>
              <w:jc w:val="center"/>
              <w:rPr>
                <w:rFonts w:ascii="Arial" w:hAnsi="Arial" w:cs="Arial"/>
                <w:b/>
                <w:sz w:val="20"/>
                <w:szCs w:val="20"/>
              </w:rPr>
            </w:pPr>
            <w:r w:rsidRPr="004B3BF4">
              <w:rPr>
                <w:rFonts w:ascii="Arial" w:hAnsi="Arial" w:cs="Arial"/>
                <w:b/>
                <w:sz w:val="20"/>
                <w:szCs w:val="20"/>
              </w:rPr>
              <w:t>PENALIDAD</w:t>
            </w:r>
          </w:p>
        </w:tc>
      </w:tr>
      <w:tr w:rsidR="001561A0" w14:paraId="299EE1F7" w14:textId="77777777" w:rsidTr="00125E80">
        <w:tc>
          <w:tcPr>
            <w:tcW w:w="420" w:type="dxa"/>
          </w:tcPr>
          <w:p w14:paraId="2FE99CCF" w14:textId="77777777" w:rsidR="00D55E39" w:rsidRDefault="001561A0" w:rsidP="007258CA">
            <w:pPr>
              <w:spacing w:line="276" w:lineRule="auto"/>
              <w:jc w:val="center"/>
              <w:rPr>
                <w:rFonts w:ascii="Arial" w:hAnsi="Arial" w:cs="Arial"/>
                <w:sz w:val="20"/>
                <w:szCs w:val="20"/>
              </w:rPr>
            </w:pPr>
            <w:r>
              <w:rPr>
                <w:rFonts w:ascii="Arial" w:hAnsi="Arial" w:cs="Arial"/>
                <w:sz w:val="20"/>
                <w:szCs w:val="20"/>
              </w:rPr>
              <w:t>1</w:t>
            </w:r>
            <w:r w:rsidR="00190D20">
              <w:rPr>
                <w:rFonts w:ascii="Arial" w:hAnsi="Arial" w:cs="Arial"/>
                <w:sz w:val="20"/>
                <w:szCs w:val="20"/>
              </w:rPr>
              <w:t>.</w:t>
            </w:r>
          </w:p>
        </w:tc>
        <w:tc>
          <w:tcPr>
            <w:tcW w:w="6204" w:type="dxa"/>
          </w:tcPr>
          <w:p w14:paraId="30316F77" w14:textId="77777777" w:rsidR="00D55E39" w:rsidRDefault="001561A0" w:rsidP="007258CA">
            <w:pPr>
              <w:spacing w:line="276" w:lineRule="auto"/>
              <w:rPr>
                <w:rFonts w:ascii="Arial" w:hAnsi="Arial" w:cs="Arial"/>
                <w:sz w:val="20"/>
                <w:szCs w:val="20"/>
              </w:rPr>
            </w:pPr>
            <w:r>
              <w:rPr>
                <w:rFonts w:ascii="Arial" w:hAnsi="Arial" w:cs="Arial"/>
                <w:sz w:val="20"/>
                <w:szCs w:val="20"/>
              </w:rPr>
              <w:t xml:space="preserve">Demora en la entrega de documentos revisados con </w:t>
            </w:r>
            <w:r w:rsidR="009A7EE9">
              <w:rPr>
                <w:rFonts w:ascii="Arial" w:hAnsi="Arial" w:cs="Arial"/>
                <w:sz w:val="20"/>
                <w:szCs w:val="20"/>
              </w:rPr>
              <w:t>o</w:t>
            </w:r>
            <w:r>
              <w:rPr>
                <w:rFonts w:ascii="Arial" w:hAnsi="Arial" w:cs="Arial"/>
                <w:sz w:val="20"/>
                <w:szCs w:val="20"/>
              </w:rPr>
              <w:t>bservaciones u aceptación del mismo</w:t>
            </w:r>
            <w:r w:rsidR="00190D20">
              <w:rPr>
                <w:rFonts w:ascii="Arial" w:hAnsi="Arial" w:cs="Arial"/>
                <w:sz w:val="20"/>
                <w:szCs w:val="20"/>
              </w:rPr>
              <w:t xml:space="preserve"> seg</w:t>
            </w:r>
            <w:r w:rsidR="004B3BF4">
              <w:rPr>
                <w:rFonts w:ascii="Arial" w:hAnsi="Arial" w:cs="Arial"/>
                <w:sz w:val="20"/>
                <w:szCs w:val="20"/>
              </w:rPr>
              <w:t xml:space="preserve">ún </w:t>
            </w:r>
            <w:r w:rsidR="009A7EE9">
              <w:rPr>
                <w:rFonts w:ascii="Arial" w:hAnsi="Arial" w:cs="Arial"/>
                <w:sz w:val="20"/>
                <w:szCs w:val="20"/>
              </w:rPr>
              <w:t xml:space="preserve">el tiempo establecido en </w:t>
            </w:r>
            <w:r w:rsidR="004B3BF4">
              <w:rPr>
                <w:rFonts w:ascii="Arial" w:hAnsi="Arial" w:cs="Arial"/>
                <w:sz w:val="20"/>
                <w:szCs w:val="20"/>
              </w:rPr>
              <w:t>n</w:t>
            </w:r>
            <w:r w:rsidR="00190D20">
              <w:rPr>
                <w:rFonts w:ascii="Arial" w:hAnsi="Arial" w:cs="Arial"/>
                <w:sz w:val="20"/>
                <w:szCs w:val="20"/>
              </w:rPr>
              <w:t>ume</w:t>
            </w:r>
            <w:r w:rsidR="009A7EE9">
              <w:rPr>
                <w:rFonts w:ascii="Arial" w:hAnsi="Arial" w:cs="Arial"/>
                <w:sz w:val="20"/>
                <w:szCs w:val="20"/>
              </w:rPr>
              <w:t xml:space="preserve">ral </w:t>
            </w:r>
            <w:r w:rsidR="0038768E">
              <w:rPr>
                <w:rFonts w:ascii="Arial" w:hAnsi="Arial" w:cs="Arial"/>
                <w:sz w:val="20"/>
                <w:szCs w:val="20"/>
              </w:rPr>
              <w:t>10</w:t>
            </w:r>
            <w:r w:rsidR="004B3BF4">
              <w:rPr>
                <w:rFonts w:ascii="Arial" w:hAnsi="Arial" w:cs="Arial"/>
                <w:sz w:val="20"/>
                <w:szCs w:val="20"/>
              </w:rPr>
              <w:t xml:space="preserve"> </w:t>
            </w:r>
            <w:r>
              <w:rPr>
                <w:rFonts w:ascii="Arial" w:hAnsi="Arial" w:cs="Arial"/>
                <w:sz w:val="20"/>
                <w:szCs w:val="20"/>
              </w:rPr>
              <w:t>(penalidad por día)</w:t>
            </w:r>
            <w:r w:rsidR="009A7EE9">
              <w:rPr>
                <w:rFonts w:ascii="Arial" w:hAnsi="Arial" w:cs="Arial"/>
                <w:sz w:val="20"/>
                <w:szCs w:val="20"/>
              </w:rPr>
              <w:t>.</w:t>
            </w:r>
          </w:p>
        </w:tc>
        <w:tc>
          <w:tcPr>
            <w:tcW w:w="1383" w:type="dxa"/>
          </w:tcPr>
          <w:p w14:paraId="738DFFE5" w14:textId="77777777" w:rsidR="00D55E39" w:rsidRDefault="009A7EE9" w:rsidP="007258CA">
            <w:pPr>
              <w:spacing w:line="276" w:lineRule="auto"/>
              <w:jc w:val="center"/>
              <w:rPr>
                <w:rFonts w:ascii="Arial" w:hAnsi="Arial" w:cs="Arial"/>
                <w:sz w:val="20"/>
                <w:szCs w:val="20"/>
              </w:rPr>
            </w:pPr>
            <w:r>
              <w:rPr>
                <w:rFonts w:ascii="Arial" w:hAnsi="Arial" w:cs="Arial"/>
                <w:sz w:val="20"/>
                <w:szCs w:val="20"/>
              </w:rPr>
              <w:t>0</w:t>
            </w:r>
            <w:r w:rsidR="00190D20">
              <w:rPr>
                <w:rFonts w:ascii="Arial" w:hAnsi="Arial" w:cs="Arial"/>
                <w:sz w:val="20"/>
                <w:szCs w:val="20"/>
              </w:rPr>
              <w:t>.</w:t>
            </w:r>
            <w:r w:rsidR="00E62B3E">
              <w:rPr>
                <w:rFonts w:ascii="Arial" w:hAnsi="Arial" w:cs="Arial"/>
                <w:sz w:val="20"/>
                <w:szCs w:val="20"/>
              </w:rPr>
              <w:t xml:space="preserve">20 </w:t>
            </w:r>
            <w:r w:rsidR="00190D20">
              <w:rPr>
                <w:rFonts w:ascii="Arial" w:hAnsi="Arial" w:cs="Arial"/>
                <w:sz w:val="20"/>
                <w:szCs w:val="20"/>
              </w:rPr>
              <w:t>UIT</w:t>
            </w:r>
          </w:p>
        </w:tc>
      </w:tr>
      <w:tr w:rsidR="001561A0" w14:paraId="6B4BD395" w14:textId="77777777" w:rsidTr="00125E80">
        <w:tc>
          <w:tcPr>
            <w:tcW w:w="420" w:type="dxa"/>
          </w:tcPr>
          <w:p w14:paraId="4F4F7840" w14:textId="77777777" w:rsidR="00D55E39" w:rsidRDefault="001561A0" w:rsidP="007258CA">
            <w:pPr>
              <w:spacing w:line="276" w:lineRule="auto"/>
              <w:jc w:val="center"/>
              <w:rPr>
                <w:rFonts w:ascii="Arial" w:hAnsi="Arial" w:cs="Arial"/>
                <w:sz w:val="20"/>
                <w:szCs w:val="20"/>
              </w:rPr>
            </w:pPr>
            <w:r>
              <w:rPr>
                <w:rFonts w:ascii="Arial" w:hAnsi="Arial" w:cs="Arial"/>
                <w:sz w:val="20"/>
                <w:szCs w:val="20"/>
              </w:rPr>
              <w:t>2</w:t>
            </w:r>
            <w:r w:rsidR="00190D20">
              <w:rPr>
                <w:rFonts w:ascii="Arial" w:hAnsi="Arial" w:cs="Arial"/>
                <w:sz w:val="20"/>
                <w:szCs w:val="20"/>
              </w:rPr>
              <w:t>.</w:t>
            </w:r>
          </w:p>
        </w:tc>
        <w:tc>
          <w:tcPr>
            <w:tcW w:w="6204" w:type="dxa"/>
          </w:tcPr>
          <w:p w14:paraId="36C51FF1" w14:textId="77777777" w:rsidR="00D55E39" w:rsidRDefault="001561A0" w:rsidP="007258CA">
            <w:pPr>
              <w:spacing w:line="276" w:lineRule="auto"/>
              <w:rPr>
                <w:rFonts w:ascii="Arial" w:hAnsi="Arial" w:cs="Arial"/>
                <w:sz w:val="20"/>
                <w:szCs w:val="20"/>
              </w:rPr>
            </w:pPr>
            <w:r>
              <w:rPr>
                <w:rFonts w:ascii="Arial" w:hAnsi="Arial" w:cs="Arial"/>
                <w:sz w:val="20"/>
                <w:szCs w:val="20"/>
              </w:rPr>
              <w:t xml:space="preserve">Inasistencia del jefe del Servicio </w:t>
            </w:r>
            <w:r w:rsidR="009A7EE9">
              <w:rPr>
                <w:rFonts w:ascii="Arial" w:hAnsi="Arial" w:cs="Arial"/>
                <w:sz w:val="20"/>
                <w:szCs w:val="20"/>
              </w:rPr>
              <w:t xml:space="preserve">y/o especialistas </w:t>
            </w:r>
            <w:r>
              <w:rPr>
                <w:rFonts w:ascii="Arial" w:hAnsi="Arial" w:cs="Arial"/>
                <w:sz w:val="20"/>
                <w:szCs w:val="20"/>
              </w:rPr>
              <w:t>a las reuniones coordinadas con PETROPERU (penalidad por ocurrencia)</w:t>
            </w:r>
          </w:p>
        </w:tc>
        <w:tc>
          <w:tcPr>
            <w:tcW w:w="1383" w:type="dxa"/>
          </w:tcPr>
          <w:p w14:paraId="43674195" w14:textId="77777777" w:rsidR="00D55E39" w:rsidRDefault="00E62B3E" w:rsidP="007258CA">
            <w:pPr>
              <w:spacing w:line="276" w:lineRule="auto"/>
              <w:jc w:val="center"/>
              <w:rPr>
                <w:rFonts w:ascii="Arial" w:hAnsi="Arial" w:cs="Arial"/>
                <w:sz w:val="20"/>
                <w:szCs w:val="20"/>
              </w:rPr>
            </w:pPr>
            <w:r>
              <w:rPr>
                <w:rFonts w:ascii="Arial" w:hAnsi="Arial" w:cs="Arial"/>
                <w:sz w:val="20"/>
                <w:szCs w:val="20"/>
              </w:rPr>
              <w:t>0</w:t>
            </w:r>
            <w:r w:rsidR="00190D20">
              <w:rPr>
                <w:rFonts w:ascii="Arial" w:hAnsi="Arial" w:cs="Arial"/>
                <w:sz w:val="20"/>
                <w:szCs w:val="20"/>
              </w:rPr>
              <w:t>.</w:t>
            </w:r>
            <w:r>
              <w:rPr>
                <w:rFonts w:ascii="Arial" w:hAnsi="Arial" w:cs="Arial"/>
                <w:sz w:val="20"/>
                <w:szCs w:val="20"/>
              </w:rPr>
              <w:t>5</w:t>
            </w:r>
            <w:r w:rsidR="00190D20">
              <w:rPr>
                <w:rFonts w:ascii="Arial" w:hAnsi="Arial" w:cs="Arial"/>
                <w:sz w:val="20"/>
                <w:szCs w:val="20"/>
              </w:rPr>
              <w:t>0 UIT</w:t>
            </w:r>
          </w:p>
        </w:tc>
      </w:tr>
      <w:tr w:rsidR="001561A0" w14:paraId="3B65F47E" w14:textId="77777777" w:rsidTr="00125E80">
        <w:tc>
          <w:tcPr>
            <w:tcW w:w="420" w:type="dxa"/>
          </w:tcPr>
          <w:p w14:paraId="5700EEE4" w14:textId="77777777" w:rsidR="00D55E39" w:rsidRDefault="001561A0" w:rsidP="007258CA">
            <w:pPr>
              <w:spacing w:line="276" w:lineRule="auto"/>
              <w:jc w:val="center"/>
              <w:rPr>
                <w:rFonts w:ascii="Arial" w:hAnsi="Arial" w:cs="Arial"/>
                <w:sz w:val="20"/>
                <w:szCs w:val="20"/>
              </w:rPr>
            </w:pPr>
            <w:r>
              <w:rPr>
                <w:rFonts w:ascii="Arial" w:hAnsi="Arial" w:cs="Arial"/>
                <w:sz w:val="20"/>
                <w:szCs w:val="20"/>
              </w:rPr>
              <w:t>3</w:t>
            </w:r>
            <w:r w:rsidR="00190D20">
              <w:rPr>
                <w:rFonts w:ascii="Arial" w:hAnsi="Arial" w:cs="Arial"/>
                <w:sz w:val="20"/>
                <w:szCs w:val="20"/>
              </w:rPr>
              <w:t>.</w:t>
            </w:r>
          </w:p>
        </w:tc>
        <w:tc>
          <w:tcPr>
            <w:tcW w:w="6204" w:type="dxa"/>
          </w:tcPr>
          <w:p w14:paraId="59D99318" w14:textId="77777777" w:rsidR="00D55E39" w:rsidRDefault="001561A0" w:rsidP="007258CA">
            <w:pPr>
              <w:spacing w:line="276" w:lineRule="auto"/>
              <w:rPr>
                <w:rFonts w:ascii="Arial" w:hAnsi="Arial" w:cs="Arial"/>
                <w:sz w:val="20"/>
                <w:szCs w:val="20"/>
              </w:rPr>
            </w:pPr>
            <w:r>
              <w:rPr>
                <w:rFonts w:ascii="Arial" w:hAnsi="Arial" w:cs="Arial"/>
                <w:sz w:val="20"/>
                <w:szCs w:val="20"/>
              </w:rPr>
              <w:t>Demora en la entrega de informes mensuales (</w:t>
            </w:r>
            <w:r w:rsidR="004B3BF4">
              <w:rPr>
                <w:rFonts w:ascii="Arial" w:hAnsi="Arial" w:cs="Arial"/>
                <w:sz w:val="20"/>
                <w:szCs w:val="20"/>
              </w:rPr>
              <w:t>P</w:t>
            </w:r>
            <w:r>
              <w:rPr>
                <w:rFonts w:ascii="Arial" w:hAnsi="Arial" w:cs="Arial"/>
                <w:sz w:val="20"/>
                <w:szCs w:val="20"/>
              </w:rPr>
              <w:t>enalidad por día)</w:t>
            </w:r>
          </w:p>
        </w:tc>
        <w:tc>
          <w:tcPr>
            <w:tcW w:w="1383" w:type="dxa"/>
          </w:tcPr>
          <w:p w14:paraId="0AECD9A3" w14:textId="77777777" w:rsidR="00D55E39" w:rsidRDefault="00190D20" w:rsidP="007258CA">
            <w:pPr>
              <w:spacing w:line="276" w:lineRule="auto"/>
              <w:jc w:val="center"/>
              <w:rPr>
                <w:rFonts w:ascii="Arial" w:hAnsi="Arial" w:cs="Arial"/>
                <w:sz w:val="20"/>
                <w:szCs w:val="20"/>
              </w:rPr>
            </w:pPr>
            <w:r>
              <w:rPr>
                <w:rFonts w:ascii="Arial" w:hAnsi="Arial" w:cs="Arial"/>
                <w:sz w:val="20"/>
                <w:szCs w:val="20"/>
              </w:rPr>
              <w:t>0.</w:t>
            </w:r>
            <w:r w:rsidR="00E62B3E">
              <w:rPr>
                <w:rFonts w:ascii="Arial" w:hAnsi="Arial" w:cs="Arial"/>
                <w:sz w:val="20"/>
                <w:szCs w:val="20"/>
              </w:rPr>
              <w:t>20</w:t>
            </w:r>
            <w:r>
              <w:rPr>
                <w:rFonts w:ascii="Arial" w:hAnsi="Arial" w:cs="Arial"/>
                <w:sz w:val="20"/>
                <w:szCs w:val="20"/>
              </w:rPr>
              <w:t xml:space="preserve"> UIT</w:t>
            </w:r>
          </w:p>
        </w:tc>
      </w:tr>
      <w:tr w:rsidR="001561A0" w14:paraId="60FEA54C" w14:textId="77777777" w:rsidTr="00125E80">
        <w:tc>
          <w:tcPr>
            <w:tcW w:w="420" w:type="dxa"/>
          </w:tcPr>
          <w:p w14:paraId="51615B0B" w14:textId="77777777" w:rsidR="001561A0" w:rsidRDefault="001561A0" w:rsidP="007258CA">
            <w:pPr>
              <w:spacing w:line="276" w:lineRule="auto"/>
              <w:jc w:val="center"/>
              <w:rPr>
                <w:rFonts w:ascii="Arial" w:hAnsi="Arial" w:cs="Arial"/>
                <w:sz w:val="20"/>
                <w:szCs w:val="20"/>
              </w:rPr>
            </w:pPr>
            <w:r>
              <w:rPr>
                <w:rFonts w:ascii="Arial" w:hAnsi="Arial" w:cs="Arial"/>
                <w:sz w:val="20"/>
                <w:szCs w:val="20"/>
              </w:rPr>
              <w:t>4</w:t>
            </w:r>
            <w:r w:rsidR="00190D20">
              <w:rPr>
                <w:rFonts w:ascii="Arial" w:hAnsi="Arial" w:cs="Arial"/>
                <w:sz w:val="20"/>
                <w:szCs w:val="20"/>
              </w:rPr>
              <w:t>.</w:t>
            </w:r>
          </w:p>
        </w:tc>
        <w:tc>
          <w:tcPr>
            <w:tcW w:w="6204" w:type="dxa"/>
          </w:tcPr>
          <w:p w14:paraId="1EEE8399" w14:textId="77777777" w:rsidR="001561A0" w:rsidRDefault="001561A0" w:rsidP="007258CA">
            <w:pPr>
              <w:spacing w:line="276" w:lineRule="auto"/>
              <w:rPr>
                <w:rFonts w:ascii="Arial" w:hAnsi="Arial" w:cs="Arial"/>
                <w:sz w:val="20"/>
                <w:szCs w:val="20"/>
              </w:rPr>
            </w:pPr>
            <w:r>
              <w:rPr>
                <w:rFonts w:ascii="Arial" w:hAnsi="Arial" w:cs="Arial"/>
                <w:sz w:val="20"/>
                <w:szCs w:val="20"/>
              </w:rPr>
              <w:t xml:space="preserve">Todas las observaciones deben realizarse en la primera revisión, por lo </w:t>
            </w:r>
            <w:proofErr w:type="gramStart"/>
            <w:r>
              <w:rPr>
                <w:rFonts w:ascii="Arial" w:hAnsi="Arial" w:cs="Arial"/>
                <w:sz w:val="20"/>
                <w:szCs w:val="20"/>
              </w:rPr>
              <w:t>que</w:t>
            </w:r>
            <w:proofErr w:type="gramEnd"/>
            <w:r>
              <w:rPr>
                <w:rFonts w:ascii="Arial" w:hAnsi="Arial" w:cs="Arial"/>
                <w:sz w:val="20"/>
                <w:szCs w:val="20"/>
              </w:rPr>
              <w:t xml:space="preserve"> al presentarse nuevas observaciones u omisiones detectadas por PETROPERÚ al mismo documento, estas serán penalizadas </w:t>
            </w:r>
            <w:r w:rsidR="002B65A3">
              <w:rPr>
                <w:rFonts w:ascii="Arial" w:hAnsi="Arial" w:cs="Arial"/>
                <w:sz w:val="20"/>
                <w:szCs w:val="20"/>
              </w:rPr>
              <w:t xml:space="preserve">según lo establecido en el numeral </w:t>
            </w:r>
            <w:r w:rsidR="0038768E">
              <w:rPr>
                <w:rFonts w:ascii="Arial" w:hAnsi="Arial" w:cs="Arial"/>
                <w:sz w:val="20"/>
                <w:szCs w:val="20"/>
              </w:rPr>
              <w:t>10</w:t>
            </w:r>
            <w:r w:rsidR="002B65A3">
              <w:rPr>
                <w:rFonts w:ascii="Arial" w:hAnsi="Arial" w:cs="Arial"/>
                <w:sz w:val="20"/>
                <w:szCs w:val="20"/>
              </w:rPr>
              <w:t xml:space="preserve"> </w:t>
            </w:r>
            <w:r>
              <w:rPr>
                <w:rFonts w:ascii="Arial" w:hAnsi="Arial" w:cs="Arial"/>
                <w:sz w:val="20"/>
                <w:szCs w:val="20"/>
              </w:rPr>
              <w:t>(</w:t>
            </w:r>
            <w:r w:rsidR="004B3BF4">
              <w:rPr>
                <w:rFonts w:ascii="Arial" w:hAnsi="Arial" w:cs="Arial"/>
                <w:sz w:val="20"/>
                <w:szCs w:val="20"/>
              </w:rPr>
              <w:t>P</w:t>
            </w:r>
            <w:r>
              <w:rPr>
                <w:rFonts w:ascii="Arial" w:hAnsi="Arial" w:cs="Arial"/>
                <w:sz w:val="20"/>
                <w:szCs w:val="20"/>
              </w:rPr>
              <w:t>enalidad por ocurrencia)</w:t>
            </w:r>
          </w:p>
        </w:tc>
        <w:tc>
          <w:tcPr>
            <w:tcW w:w="1383" w:type="dxa"/>
          </w:tcPr>
          <w:p w14:paraId="3F3B4CD0" w14:textId="77777777" w:rsidR="001561A0" w:rsidRDefault="00E62B3E" w:rsidP="007258CA">
            <w:pPr>
              <w:spacing w:line="276" w:lineRule="auto"/>
              <w:jc w:val="center"/>
              <w:rPr>
                <w:rFonts w:ascii="Arial" w:hAnsi="Arial" w:cs="Arial"/>
                <w:sz w:val="20"/>
                <w:szCs w:val="20"/>
              </w:rPr>
            </w:pPr>
            <w:r>
              <w:rPr>
                <w:rFonts w:ascii="Arial" w:hAnsi="Arial" w:cs="Arial"/>
                <w:sz w:val="20"/>
                <w:szCs w:val="20"/>
              </w:rPr>
              <w:t>0</w:t>
            </w:r>
            <w:r w:rsidR="00190D20">
              <w:rPr>
                <w:rFonts w:ascii="Arial" w:hAnsi="Arial" w:cs="Arial"/>
                <w:sz w:val="20"/>
                <w:szCs w:val="20"/>
              </w:rPr>
              <w:t>.</w:t>
            </w:r>
            <w:r>
              <w:rPr>
                <w:rFonts w:ascii="Arial" w:hAnsi="Arial" w:cs="Arial"/>
                <w:sz w:val="20"/>
                <w:szCs w:val="20"/>
              </w:rPr>
              <w:t>5</w:t>
            </w:r>
            <w:r w:rsidR="00190D20">
              <w:rPr>
                <w:rFonts w:ascii="Arial" w:hAnsi="Arial" w:cs="Arial"/>
                <w:sz w:val="20"/>
                <w:szCs w:val="20"/>
              </w:rPr>
              <w:t>0 UIT</w:t>
            </w:r>
          </w:p>
        </w:tc>
      </w:tr>
      <w:tr w:rsidR="00190D20" w14:paraId="545153DB" w14:textId="77777777" w:rsidTr="00125E80">
        <w:tc>
          <w:tcPr>
            <w:tcW w:w="420" w:type="dxa"/>
          </w:tcPr>
          <w:p w14:paraId="2418375E" w14:textId="77777777" w:rsidR="00190D20" w:rsidRDefault="00190D20" w:rsidP="007258CA">
            <w:pPr>
              <w:spacing w:line="276" w:lineRule="auto"/>
              <w:jc w:val="center"/>
              <w:rPr>
                <w:rFonts w:ascii="Arial" w:hAnsi="Arial" w:cs="Arial"/>
                <w:sz w:val="20"/>
                <w:szCs w:val="20"/>
              </w:rPr>
            </w:pPr>
            <w:r>
              <w:rPr>
                <w:rFonts w:ascii="Arial" w:hAnsi="Arial" w:cs="Arial"/>
                <w:sz w:val="20"/>
                <w:szCs w:val="20"/>
              </w:rPr>
              <w:t>5.</w:t>
            </w:r>
          </w:p>
        </w:tc>
        <w:tc>
          <w:tcPr>
            <w:tcW w:w="6204" w:type="dxa"/>
          </w:tcPr>
          <w:p w14:paraId="5010D40F" w14:textId="77777777" w:rsidR="00190D20" w:rsidRPr="000F01DB" w:rsidRDefault="00190D20" w:rsidP="007258CA">
            <w:pPr>
              <w:spacing w:line="276" w:lineRule="auto"/>
              <w:rPr>
                <w:rFonts w:ascii="Arial" w:hAnsi="Arial" w:cs="Arial"/>
                <w:sz w:val="20"/>
                <w:szCs w:val="20"/>
              </w:rPr>
            </w:pPr>
            <w:r w:rsidRPr="000F01DB">
              <w:rPr>
                <w:rFonts w:ascii="Arial" w:hAnsi="Arial" w:cs="Arial"/>
                <w:sz w:val="20"/>
                <w:szCs w:val="20"/>
              </w:rPr>
              <w:t>Falta de medios de comunicación o no contestar medio de</w:t>
            </w:r>
          </w:p>
          <w:p w14:paraId="30A42528" w14:textId="77777777" w:rsidR="00190D20" w:rsidRPr="000F01DB" w:rsidRDefault="00190D20" w:rsidP="007258CA">
            <w:pPr>
              <w:spacing w:line="276" w:lineRule="auto"/>
              <w:rPr>
                <w:rFonts w:ascii="Arial" w:hAnsi="Arial" w:cs="Arial"/>
                <w:sz w:val="20"/>
                <w:szCs w:val="20"/>
              </w:rPr>
            </w:pPr>
            <w:r w:rsidRPr="000F01DB">
              <w:rPr>
                <w:rFonts w:ascii="Arial" w:hAnsi="Arial" w:cs="Arial"/>
                <w:sz w:val="20"/>
                <w:szCs w:val="20"/>
              </w:rPr>
              <w:t>comunicación (Teléfonos inoperativos, correos electrónicos sin</w:t>
            </w:r>
          </w:p>
          <w:p w14:paraId="243243FA" w14:textId="77777777" w:rsidR="002D699F" w:rsidRDefault="00190D20" w:rsidP="007258CA">
            <w:pPr>
              <w:spacing w:line="276" w:lineRule="auto"/>
              <w:rPr>
                <w:rFonts w:ascii="Arial" w:hAnsi="Arial" w:cs="Arial"/>
                <w:sz w:val="20"/>
                <w:szCs w:val="20"/>
              </w:rPr>
            </w:pPr>
            <w:r w:rsidRPr="000F01DB">
              <w:rPr>
                <w:rFonts w:ascii="Arial" w:hAnsi="Arial" w:cs="Arial"/>
                <w:sz w:val="20"/>
                <w:szCs w:val="20"/>
              </w:rPr>
              <w:t>respuesta, etc.)</w:t>
            </w:r>
          </w:p>
          <w:p w14:paraId="37669C7F" w14:textId="77777777" w:rsidR="00190D20" w:rsidRDefault="00190D20" w:rsidP="007258CA">
            <w:pPr>
              <w:spacing w:line="276" w:lineRule="auto"/>
              <w:rPr>
                <w:rFonts w:ascii="Arial" w:hAnsi="Arial" w:cs="Arial"/>
                <w:sz w:val="20"/>
                <w:szCs w:val="20"/>
              </w:rPr>
            </w:pPr>
            <w:r w:rsidRPr="000F01DB">
              <w:rPr>
                <w:rFonts w:ascii="Arial" w:hAnsi="Arial" w:cs="Arial"/>
                <w:sz w:val="20"/>
                <w:szCs w:val="20"/>
              </w:rPr>
              <w:t>(Penalidad por ocurrencia)</w:t>
            </w:r>
          </w:p>
        </w:tc>
        <w:tc>
          <w:tcPr>
            <w:tcW w:w="1383" w:type="dxa"/>
          </w:tcPr>
          <w:p w14:paraId="768E8355" w14:textId="77777777" w:rsidR="00190D20" w:rsidRDefault="00E62B3E" w:rsidP="007258CA">
            <w:pPr>
              <w:spacing w:line="276" w:lineRule="auto"/>
              <w:jc w:val="center"/>
              <w:rPr>
                <w:rFonts w:ascii="Arial" w:hAnsi="Arial" w:cs="Arial"/>
                <w:sz w:val="20"/>
                <w:szCs w:val="20"/>
              </w:rPr>
            </w:pPr>
            <w:r>
              <w:rPr>
                <w:rFonts w:ascii="Arial" w:hAnsi="Arial" w:cs="Arial"/>
                <w:sz w:val="20"/>
                <w:szCs w:val="20"/>
              </w:rPr>
              <w:t>0</w:t>
            </w:r>
            <w:r w:rsidR="00190D20">
              <w:rPr>
                <w:rFonts w:ascii="Arial" w:hAnsi="Arial" w:cs="Arial"/>
                <w:sz w:val="20"/>
                <w:szCs w:val="20"/>
              </w:rPr>
              <w:t>.</w:t>
            </w:r>
            <w:r>
              <w:rPr>
                <w:rFonts w:ascii="Arial" w:hAnsi="Arial" w:cs="Arial"/>
                <w:sz w:val="20"/>
                <w:szCs w:val="20"/>
              </w:rPr>
              <w:t>5</w:t>
            </w:r>
            <w:r w:rsidR="00190D20">
              <w:rPr>
                <w:rFonts w:ascii="Arial" w:hAnsi="Arial" w:cs="Arial"/>
                <w:sz w:val="20"/>
                <w:szCs w:val="20"/>
              </w:rPr>
              <w:t>0 UIT</w:t>
            </w:r>
          </w:p>
        </w:tc>
      </w:tr>
      <w:tr w:rsidR="00255E25" w14:paraId="20CBE0D0" w14:textId="77777777" w:rsidTr="00125E80">
        <w:tc>
          <w:tcPr>
            <w:tcW w:w="420" w:type="dxa"/>
          </w:tcPr>
          <w:p w14:paraId="4F0ADBB0" w14:textId="77777777" w:rsidR="00255E25" w:rsidRPr="00255E25" w:rsidRDefault="00255E25" w:rsidP="007258CA">
            <w:pPr>
              <w:spacing w:line="276" w:lineRule="auto"/>
              <w:jc w:val="center"/>
              <w:rPr>
                <w:rFonts w:ascii="Arial" w:hAnsi="Arial" w:cs="Arial"/>
                <w:sz w:val="20"/>
                <w:szCs w:val="20"/>
                <w:highlight w:val="yellow"/>
              </w:rPr>
            </w:pPr>
            <w:r w:rsidRPr="007249B9">
              <w:rPr>
                <w:rFonts w:ascii="Arial" w:hAnsi="Arial" w:cs="Arial"/>
                <w:sz w:val="20"/>
                <w:szCs w:val="20"/>
              </w:rPr>
              <w:t>6</w:t>
            </w:r>
          </w:p>
        </w:tc>
        <w:tc>
          <w:tcPr>
            <w:tcW w:w="6204" w:type="dxa"/>
          </w:tcPr>
          <w:p w14:paraId="6E9AD4B0" w14:textId="77777777" w:rsidR="00255E25" w:rsidRPr="007249B9" w:rsidRDefault="007249B9" w:rsidP="007258CA">
            <w:pPr>
              <w:spacing w:line="276" w:lineRule="auto"/>
              <w:rPr>
                <w:rFonts w:ascii="Arial" w:hAnsi="Arial" w:cs="Arial"/>
                <w:sz w:val="20"/>
                <w:szCs w:val="20"/>
                <w:highlight w:val="yellow"/>
              </w:rPr>
            </w:pPr>
            <w:r w:rsidRPr="007249B9">
              <w:rPr>
                <w:rFonts w:ascii="Arial" w:hAnsi="Arial" w:cs="Arial"/>
                <w:sz w:val="20"/>
                <w:szCs w:val="18"/>
              </w:rPr>
              <w:t>Por cambio del personal propue</w:t>
            </w:r>
            <w:r>
              <w:rPr>
                <w:rFonts w:ascii="Arial" w:hAnsi="Arial" w:cs="Arial"/>
                <w:sz w:val="20"/>
                <w:szCs w:val="18"/>
              </w:rPr>
              <w:t>sto para la firma del contrato (P</w:t>
            </w:r>
            <w:r w:rsidRPr="007249B9">
              <w:rPr>
                <w:rFonts w:ascii="Arial" w:hAnsi="Arial" w:cs="Arial"/>
                <w:sz w:val="20"/>
                <w:szCs w:val="18"/>
              </w:rPr>
              <w:t>enalidad por ocurrencia</w:t>
            </w:r>
            <w:r>
              <w:rPr>
                <w:rFonts w:ascii="Arial" w:hAnsi="Arial" w:cs="Arial"/>
                <w:sz w:val="20"/>
                <w:szCs w:val="18"/>
              </w:rPr>
              <w:t>)</w:t>
            </w:r>
            <w:r w:rsidRPr="007249B9">
              <w:rPr>
                <w:rFonts w:ascii="Arial" w:hAnsi="Arial" w:cs="Arial"/>
                <w:sz w:val="20"/>
                <w:szCs w:val="18"/>
              </w:rPr>
              <w:t>.</w:t>
            </w:r>
          </w:p>
        </w:tc>
        <w:tc>
          <w:tcPr>
            <w:tcW w:w="1383" w:type="dxa"/>
          </w:tcPr>
          <w:p w14:paraId="44DE5767" w14:textId="77777777" w:rsidR="00255E25" w:rsidRDefault="00255E25" w:rsidP="007258CA">
            <w:pPr>
              <w:spacing w:line="276" w:lineRule="auto"/>
              <w:jc w:val="center"/>
              <w:rPr>
                <w:rFonts w:ascii="Arial" w:hAnsi="Arial" w:cs="Arial"/>
                <w:sz w:val="20"/>
                <w:szCs w:val="20"/>
              </w:rPr>
            </w:pPr>
            <w:r>
              <w:rPr>
                <w:rFonts w:ascii="Arial" w:hAnsi="Arial" w:cs="Arial"/>
                <w:sz w:val="20"/>
                <w:szCs w:val="20"/>
              </w:rPr>
              <w:t>5.00 UIT</w:t>
            </w:r>
          </w:p>
        </w:tc>
      </w:tr>
    </w:tbl>
    <w:p w14:paraId="487C4F99" w14:textId="77777777" w:rsidR="007A6FC5" w:rsidRDefault="007A6FC5" w:rsidP="007258CA">
      <w:pPr>
        <w:spacing w:after="0" w:line="276" w:lineRule="auto"/>
        <w:ind w:left="426"/>
        <w:jc w:val="both"/>
        <w:rPr>
          <w:rFonts w:ascii="Arial" w:hAnsi="Arial" w:cs="Arial"/>
          <w:sz w:val="20"/>
          <w:szCs w:val="20"/>
        </w:rPr>
      </w:pPr>
    </w:p>
    <w:p w14:paraId="640677B9"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El procedimiento para la aplicación de las penalidades por infracciones es la siguiente:</w:t>
      </w:r>
    </w:p>
    <w:p w14:paraId="672BD78F"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 xml:space="preserve">Desde la primera infracción se aplicará la penalidad que corresponda; la cual se comunicará </w:t>
      </w:r>
      <w:r w:rsidR="00185795">
        <w:rPr>
          <w:rFonts w:ascii="Arial" w:hAnsi="Arial" w:cs="Arial"/>
          <w:sz w:val="20"/>
          <w:szCs w:val="20"/>
        </w:rPr>
        <w:t xml:space="preserve">por </w:t>
      </w:r>
      <w:r w:rsidRPr="00C33DE4">
        <w:rPr>
          <w:rFonts w:ascii="Arial" w:hAnsi="Arial" w:cs="Arial"/>
          <w:sz w:val="20"/>
          <w:szCs w:val="20"/>
        </w:rPr>
        <w:t xml:space="preserve">correo electrónico, indicando </w:t>
      </w:r>
      <w:r w:rsidR="00185795">
        <w:rPr>
          <w:rFonts w:ascii="Arial" w:hAnsi="Arial" w:cs="Arial"/>
          <w:sz w:val="20"/>
          <w:szCs w:val="20"/>
        </w:rPr>
        <w:t xml:space="preserve">el hecho suscitado, </w:t>
      </w:r>
      <w:r w:rsidRPr="00C33DE4">
        <w:rPr>
          <w:rFonts w:ascii="Arial" w:hAnsi="Arial" w:cs="Arial"/>
          <w:sz w:val="20"/>
          <w:szCs w:val="20"/>
        </w:rPr>
        <w:t>la infracción</w:t>
      </w:r>
      <w:r w:rsidR="00185795">
        <w:rPr>
          <w:rFonts w:ascii="Arial" w:hAnsi="Arial" w:cs="Arial"/>
          <w:sz w:val="20"/>
          <w:szCs w:val="20"/>
        </w:rPr>
        <w:t xml:space="preserve"> correspondiente</w:t>
      </w:r>
      <w:r w:rsidRPr="00C33DE4">
        <w:rPr>
          <w:rFonts w:ascii="Arial" w:hAnsi="Arial" w:cs="Arial"/>
          <w:sz w:val="20"/>
          <w:szCs w:val="20"/>
        </w:rPr>
        <w:t xml:space="preserve"> y el monto de la penalidad aplicada</w:t>
      </w:r>
      <w:r w:rsidR="00185795">
        <w:rPr>
          <w:rFonts w:ascii="Arial" w:hAnsi="Arial" w:cs="Arial"/>
          <w:sz w:val="20"/>
          <w:szCs w:val="20"/>
        </w:rPr>
        <w:t xml:space="preserve"> (según lo establecido en el numeral 12 de las presentes condiciones técnicas)</w:t>
      </w:r>
      <w:r w:rsidRPr="00C33DE4">
        <w:rPr>
          <w:rFonts w:ascii="Arial" w:hAnsi="Arial" w:cs="Arial"/>
          <w:sz w:val="20"/>
          <w:szCs w:val="20"/>
        </w:rPr>
        <w:t>, debiendo ser subsanada en el día de su ocurrencia o en el plazo establecido por el supervisor o inspector de PETROPERÚ S.A., dependiendo del tipo la infracción. Posteriormente se regularizará vía carta. Además, PETROPERÚ S.A., dependiendo de la naturaleza de la infracción cometida, podrá paralizar el servicio hasta que se subsane la infracción.</w:t>
      </w:r>
    </w:p>
    <w:p w14:paraId="17F9839C"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lastRenderedPageBreak/>
        <w:t>Si es que el CONTRATISTA no subsana la infracción en el plazo establecido, se le volverá a aplicar la penalidad que corresponda a la infracción al día calendario siguiente de vencido el plazo</w:t>
      </w:r>
      <w:r>
        <w:rPr>
          <w:rFonts w:ascii="Arial" w:hAnsi="Arial" w:cs="Arial"/>
          <w:sz w:val="20"/>
          <w:szCs w:val="20"/>
        </w:rPr>
        <w:t>.</w:t>
      </w:r>
      <w:r w:rsidRPr="00C33DE4">
        <w:rPr>
          <w:rFonts w:ascii="Arial" w:hAnsi="Arial" w:cs="Arial"/>
          <w:sz w:val="20"/>
          <w:szCs w:val="20"/>
        </w:rPr>
        <w:t xml:space="preserve"> </w:t>
      </w:r>
    </w:p>
    <w:p w14:paraId="5A3AB869"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 xml:space="preserve">Toda reincidencia será contada como nueva infracción y la penalidad será la que corresponda a la infracción en la que se ha reincidido. </w:t>
      </w:r>
    </w:p>
    <w:p w14:paraId="19C16B97" w14:textId="77777777" w:rsidR="00EF5EA4" w:rsidRPr="00C33DE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Las demoras por la paralización serán contabilizadas como parte del plazo de ejecución y tomadas en cuenta para efectos de penalidad por mora.</w:t>
      </w:r>
      <w:r>
        <w:rPr>
          <w:rFonts w:ascii="Arial" w:hAnsi="Arial" w:cs="Arial"/>
          <w:sz w:val="20"/>
          <w:szCs w:val="20"/>
        </w:rPr>
        <w:t xml:space="preserve"> </w:t>
      </w:r>
      <w:r w:rsidRPr="00C33DE4">
        <w:rPr>
          <w:rFonts w:ascii="Arial" w:hAnsi="Arial" w:cs="Arial"/>
          <w:sz w:val="20"/>
          <w:szCs w:val="20"/>
        </w:rPr>
        <w:t>Si el CONTRATISTA no subsana la infracción pese a haber sido requerido o cuando llegue a cubrir el monto máximo de la penalidad por infracciones (10% del monto del contrato vigente o actualizado), PETROPERÚ S.A. podrá resolver el contrato por incumplimiento.</w:t>
      </w:r>
    </w:p>
    <w:p w14:paraId="2C49325C" w14:textId="77777777" w:rsidR="00EF5EA4" w:rsidRDefault="00EF5EA4" w:rsidP="007258CA">
      <w:pPr>
        <w:spacing w:after="0" w:line="276" w:lineRule="auto"/>
        <w:ind w:left="426"/>
        <w:jc w:val="both"/>
        <w:rPr>
          <w:rFonts w:ascii="Arial" w:hAnsi="Arial" w:cs="Arial"/>
          <w:sz w:val="20"/>
          <w:szCs w:val="20"/>
        </w:rPr>
      </w:pPr>
      <w:r w:rsidRPr="00C33DE4">
        <w:rPr>
          <w:rFonts w:ascii="Arial" w:hAnsi="Arial" w:cs="Arial"/>
          <w:sz w:val="20"/>
          <w:szCs w:val="20"/>
        </w:rPr>
        <w:t>Todas las penalidades son acumulativas. Las penalidades serán deducidas de l</w:t>
      </w:r>
      <w:r>
        <w:rPr>
          <w:rFonts w:ascii="Arial" w:hAnsi="Arial" w:cs="Arial"/>
          <w:sz w:val="20"/>
          <w:szCs w:val="20"/>
        </w:rPr>
        <w:t>as valorizaciones (</w:t>
      </w:r>
      <w:r w:rsidRPr="00C33DE4">
        <w:rPr>
          <w:rFonts w:ascii="Arial" w:hAnsi="Arial" w:cs="Arial"/>
          <w:sz w:val="20"/>
          <w:szCs w:val="20"/>
        </w:rPr>
        <w:t>pagos a cuenta</w:t>
      </w:r>
      <w:r>
        <w:rPr>
          <w:rFonts w:ascii="Arial" w:hAnsi="Arial" w:cs="Arial"/>
          <w:sz w:val="20"/>
          <w:szCs w:val="20"/>
        </w:rPr>
        <w:t>)</w:t>
      </w:r>
      <w:r w:rsidRPr="00C33DE4">
        <w:rPr>
          <w:rFonts w:ascii="Arial" w:hAnsi="Arial" w:cs="Arial"/>
          <w:sz w:val="20"/>
          <w:szCs w:val="20"/>
        </w:rPr>
        <w:t>, del pago final o en la liquidación final, o si fuere necesario se cobrará del monto resultante de la ejecución de la garantía de fiel cumplimiento.</w:t>
      </w:r>
    </w:p>
    <w:p w14:paraId="0F1DB73C" w14:textId="77777777" w:rsidR="00F973DC" w:rsidRDefault="00F973DC" w:rsidP="007258CA">
      <w:pPr>
        <w:spacing w:after="0" w:line="276" w:lineRule="auto"/>
        <w:ind w:left="426"/>
        <w:jc w:val="both"/>
        <w:rPr>
          <w:rFonts w:ascii="Arial" w:hAnsi="Arial" w:cs="Arial"/>
          <w:sz w:val="20"/>
          <w:szCs w:val="20"/>
        </w:rPr>
      </w:pPr>
    </w:p>
    <w:p w14:paraId="020B3B0A" w14:textId="77777777" w:rsidR="007258CA" w:rsidRDefault="007258CA" w:rsidP="007258CA">
      <w:pPr>
        <w:spacing w:after="0" w:line="276" w:lineRule="auto"/>
        <w:ind w:left="426"/>
        <w:jc w:val="both"/>
        <w:rPr>
          <w:rFonts w:ascii="Arial" w:hAnsi="Arial" w:cs="Arial"/>
          <w:sz w:val="20"/>
          <w:szCs w:val="20"/>
        </w:rPr>
      </w:pPr>
    </w:p>
    <w:p w14:paraId="03E491A1" w14:textId="77777777" w:rsidR="00F973DC" w:rsidRPr="001B6F32" w:rsidRDefault="00F973DC" w:rsidP="007258CA">
      <w:pPr>
        <w:pStyle w:val="Prrafodelista"/>
        <w:numPr>
          <w:ilvl w:val="0"/>
          <w:numId w:val="1"/>
        </w:numPr>
        <w:spacing w:after="0" w:line="276" w:lineRule="auto"/>
        <w:ind w:left="284" w:hanging="284"/>
        <w:rPr>
          <w:rFonts w:ascii="Arial" w:hAnsi="Arial" w:cs="Arial"/>
          <w:b/>
          <w:sz w:val="20"/>
          <w:szCs w:val="20"/>
        </w:rPr>
      </w:pPr>
      <w:r w:rsidRPr="001B6F32">
        <w:rPr>
          <w:rFonts w:ascii="Arial" w:hAnsi="Arial" w:cs="Arial"/>
          <w:b/>
          <w:sz w:val="20"/>
          <w:szCs w:val="20"/>
        </w:rPr>
        <w:t>RESOLUCIÓN DE CONTRATO</w:t>
      </w:r>
      <w:r w:rsidRPr="001B6F32">
        <w:rPr>
          <w:rFonts w:ascii="Arial" w:hAnsi="Arial" w:cs="Arial"/>
          <w:b/>
          <w:sz w:val="20"/>
          <w:szCs w:val="20"/>
        </w:rPr>
        <w:fldChar w:fldCharType="begin"/>
      </w:r>
      <w:r>
        <w:instrText xml:space="preserve"> XE "</w:instrText>
      </w:r>
      <w:r w:rsidRPr="001B6F32">
        <w:rPr>
          <w:rFonts w:ascii="Arial" w:hAnsi="Arial" w:cs="Arial"/>
          <w:b/>
        </w:rPr>
        <w:instrText>1</w:instrText>
      </w:r>
      <w:r w:rsidR="00BC7AD9">
        <w:rPr>
          <w:rFonts w:ascii="Arial" w:hAnsi="Arial" w:cs="Arial"/>
          <w:b/>
        </w:rPr>
        <w:instrText>3</w:instrText>
      </w:r>
      <w:r w:rsidRPr="001B6F32">
        <w:rPr>
          <w:rFonts w:ascii="Arial" w:hAnsi="Arial" w:cs="Arial"/>
          <w:b/>
        </w:rPr>
        <w:instrText xml:space="preserve">. </w:instrText>
      </w:r>
      <w:r w:rsidRPr="001B6F32">
        <w:rPr>
          <w:rFonts w:ascii="Arial" w:hAnsi="Arial" w:cs="Arial"/>
          <w:b/>
          <w:sz w:val="20"/>
          <w:szCs w:val="20"/>
        </w:rPr>
        <w:instrText>RESOLUCIÓN DE CONTRATO</w:instrText>
      </w:r>
      <w:r>
        <w:instrText xml:space="preserve">" </w:instrText>
      </w:r>
      <w:r w:rsidRPr="001B6F32">
        <w:rPr>
          <w:rFonts w:ascii="Arial" w:hAnsi="Arial" w:cs="Arial"/>
          <w:b/>
          <w:sz w:val="20"/>
          <w:szCs w:val="20"/>
        </w:rPr>
        <w:fldChar w:fldCharType="end"/>
      </w:r>
    </w:p>
    <w:p w14:paraId="72B37A4C" w14:textId="77777777" w:rsidR="0038768E" w:rsidRDefault="0038768E" w:rsidP="007258CA">
      <w:pPr>
        <w:spacing w:after="0" w:line="276" w:lineRule="auto"/>
        <w:jc w:val="both"/>
        <w:rPr>
          <w:rFonts w:ascii="Arial" w:hAnsi="Arial" w:cs="Arial"/>
          <w:sz w:val="20"/>
          <w:szCs w:val="20"/>
        </w:rPr>
      </w:pPr>
    </w:p>
    <w:p w14:paraId="6A6797E7" w14:textId="77777777" w:rsidR="0038768E" w:rsidRPr="00065FF0" w:rsidRDefault="0038768E" w:rsidP="0038768E">
      <w:pPr>
        <w:spacing w:after="0" w:line="276" w:lineRule="auto"/>
        <w:jc w:val="both"/>
        <w:rPr>
          <w:rFonts w:ascii="Arial" w:hAnsi="Arial" w:cs="Arial"/>
          <w:sz w:val="20"/>
          <w:szCs w:val="20"/>
        </w:rPr>
      </w:pPr>
      <w:r w:rsidRPr="00065FF0">
        <w:rPr>
          <w:rFonts w:ascii="Arial" w:hAnsi="Arial" w:cs="Arial"/>
          <w:sz w:val="20"/>
          <w:szCs w:val="20"/>
        </w:rPr>
        <w:t>La resolución de contrato será tratada de acuerdo a lo establecido en el numeral 18.6 del Reglamento de Adquisiciones y Contrataciones de Petróleos del Perú – PETROPERÚ S.A.</w:t>
      </w:r>
    </w:p>
    <w:p w14:paraId="233B75FA" w14:textId="77777777" w:rsidR="0038768E" w:rsidRDefault="0038768E" w:rsidP="007258CA">
      <w:pPr>
        <w:spacing w:after="0" w:line="276" w:lineRule="auto"/>
        <w:jc w:val="both"/>
        <w:rPr>
          <w:rFonts w:ascii="Arial" w:hAnsi="Arial" w:cs="Arial"/>
          <w:sz w:val="20"/>
          <w:szCs w:val="20"/>
        </w:rPr>
      </w:pPr>
    </w:p>
    <w:p w14:paraId="3B29B15E" w14:textId="77777777" w:rsidR="0038768E" w:rsidRDefault="0038768E" w:rsidP="007258CA">
      <w:pPr>
        <w:spacing w:after="0" w:line="276" w:lineRule="auto"/>
        <w:jc w:val="both"/>
        <w:rPr>
          <w:rFonts w:ascii="Arial" w:hAnsi="Arial" w:cs="Arial"/>
          <w:sz w:val="20"/>
          <w:szCs w:val="20"/>
        </w:rPr>
      </w:pPr>
    </w:p>
    <w:p w14:paraId="498629CE" w14:textId="77777777" w:rsidR="00BA62D6" w:rsidRDefault="007F6E72" w:rsidP="007258CA">
      <w:pPr>
        <w:pStyle w:val="Prrafodelista"/>
        <w:numPr>
          <w:ilvl w:val="0"/>
          <w:numId w:val="1"/>
        </w:numPr>
        <w:spacing w:after="0" w:line="276" w:lineRule="auto"/>
        <w:ind w:left="284" w:hanging="284"/>
        <w:rPr>
          <w:rFonts w:ascii="Arial" w:hAnsi="Arial" w:cs="Arial"/>
          <w:b/>
          <w:sz w:val="20"/>
          <w:szCs w:val="20"/>
        </w:rPr>
      </w:pPr>
      <w:r w:rsidRPr="00D515A7">
        <w:rPr>
          <w:rFonts w:ascii="Arial" w:hAnsi="Arial" w:cs="Arial"/>
          <w:b/>
          <w:sz w:val="20"/>
          <w:szCs w:val="20"/>
        </w:rPr>
        <w:t>VALORIZACIONES</w:t>
      </w:r>
      <w:r w:rsidR="0066322B">
        <w:rPr>
          <w:rFonts w:ascii="Arial" w:hAnsi="Arial" w:cs="Arial"/>
          <w:b/>
          <w:sz w:val="20"/>
          <w:szCs w:val="20"/>
        </w:rPr>
        <w:fldChar w:fldCharType="begin"/>
      </w:r>
      <w:r w:rsidR="0066322B">
        <w:instrText xml:space="preserve"> XE "1</w:instrText>
      </w:r>
      <w:r w:rsidR="00BC7AD9">
        <w:instrText>4</w:instrText>
      </w:r>
      <w:r w:rsidR="0066322B">
        <w:instrText>.</w:instrText>
      </w:r>
      <w:r w:rsidR="0066322B" w:rsidRPr="00792B06">
        <w:rPr>
          <w:rFonts w:ascii="Arial" w:hAnsi="Arial" w:cs="Arial"/>
          <w:b/>
          <w:sz w:val="20"/>
          <w:szCs w:val="20"/>
        </w:rPr>
        <w:instrText>VALORIZACIONES</w:instrText>
      </w:r>
      <w:r w:rsidR="0066322B">
        <w:instrText xml:space="preserve">" </w:instrText>
      </w:r>
      <w:r w:rsidR="0066322B">
        <w:rPr>
          <w:rFonts w:ascii="Arial" w:hAnsi="Arial" w:cs="Arial"/>
          <w:b/>
          <w:sz w:val="20"/>
          <w:szCs w:val="20"/>
        </w:rPr>
        <w:fldChar w:fldCharType="end"/>
      </w:r>
    </w:p>
    <w:p w14:paraId="3AFEA8B1" w14:textId="77777777" w:rsidR="007B0ACD" w:rsidRPr="00F973DC" w:rsidRDefault="007B0ACD" w:rsidP="007258CA">
      <w:pPr>
        <w:spacing w:after="0" w:line="276" w:lineRule="auto"/>
        <w:jc w:val="both"/>
        <w:rPr>
          <w:rFonts w:ascii="Arial" w:hAnsi="Arial" w:cs="Arial"/>
          <w:sz w:val="20"/>
          <w:szCs w:val="20"/>
        </w:rPr>
      </w:pPr>
      <w:r w:rsidRPr="00F973DC">
        <w:rPr>
          <w:rFonts w:ascii="Arial" w:hAnsi="Arial" w:cs="Arial"/>
          <w:sz w:val="20"/>
          <w:szCs w:val="20"/>
        </w:rPr>
        <w:t xml:space="preserve">El Supervisor </w:t>
      </w:r>
      <w:r w:rsidR="00033BF5" w:rsidRPr="001410BF">
        <w:rPr>
          <w:rFonts w:ascii="Arial" w:hAnsi="Arial" w:cs="Arial"/>
          <w:sz w:val="20"/>
          <w:szCs w:val="20"/>
        </w:rPr>
        <w:t>realizará valorizaciones mensuales, una valorización por mes como máximo,</w:t>
      </w:r>
      <w:r w:rsidRPr="00F973DC">
        <w:rPr>
          <w:rFonts w:ascii="Arial" w:hAnsi="Arial" w:cs="Arial"/>
          <w:sz w:val="20"/>
          <w:szCs w:val="20"/>
        </w:rPr>
        <w:t xml:space="preserve"> remiti</w:t>
      </w:r>
      <w:r w:rsidR="00033BF5">
        <w:rPr>
          <w:rFonts w:ascii="Arial" w:hAnsi="Arial" w:cs="Arial"/>
          <w:sz w:val="20"/>
          <w:szCs w:val="20"/>
        </w:rPr>
        <w:t>endo un</w:t>
      </w:r>
      <w:r w:rsidRPr="00F973DC">
        <w:rPr>
          <w:rFonts w:ascii="Arial" w:hAnsi="Arial" w:cs="Arial"/>
          <w:sz w:val="20"/>
          <w:szCs w:val="20"/>
        </w:rPr>
        <w:t xml:space="preserve"> expedi</w:t>
      </w:r>
      <w:r w:rsidR="00033BF5">
        <w:rPr>
          <w:rFonts w:ascii="Arial" w:hAnsi="Arial" w:cs="Arial"/>
          <w:sz w:val="20"/>
          <w:szCs w:val="20"/>
        </w:rPr>
        <w:t>ente de valorización preliminar</w:t>
      </w:r>
      <w:r w:rsidRPr="00F973DC">
        <w:rPr>
          <w:rFonts w:ascii="Arial" w:hAnsi="Arial" w:cs="Arial"/>
          <w:sz w:val="20"/>
          <w:szCs w:val="20"/>
        </w:rPr>
        <w:t xml:space="preserve"> (un expediente físico y el archivo digital de los documentos escaneados y editables), el formato deberá ser previamente aprobado por PETROPERÚ, mostrando un detalle de los montos a los que el Supervisor considere tener derecho, el cual debe contener los documentos de sustentación que evidencie el avance del servicio.</w:t>
      </w:r>
    </w:p>
    <w:p w14:paraId="569A5482" w14:textId="77777777" w:rsidR="007B0ACD" w:rsidRDefault="007B0ACD" w:rsidP="007258CA">
      <w:pPr>
        <w:spacing w:after="0" w:line="276" w:lineRule="auto"/>
        <w:jc w:val="both"/>
        <w:rPr>
          <w:rFonts w:ascii="Arial" w:hAnsi="Arial" w:cs="Arial"/>
          <w:sz w:val="20"/>
          <w:szCs w:val="20"/>
        </w:rPr>
      </w:pPr>
    </w:p>
    <w:p w14:paraId="79A8E0A1" w14:textId="77777777" w:rsidR="00F973DC" w:rsidRDefault="00F973DC" w:rsidP="007258CA">
      <w:pPr>
        <w:spacing w:after="0" w:line="276" w:lineRule="auto"/>
        <w:jc w:val="both"/>
        <w:rPr>
          <w:rFonts w:ascii="Arial" w:hAnsi="Arial" w:cs="Arial"/>
          <w:sz w:val="20"/>
          <w:szCs w:val="20"/>
        </w:rPr>
      </w:pPr>
      <w:r w:rsidRPr="000D5A99">
        <w:rPr>
          <w:rFonts w:ascii="Arial" w:hAnsi="Arial" w:cs="Arial"/>
          <w:sz w:val="20"/>
          <w:szCs w:val="20"/>
        </w:rPr>
        <w:t xml:space="preserve">Se </w:t>
      </w:r>
      <w:r>
        <w:rPr>
          <w:rFonts w:ascii="Arial" w:hAnsi="Arial" w:cs="Arial"/>
          <w:sz w:val="20"/>
          <w:szCs w:val="20"/>
        </w:rPr>
        <w:t>pagará a la Supervisión por</w:t>
      </w:r>
      <w:r w:rsidRPr="000D5A99">
        <w:rPr>
          <w:rFonts w:ascii="Arial" w:hAnsi="Arial" w:cs="Arial"/>
          <w:sz w:val="20"/>
          <w:szCs w:val="20"/>
        </w:rPr>
        <w:t xml:space="preserve"> la primera revisión</w:t>
      </w:r>
      <w:r>
        <w:rPr>
          <w:rFonts w:ascii="Arial" w:hAnsi="Arial" w:cs="Arial"/>
          <w:sz w:val="20"/>
          <w:szCs w:val="20"/>
        </w:rPr>
        <w:t xml:space="preserve"> del</w:t>
      </w:r>
      <w:r w:rsidRPr="000D5A99">
        <w:rPr>
          <w:rFonts w:ascii="Arial" w:hAnsi="Arial" w:cs="Arial"/>
          <w:sz w:val="20"/>
          <w:szCs w:val="20"/>
        </w:rPr>
        <w:t xml:space="preserve"> documento </w:t>
      </w:r>
      <w:r>
        <w:rPr>
          <w:rFonts w:ascii="Arial" w:hAnsi="Arial" w:cs="Arial"/>
          <w:sz w:val="20"/>
          <w:szCs w:val="20"/>
        </w:rPr>
        <w:t xml:space="preserve">el 50% dónde el </w:t>
      </w:r>
      <w:r w:rsidRPr="000D5A99">
        <w:rPr>
          <w:rFonts w:ascii="Arial" w:hAnsi="Arial" w:cs="Arial"/>
          <w:sz w:val="20"/>
          <w:szCs w:val="20"/>
        </w:rPr>
        <w:t xml:space="preserve">documento debe contener el total de las observaciones </w:t>
      </w:r>
      <w:r w:rsidRPr="00F973DC">
        <w:rPr>
          <w:rFonts w:ascii="Arial" w:hAnsi="Arial" w:cs="Arial"/>
          <w:sz w:val="20"/>
          <w:szCs w:val="20"/>
        </w:rPr>
        <w:t xml:space="preserve">necesarias para que el documento quede aprobado para construcción, a fin de evitar nuevas observaciones </w:t>
      </w:r>
      <w:r w:rsidR="00255E25">
        <w:rPr>
          <w:rFonts w:ascii="Arial" w:hAnsi="Arial" w:cs="Arial"/>
          <w:sz w:val="20"/>
          <w:szCs w:val="20"/>
        </w:rPr>
        <w:t>en las posteriores revisiones, a</w:t>
      </w:r>
      <w:r w:rsidRPr="00F973DC">
        <w:rPr>
          <w:rFonts w:ascii="Arial" w:hAnsi="Arial" w:cs="Arial"/>
          <w:sz w:val="20"/>
          <w:szCs w:val="20"/>
        </w:rPr>
        <w:t xml:space="preserve">l 75% en la segunda revisión y </w:t>
      </w:r>
      <w:r w:rsidR="00255E25">
        <w:rPr>
          <w:rFonts w:ascii="Arial" w:hAnsi="Arial" w:cs="Arial"/>
          <w:sz w:val="20"/>
          <w:szCs w:val="20"/>
        </w:rPr>
        <w:t>a</w:t>
      </w:r>
      <w:r w:rsidRPr="00F973DC">
        <w:rPr>
          <w:rFonts w:ascii="Arial" w:hAnsi="Arial" w:cs="Arial"/>
          <w:sz w:val="20"/>
          <w:szCs w:val="20"/>
        </w:rPr>
        <w:t>l 100% cuando el documento este aprobado</w:t>
      </w:r>
      <w:r w:rsidR="00151E04">
        <w:rPr>
          <w:rFonts w:ascii="Arial" w:hAnsi="Arial" w:cs="Arial"/>
          <w:sz w:val="20"/>
          <w:szCs w:val="20"/>
        </w:rPr>
        <w:t xml:space="preserve">, considerando el costo del </w:t>
      </w:r>
      <w:r w:rsidR="00D505C8">
        <w:rPr>
          <w:rFonts w:ascii="Arial" w:hAnsi="Arial" w:cs="Arial"/>
          <w:sz w:val="20"/>
          <w:szCs w:val="20"/>
        </w:rPr>
        <w:t>documento</w:t>
      </w:r>
      <w:r w:rsidR="00151E04">
        <w:rPr>
          <w:rFonts w:ascii="Arial" w:hAnsi="Arial" w:cs="Arial"/>
          <w:sz w:val="20"/>
          <w:szCs w:val="20"/>
        </w:rPr>
        <w:t xml:space="preserve"> según sea el caso (A</w:t>
      </w:r>
      <w:r w:rsidR="00BA1B47">
        <w:rPr>
          <w:rFonts w:ascii="Arial" w:hAnsi="Arial" w:cs="Arial"/>
          <w:sz w:val="20"/>
          <w:szCs w:val="20"/>
        </w:rPr>
        <w:t>NEXO</w:t>
      </w:r>
      <w:r w:rsidR="00151E04">
        <w:rPr>
          <w:rFonts w:ascii="Arial" w:hAnsi="Arial" w:cs="Arial"/>
          <w:sz w:val="20"/>
          <w:szCs w:val="20"/>
        </w:rPr>
        <w:t xml:space="preserve"> 2)</w:t>
      </w:r>
    </w:p>
    <w:p w14:paraId="5EBE85C9" w14:textId="77777777" w:rsidR="00F973DC" w:rsidRDefault="00F973DC" w:rsidP="007258CA">
      <w:pPr>
        <w:spacing w:after="0" w:line="276" w:lineRule="auto"/>
        <w:jc w:val="both"/>
        <w:rPr>
          <w:rFonts w:ascii="Arial" w:hAnsi="Arial" w:cs="Arial"/>
          <w:sz w:val="20"/>
          <w:szCs w:val="20"/>
        </w:rPr>
      </w:pPr>
    </w:p>
    <w:p w14:paraId="4E1F4F41" w14:textId="77777777" w:rsidR="008B2A95" w:rsidRDefault="008B2A95" w:rsidP="007258CA">
      <w:pPr>
        <w:autoSpaceDE w:val="0"/>
        <w:autoSpaceDN w:val="0"/>
        <w:adjustRightInd w:val="0"/>
        <w:spacing w:after="0" w:line="240" w:lineRule="auto"/>
        <w:jc w:val="both"/>
        <w:rPr>
          <w:rFonts w:ascii="Arial" w:hAnsi="Arial" w:cs="Arial"/>
          <w:sz w:val="20"/>
          <w:szCs w:val="20"/>
        </w:rPr>
      </w:pPr>
      <w:r w:rsidRPr="008B2A95">
        <w:rPr>
          <w:rFonts w:ascii="Arial" w:hAnsi="Arial" w:cs="Arial"/>
          <w:sz w:val="20"/>
          <w:szCs w:val="20"/>
        </w:rPr>
        <w:t>Las valorizaciones presentadas por El Supervisor, deberán contener los documentos</w:t>
      </w:r>
      <w:r>
        <w:rPr>
          <w:rFonts w:ascii="Arial" w:hAnsi="Arial" w:cs="Arial"/>
          <w:sz w:val="20"/>
          <w:szCs w:val="20"/>
        </w:rPr>
        <w:t xml:space="preserve"> </w:t>
      </w:r>
      <w:r w:rsidRPr="008B2A95">
        <w:rPr>
          <w:rFonts w:ascii="Arial" w:hAnsi="Arial" w:cs="Arial"/>
          <w:sz w:val="20"/>
          <w:szCs w:val="20"/>
        </w:rPr>
        <w:t>solicitados según el tipo de valorización, si la documentación es incompleta y/o</w:t>
      </w:r>
      <w:r>
        <w:rPr>
          <w:rFonts w:ascii="Arial" w:hAnsi="Arial" w:cs="Arial"/>
          <w:sz w:val="20"/>
          <w:szCs w:val="20"/>
        </w:rPr>
        <w:t xml:space="preserve"> </w:t>
      </w:r>
      <w:r w:rsidRPr="008B2A95">
        <w:rPr>
          <w:rFonts w:ascii="Arial" w:hAnsi="Arial" w:cs="Arial"/>
          <w:sz w:val="20"/>
          <w:szCs w:val="20"/>
        </w:rPr>
        <w:t>existe algún error que requiera subsanación por parte ésta, los documentos serán</w:t>
      </w:r>
      <w:r w:rsidR="00433815">
        <w:rPr>
          <w:rFonts w:ascii="Arial" w:hAnsi="Arial" w:cs="Arial"/>
          <w:sz w:val="20"/>
          <w:szCs w:val="20"/>
        </w:rPr>
        <w:t xml:space="preserve"> </w:t>
      </w:r>
      <w:r w:rsidRPr="008B2A95">
        <w:rPr>
          <w:rFonts w:ascii="Arial" w:hAnsi="Arial" w:cs="Arial"/>
          <w:sz w:val="20"/>
          <w:szCs w:val="20"/>
        </w:rPr>
        <w:t>devueltos, los plazos para efectuar el pago correspondiente serán contabilizados a</w:t>
      </w:r>
      <w:r>
        <w:rPr>
          <w:rFonts w:ascii="Arial" w:hAnsi="Arial" w:cs="Arial"/>
          <w:sz w:val="20"/>
          <w:szCs w:val="20"/>
        </w:rPr>
        <w:t xml:space="preserve"> </w:t>
      </w:r>
      <w:r w:rsidRPr="008B2A95">
        <w:rPr>
          <w:rFonts w:ascii="Arial" w:hAnsi="Arial" w:cs="Arial"/>
          <w:sz w:val="20"/>
          <w:szCs w:val="20"/>
        </w:rPr>
        <w:t>la correcta presentación de estos.</w:t>
      </w:r>
    </w:p>
    <w:p w14:paraId="22304549" w14:textId="77777777" w:rsidR="00433815" w:rsidRPr="008B2A95" w:rsidRDefault="00433815" w:rsidP="007258CA">
      <w:pPr>
        <w:autoSpaceDE w:val="0"/>
        <w:autoSpaceDN w:val="0"/>
        <w:adjustRightInd w:val="0"/>
        <w:spacing w:after="0" w:line="240" w:lineRule="auto"/>
        <w:jc w:val="both"/>
        <w:rPr>
          <w:rFonts w:ascii="Arial" w:hAnsi="Arial" w:cs="Arial"/>
          <w:sz w:val="20"/>
          <w:szCs w:val="20"/>
        </w:rPr>
      </w:pPr>
    </w:p>
    <w:p w14:paraId="30DEBEBD" w14:textId="77777777" w:rsidR="008B2A95" w:rsidRPr="008B2A95" w:rsidRDefault="00D0048A" w:rsidP="007258CA">
      <w:pPr>
        <w:autoSpaceDE w:val="0"/>
        <w:autoSpaceDN w:val="0"/>
        <w:adjustRightInd w:val="0"/>
        <w:spacing w:after="0" w:line="240" w:lineRule="auto"/>
        <w:jc w:val="both"/>
        <w:rPr>
          <w:rFonts w:ascii="Arial" w:hAnsi="Arial" w:cs="Arial"/>
          <w:sz w:val="20"/>
          <w:szCs w:val="20"/>
        </w:rPr>
      </w:pPr>
      <w:r w:rsidRPr="008B2A95">
        <w:rPr>
          <w:rFonts w:ascii="Arial" w:hAnsi="Arial" w:cs="Arial"/>
          <w:sz w:val="20"/>
          <w:szCs w:val="20"/>
        </w:rPr>
        <w:t>Las solicitudes del pago de las valorizaciones serán</w:t>
      </w:r>
      <w:r w:rsidR="008B2A95" w:rsidRPr="008B2A95">
        <w:rPr>
          <w:rFonts w:ascii="Arial" w:hAnsi="Arial" w:cs="Arial"/>
          <w:sz w:val="20"/>
          <w:szCs w:val="20"/>
        </w:rPr>
        <w:t xml:space="preserve"> presentadas en Oficina Principal de</w:t>
      </w:r>
      <w:r w:rsidR="008B2A95">
        <w:rPr>
          <w:rFonts w:ascii="Arial" w:hAnsi="Arial" w:cs="Arial"/>
          <w:sz w:val="20"/>
          <w:szCs w:val="20"/>
        </w:rPr>
        <w:t xml:space="preserve"> </w:t>
      </w:r>
      <w:r w:rsidR="008B2A95" w:rsidRPr="008B2A95">
        <w:rPr>
          <w:rFonts w:ascii="Arial" w:hAnsi="Arial" w:cs="Arial"/>
          <w:sz w:val="20"/>
          <w:szCs w:val="20"/>
        </w:rPr>
        <w:t xml:space="preserve">PETROPERÚ, Av. Canaval </w:t>
      </w:r>
      <w:proofErr w:type="spellStart"/>
      <w:r w:rsidR="008B2A95" w:rsidRPr="008B2A95">
        <w:rPr>
          <w:rFonts w:ascii="Arial" w:hAnsi="Arial" w:cs="Arial"/>
          <w:sz w:val="20"/>
          <w:szCs w:val="20"/>
        </w:rPr>
        <w:t>Moreyra</w:t>
      </w:r>
      <w:proofErr w:type="spellEnd"/>
      <w:r w:rsidR="008B2A95" w:rsidRPr="008B2A95">
        <w:rPr>
          <w:rFonts w:ascii="Arial" w:hAnsi="Arial" w:cs="Arial"/>
          <w:sz w:val="20"/>
          <w:szCs w:val="20"/>
        </w:rPr>
        <w:t xml:space="preserve"> N° 150 San Isidro Lima, dirigidas a Petróleos</w:t>
      </w:r>
      <w:r w:rsidR="008B2A95">
        <w:rPr>
          <w:rFonts w:ascii="Arial" w:hAnsi="Arial" w:cs="Arial"/>
          <w:sz w:val="20"/>
          <w:szCs w:val="20"/>
        </w:rPr>
        <w:t xml:space="preserve"> </w:t>
      </w:r>
      <w:r w:rsidR="008B2A95" w:rsidRPr="008B2A95">
        <w:rPr>
          <w:rFonts w:ascii="Arial" w:hAnsi="Arial" w:cs="Arial"/>
          <w:sz w:val="20"/>
          <w:szCs w:val="20"/>
        </w:rPr>
        <w:t>del Perú – PETROPERÚ S.A., con Atención al Sub Gerente de Ingeniería</w:t>
      </w:r>
      <w:r w:rsidR="0038768E">
        <w:rPr>
          <w:rFonts w:ascii="Arial" w:hAnsi="Arial" w:cs="Arial"/>
          <w:sz w:val="20"/>
          <w:szCs w:val="20"/>
        </w:rPr>
        <w:t>.</w:t>
      </w:r>
    </w:p>
    <w:p w14:paraId="6C481B7E" w14:textId="77777777" w:rsidR="008B04C3" w:rsidRDefault="008B04C3" w:rsidP="007258CA">
      <w:pPr>
        <w:spacing w:after="0" w:line="276" w:lineRule="auto"/>
        <w:jc w:val="both"/>
        <w:rPr>
          <w:rFonts w:ascii="Arial" w:hAnsi="Arial" w:cs="Arial"/>
          <w:sz w:val="20"/>
          <w:szCs w:val="20"/>
        </w:rPr>
      </w:pPr>
    </w:p>
    <w:p w14:paraId="2553B1E0" w14:textId="77777777" w:rsidR="008B2A95" w:rsidRPr="008B2A95" w:rsidRDefault="008B2A95" w:rsidP="007258CA">
      <w:pPr>
        <w:autoSpaceDE w:val="0"/>
        <w:autoSpaceDN w:val="0"/>
        <w:adjustRightInd w:val="0"/>
        <w:spacing w:after="0" w:line="240" w:lineRule="auto"/>
        <w:jc w:val="both"/>
        <w:rPr>
          <w:rFonts w:ascii="Arial" w:hAnsi="Arial" w:cs="Arial"/>
          <w:sz w:val="20"/>
          <w:szCs w:val="20"/>
        </w:rPr>
      </w:pPr>
      <w:r w:rsidRPr="008B2A95">
        <w:rPr>
          <w:rFonts w:ascii="Arial" w:hAnsi="Arial" w:cs="Arial"/>
          <w:sz w:val="20"/>
          <w:szCs w:val="20"/>
        </w:rPr>
        <w:t>La fecha de cierre, para cuantificar la valori</w:t>
      </w:r>
      <w:r w:rsidR="00033BF5">
        <w:rPr>
          <w:rFonts w:ascii="Arial" w:hAnsi="Arial" w:cs="Arial"/>
          <w:sz w:val="20"/>
          <w:szCs w:val="20"/>
        </w:rPr>
        <w:t>zación es el día 25 de cada mes</w:t>
      </w:r>
      <w:r w:rsidRPr="008B2A95">
        <w:rPr>
          <w:rFonts w:ascii="Arial" w:hAnsi="Arial" w:cs="Arial"/>
          <w:sz w:val="20"/>
          <w:szCs w:val="20"/>
        </w:rPr>
        <w:t>, PETROPERÚ revis</w:t>
      </w:r>
      <w:r>
        <w:rPr>
          <w:rFonts w:ascii="Arial" w:hAnsi="Arial" w:cs="Arial"/>
          <w:sz w:val="20"/>
          <w:szCs w:val="20"/>
        </w:rPr>
        <w:t xml:space="preserve">ará y, de ser el caso, aprobará </w:t>
      </w:r>
      <w:r w:rsidRPr="008B2A95">
        <w:rPr>
          <w:rFonts w:ascii="Arial" w:hAnsi="Arial" w:cs="Arial"/>
          <w:sz w:val="20"/>
          <w:szCs w:val="20"/>
        </w:rPr>
        <w:t>dicho requerimiento en un plazo no mayor a 5</w:t>
      </w:r>
      <w:r>
        <w:rPr>
          <w:rFonts w:ascii="Arial" w:hAnsi="Arial" w:cs="Arial"/>
          <w:sz w:val="20"/>
          <w:szCs w:val="20"/>
        </w:rPr>
        <w:t xml:space="preserve"> días calendario, contado desde </w:t>
      </w:r>
      <w:r w:rsidRPr="008B2A95">
        <w:rPr>
          <w:rFonts w:ascii="Arial" w:hAnsi="Arial" w:cs="Arial"/>
          <w:sz w:val="20"/>
          <w:szCs w:val="20"/>
        </w:rPr>
        <w:t xml:space="preserve">el día siguiente de la recepción de los </w:t>
      </w:r>
      <w:r>
        <w:rPr>
          <w:rFonts w:ascii="Arial" w:hAnsi="Arial" w:cs="Arial"/>
          <w:sz w:val="20"/>
          <w:szCs w:val="20"/>
        </w:rPr>
        <w:t xml:space="preserve">documentos, una vez aprobada el </w:t>
      </w:r>
      <w:r w:rsidRPr="008B2A95">
        <w:rPr>
          <w:rFonts w:ascii="Arial" w:hAnsi="Arial" w:cs="Arial"/>
          <w:sz w:val="20"/>
          <w:szCs w:val="20"/>
        </w:rPr>
        <w:t xml:space="preserve">expediente de valorización, el Supervisor </w:t>
      </w:r>
      <w:r>
        <w:rPr>
          <w:rFonts w:ascii="Arial" w:hAnsi="Arial" w:cs="Arial"/>
          <w:sz w:val="20"/>
          <w:szCs w:val="20"/>
        </w:rPr>
        <w:t xml:space="preserve">podrá ingresar la Factura en la </w:t>
      </w:r>
      <w:r w:rsidRPr="008B2A95">
        <w:rPr>
          <w:rFonts w:ascii="Arial" w:hAnsi="Arial" w:cs="Arial"/>
          <w:sz w:val="20"/>
          <w:szCs w:val="20"/>
        </w:rPr>
        <w:t>Oficina de Trámite Documentario de PETROPERÚ en Lima.</w:t>
      </w:r>
    </w:p>
    <w:p w14:paraId="16DBB705" w14:textId="77777777" w:rsidR="007F6E72" w:rsidRPr="0066322B" w:rsidRDefault="007F6E72"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ADELANTOS</w:t>
      </w:r>
      <w:r w:rsidR="0003502E" w:rsidRPr="0066322B">
        <w:rPr>
          <w:rFonts w:ascii="Arial" w:hAnsi="Arial" w:cs="Arial"/>
          <w:b/>
          <w:sz w:val="20"/>
          <w:szCs w:val="20"/>
        </w:rPr>
        <w:fldChar w:fldCharType="begin"/>
      </w:r>
      <w:r w:rsidR="0003502E">
        <w:instrText xml:space="preserve"> XE "1</w:instrText>
      </w:r>
      <w:r w:rsidR="00BC7AD9">
        <w:instrText>5</w:instrText>
      </w:r>
      <w:r w:rsidR="0003502E">
        <w:instrText xml:space="preserve">. </w:instrText>
      </w:r>
      <w:r w:rsidR="0003502E" w:rsidRPr="0066322B">
        <w:rPr>
          <w:rFonts w:ascii="Arial" w:hAnsi="Arial" w:cs="Arial"/>
          <w:b/>
          <w:sz w:val="20"/>
          <w:szCs w:val="20"/>
        </w:rPr>
        <w:instrText>ADELANTOS</w:instrText>
      </w:r>
      <w:r w:rsidR="0003502E">
        <w:instrText xml:space="preserve">" </w:instrText>
      </w:r>
      <w:r w:rsidR="0003502E" w:rsidRPr="0066322B">
        <w:rPr>
          <w:rFonts w:ascii="Arial" w:hAnsi="Arial" w:cs="Arial"/>
          <w:b/>
          <w:sz w:val="20"/>
          <w:szCs w:val="20"/>
        </w:rPr>
        <w:fldChar w:fldCharType="end"/>
      </w:r>
    </w:p>
    <w:p w14:paraId="0608E9BA" w14:textId="77777777" w:rsidR="00C419A4" w:rsidRPr="005A7923" w:rsidRDefault="00C419A4" w:rsidP="005A7923">
      <w:pPr>
        <w:spacing w:line="276" w:lineRule="auto"/>
        <w:jc w:val="both"/>
        <w:rPr>
          <w:rFonts w:ascii="Arial" w:hAnsi="Arial" w:cs="Arial"/>
          <w:sz w:val="20"/>
          <w:szCs w:val="20"/>
        </w:rPr>
      </w:pPr>
      <w:r w:rsidRPr="005A7923">
        <w:rPr>
          <w:rFonts w:ascii="Arial" w:hAnsi="Arial" w:cs="Arial"/>
          <w:sz w:val="20"/>
          <w:szCs w:val="20"/>
        </w:rPr>
        <w:t xml:space="preserve">Procederá el adelanto si el CONTRATISTA lo solicita; PETROPERÚ S.A. otorgará un único adelanto de hasta el </w:t>
      </w:r>
      <w:r>
        <w:rPr>
          <w:rFonts w:ascii="Arial" w:hAnsi="Arial" w:cs="Arial"/>
          <w:sz w:val="20"/>
          <w:szCs w:val="20"/>
        </w:rPr>
        <w:t>15</w:t>
      </w:r>
      <w:r w:rsidRPr="005A7923">
        <w:rPr>
          <w:rFonts w:ascii="Arial" w:hAnsi="Arial" w:cs="Arial"/>
          <w:sz w:val="20"/>
          <w:szCs w:val="20"/>
        </w:rPr>
        <w:t xml:space="preserve">% del monto contractual, previa entrega de carta fianza por el mismo monto del adelanto; dicha carta fianza se deberá mantener vigente hasta la amortización total </w:t>
      </w:r>
      <w:r w:rsidRPr="005A7923">
        <w:rPr>
          <w:rFonts w:ascii="Arial" w:hAnsi="Arial" w:cs="Arial"/>
          <w:sz w:val="20"/>
          <w:szCs w:val="20"/>
        </w:rPr>
        <w:lastRenderedPageBreak/>
        <w:t>del adelanto otorgado. Cuando el adelanto sea amortizado en su totalidad, se procederá a la devolución de la carta fianza por el adelanto.</w:t>
      </w:r>
    </w:p>
    <w:p w14:paraId="1EFB2CCF" w14:textId="77777777" w:rsidR="00BD2CE7" w:rsidRDefault="00BD2CE7" w:rsidP="007258CA">
      <w:pPr>
        <w:autoSpaceDE w:val="0"/>
        <w:autoSpaceDN w:val="0"/>
        <w:adjustRightInd w:val="0"/>
        <w:spacing w:after="0" w:line="240" w:lineRule="auto"/>
        <w:jc w:val="both"/>
        <w:rPr>
          <w:rFonts w:ascii="Arial" w:hAnsi="Arial" w:cs="Arial"/>
          <w:sz w:val="20"/>
          <w:szCs w:val="20"/>
        </w:rPr>
      </w:pPr>
      <w:r w:rsidRPr="00BD2CE7">
        <w:rPr>
          <w:rFonts w:ascii="Arial" w:hAnsi="Arial" w:cs="Arial"/>
          <w:sz w:val="20"/>
          <w:szCs w:val="20"/>
        </w:rPr>
        <w:t>La amortización del adelanto se hará mediante de</w:t>
      </w:r>
      <w:r>
        <w:rPr>
          <w:rFonts w:ascii="Arial" w:hAnsi="Arial" w:cs="Arial"/>
          <w:sz w:val="20"/>
          <w:szCs w:val="20"/>
        </w:rPr>
        <w:t>scuentos proporcionales de cada uno de los pagos parciales</w:t>
      </w:r>
      <w:r w:rsidRPr="00BD2CE7">
        <w:rPr>
          <w:rFonts w:ascii="Arial" w:hAnsi="Arial" w:cs="Arial"/>
          <w:sz w:val="20"/>
          <w:szCs w:val="20"/>
        </w:rPr>
        <w:t>. Cualquier diferencia</w:t>
      </w:r>
      <w:r>
        <w:rPr>
          <w:rFonts w:ascii="Arial" w:hAnsi="Arial" w:cs="Arial"/>
          <w:sz w:val="20"/>
          <w:szCs w:val="20"/>
        </w:rPr>
        <w:t xml:space="preserve"> que se produzca respecto de la </w:t>
      </w:r>
      <w:r w:rsidRPr="00BD2CE7">
        <w:rPr>
          <w:rFonts w:ascii="Arial" w:hAnsi="Arial" w:cs="Arial"/>
          <w:sz w:val="20"/>
          <w:szCs w:val="20"/>
        </w:rPr>
        <w:t>amortización de los adelantos se tomará en c</w:t>
      </w:r>
      <w:r>
        <w:rPr>
          <w:rFonts w:ascii="Arial" w:hAnsi="Arial" w:cs="Arial"/>
          <w:sz w:val="20"/>
          <w:szCs w:val="20"/>
        </w:rPr>
        <w:t xml:space="preserve">uenta al momento de efectuar la </w:t>
      </w:r>
      <w:r w:rsidRPr="00BD2CE7">
        <w:rPr>
          <w:rFonts w:ascii="Arial" w:hAnsi="Arial" w:cs="Arial"/>
          <w:sz w:val="20"/>
          <w:szCs w:val="20"/>
        </w:rPr>
        <w:t>conformidad de la recepción del servicio o liquidación final, según sea el caso.</w:t>
      </w:r>
    </w:p>
    <w:p w14:paraId="24F2C96F" w14:textId="77777777" w:rsidR="00BA62D6" w:rsidRDefault="00BA62D6" w:rsidP="007258CA">
      <w:pPr>
        <w:autoSpaceDE w:val="0"/>
        <w:autoSpaceDN w:val="0"/>
        <w:adjustRightInd w:val="0"/>
        <w:spacing w:after="0" w:line="240" w:lineRule="auto"/>
        <w:jc w:val="both"/>
        <w:rPr>
          <w:rFonts w:ascii="Arial" w:hAnsi="Arial" w:cs="Arial"/>
          <w:sz w:val="20"/>
          <w:szCs w:val="20"/>
        </w:rPr>
      </w:pPr>
    </w:p>
    <w:p w14:paraId="11265EB3" w14:textId="77777777" w:rsidR="009A07B0" w:rsidRPr="00BD2CE7" w:rsidRDefault="009A07B0" w:rsidP="007258CA">
      <w:pPr>
        <w:autoSpaceDE w:val="0"/>
        <w:autoSpaceDN w:val="0"/>
        <w:adjustRightInd w:val="0"/>
        <w:spacing w:after="0" w:line="240" w:lineRule="auto"/>
        <w:jc w:val="both"/>
        <w:rPr>
          <w:rFonts w:ascii="Arial" w:hAnsi="Arial" w:cs="Arial"/>
          <w:sz w:val="20"/>
          <w:szCs w:val="20"/>
        </w:rPr>
      </w:pPr>
    </w:p>
    <w:p w14:paraId="080BB56C" w14:textId="77777777" w:rsidR="0051270F" w:rsidRPr="0066322B" w:rsidRDefault="002600AD"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FACTURACIÓN Y FORMA DE PAGO</w:t>
      </w:r>
      <w:r w:rsidR="0003502E" w:rsidRPr="0066322B">
        <w:rPr>
          <w:rFonts w:ascii="Arial" w:hAnsi="Arial" w:cs="Arial"/>
          <w:b/>
          <w:sz w:val="20"/>
          <w:szCs w:val="20"/>
        </w:rPr>
        <w:fldChar w:fldCharType="begin"/>
      </w:r>
      <w:r w:rsidR="0003502E">
        <w:instrText xml:space="preserve"> XE "1</w:instrText>
      </w:r>
      <w:r w:rsidR="00BC7AD9">
        <w:instrText>6</w:instrText>
      </w:r>
      <w:r w:rsidR="0003502E">
        <w:instrText xml:space="preserve">. </w:instrText>
      </w:r>
      <w:r w:rsidR="0003502E" w:rsidRPr="0066322B">
        <w:rPr>
          <w:rFonts w:ascii="Arial" w:hAnsi="Arial" w:cs="Arial"/>
          <w:b/>
          <w:sz w:val="20"/>
          <w:szCs w:val="20"/>
        </w:rPr>
        <w:instrText>FACTURACIÓN Y FORMA DE PAGO</w:instrText>
      </w:r>
      <w:r w:rsidR="0003502E">
        <w:instrText xml:space="preserve">" </w:instrText>
      </w:r>
      <w:r w:rsidR="0003502E" w:rsidRPr="0066322B">
        <w:rPr>
          <w:rFonts w:ascii="Arial" w:hAnsi="Arial" w:cs="Arial"/>
          <w:b/>
          <w:sz w:val="20"/>
          <w:szCs w:val="20"/>
        </w:rPr>
        <w:fldChar w:fldCharType="end"/>
      </w:r>
    </w:p>
    <w:p w14:paraId="443BB325" w14:textId="77777777" w:rsidR="00BA62D6" w:rsidRDefault="00BA62D6" w:rsidP="007258CA">
      <w:pPr>
        <w:spacing w:after="0" w:line="276" w:lineRule="auto"/>
        <w:jc w:val="both"/>
        <w:rPr>
          <w:rFonts w:ascii="Arial" w:hAnsi="Arial" w:cs="Arial"/>
          <w:sz w:val="20"/>
          <w:szCs w:val="20"/>
        </w:rPr>
      </w:pPr>
    </w:p>
    <w:p w14:paraId="41547426" w14:textId="77777777" w:rsidR="005238A6" w:rsidRDefault="00151E04" w:rsidP="00DF6C58">
      <w:pPr>
        <w:spacing w:after="0" w:line="276" w:lineRule="auto"/>
        <w:jc w:val="both"/>
        <w:rPr>
          <w:rFonts w:ascii="Arial" w:hAnsi="Arial" w:cs="Arial"/>
          <w:sz w:val="20"/>
          <w:szCs w:val="20"/>
        </w:rPr>
      </w:pPr>
      <w:r>
        <w:rPr>
          <w:rFonts w:ascii="Arial" w:hAnsi="Arial" w:cs="Arial"/>
          <w:sz w:val="20"/>
          <w:szCs w:val="20"/>
        </w:rPr>
        <w:t>Los pagos se realizarán de manera mensua</w:t>
      </w:r>
      <w:r w:rsidR="005238A6">
        <w:rPr>
          <w:rFonts w:ascii="Arial" w:hAnsi="Arial" w:cs="Arial"/>
          <w:sz w:val="20"/>
          <w:szCs w:val="20"/>
        </w:rPr>
        <w:t>l, siendo la fecha de cierre los 25 de cada mes</w:t>
      </w:r>
      <w:r>
        <w:rPr>
          <w:rFonts w:ascii="Arial" w:hAnsi="Arial" w:cs="Arial"/>
          <w:sz w:val="20"/>
          <w:szCs w:val="20"/>
        </w:rPr>
        <w:t xml:space="preserve">, </w:t>
      </w:r>
      <w:r w:rsidR="001A304A" w:rsidRPr="00DD4265">
        <w:rPr>
          <w:rFonts w:ascii="Arial" w:hAnsi="Arial" w:cs="Arial"/>
          <w:sz w:val="20"/>
          <w:szCs w:val="20"/>
        </w:rPr>
        <w:t xml:space="preserve">PETROPERÚ S.A. </w:t>
      </w:r>
      <w:r w:rsidR="001A304A" w:rsidRPr="00B2641E">
        <w:rPr>
          <w:rFonts w:ascii="Arial" w:hAnsi="Arial" w:cs="Arial"/>
          <w:sz w:val="20"/>
          <w:szCs w:val="20"/>
        </w:rPr>
        <w:t xml:space="preserve">efectuará el pago de la factura a favor del CONTRATISTA en </w:t>
      </w:r>
      <w:r>
        <w:rPr>
          <w:rFonts w:ascii="Arial" w:hAnsi="Arial" w:cs="Arial"/>
          <w:sz w:val="20"/>
          <w:szCs w:val="20"/>
        </w:rPr>
        <w:t>Soles</w:t>
      </w:r>
      <w:r w:rsidR="001A304A" w:rsidRPr="00B2641E">
        <w:rPr>
          <w:rFonts w:ascii="Arial" w:hAnsi="Arial" w:cs="Arial"/>
          <w:sz w:val="20"/>
          <w:szCs w:val="20"/>
        </w:rPr>
        <w:t xml:space="preserve"> en un plazo máximo de treinta (30) días </w:t>
      </w:r>
      <w:r w:rsidR="001A304A" w:rsidRPr="00DD4265">
        <w:rPr>
          <w:rFonts w:ascii="Arial" w:hAnsi="Arial" w:cs="Arial"/>
          <w:sz w:val="20"/>
          <w:szCs w:val="20"/>
        </w:rPr>
        <w:t>calendario siguientes de su correcta presentación en la Oficina de Tramite Documentario, adjuntando</w:t>
      </w:r>
      <w:r w:rsidR="005238A6">
        <w:rPr>
          <w:rFonts w:ascii="Arial" w:hAnsi="Arial" w:cs="Arial"/>
          <w:sz w:val="20"/>
          <w:szCs w:val="20"/>
        </w:rPr>
        <w:t xml:space="preserve"> un expediente de valorización preliminar mensual (un expediente físico y el archivo digital de los escaneados y editables), el formato debe ser aprobado previamente por PETROPERÚ, que incluya los siguientes puntos:</w:t>
      </w:r>
    </w:p>
    <w:p w14:paraId="5FF8AA3F" w14:textId="77777777" w:rsidR="005238A6" w:rsidRDefault="005238A6" w:rsidP="00DF6C58">
      <w:pPr>
        <w:spacing w:after="0" w:line="276" w:lineRule="auto"/>
        <w:jc w:val="both"/>
        <w:rPr>
          <w:rFonts w:ascii="Arial" w:hAnsi="Arial" w:cs="Arial"/>
          <w:sz w:val="20"/>
          <w:szCs w:val="20"/>
        </w:rPr>
      </w:pPr>
    </w:p>
    <w:p w14:paraId="61A827EC"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El monto a pagar por los Trabajos ejecutados</w:t>
      </w:r>
    </w:p>
    <w:p w14:paraId="0B107E4D"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Cualquier monto que deba añadirse o descontarse por el adelanto y amortización.</w:t>
      </w:r>
    </w:p>
    <w:p w14:paraId="12CA033A"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Cualquier otra añadidura o descuento aprobados, según Contrato.</w:t>
      </w:r>
    </w:p>
    <w:p w14:paraId="6AEA84D6"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El descuento de montos efectuados por valorizaciones anteriores.</w:t>
      </w:r>
    </w:p>
    <w:p w14:paraId="41F6EB7F" w14:textId="77777777" w:rsidR="005238A6" w:rsidRDefault="005238A6" w:rsidP="00DF6C58">
      <w:pPr>
        <w:pStyle w:val="Prrafodelista"/>
        <w:spacing w:after="0" w:line="276" w:lineRule="auto"/>
        <w:ind w:left="426"/>
        <w:jc w:val="both"/>
        <w:rPr>
          <w:rFonts w:ascii="Arial" w:hAnsi="Arial" w:cs="Arial"/>
          <w:sz w:val="20"/>
          <w:szCs w:val="20"/>
        </w:rPr>
      </w:pPr>
    </w:p>
    <w:p w14:paraId="38B53463" w14:textId="77777777" w:rsidR="005238A6" w:rsidRDefault="005238A6" w:rsidP="00DF6C58">
      <w:pPr>
        <w:spacing w:after="0" w:line="276" w:lineRule="auto"/>
        <w:jc w:val="both"/>
        <w:rPr>
          <w:rFonts w:ascii="Arial" w:hAnsi="Arial" w:cs="Arial"/>
          <w:sz w:val="20"/>
          <w:szCs w:val="20"/>
        </w:rPr>
      </w:pPr>
      <w:r>
        <w:rPr>
          <w:rFonts w:ascii="Arial" w:hAnsi="Arial" w:cs="Arial"/>
          <w:sz w:val="20"/>
          <w:szCs w:val="20"/>
        </w:rPr>
        <w:t>Además de:</w:t>
      </w:r>
    </w:p>
    <w:p w14:paraId="1AA79E39" w14:textId="77777777" w:rsidR="005238A6" w:rsidRDefault="005238A6"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Toda información de sustento que evidencie el avance del servicio o entregable.</w:t>
      </w:r>
    </w:p>
    <w:p w14:paraId="2B6DA588" w14:textId="77777777" w:rsidR="00B95DB5" w:rsidRDefault="00B95DB5" w:rsidP="00DF6C58">
      <w:pPr>
        <w:spacing w:after="0" w:line="276" w:lineRule="auto"/>
        <w:jc w:val="both"/>
        <w:rPr>
          <w:rFonts w:ascii="Arial" w:hAnsi="Arial" w:cs="Arial"/>
          <w:sz w:val="20"/>
          <w:szCs w:val="20"/>
        </w:rPr>
      </w:pPr>
    </w:p>
    <w:p w14:paraId="28742E6C" w14:textId="77777777" w:rsidR="00B95DB5" w:rsidRPr="00DF6C58" w:rsidRDefault="00B95DB5" w:rsidP="00DF6C58">
      <w:pPr>
        <w:spacing w:after="0" w:line="276" w:lineRule="auto"/>
        <w:jc w:val="both"/>
        <w:rPr>
          <w:rFonts w:ascii="Arial" w:hAnsi="Arial" w:cs="Arial"/>
          <w:sz w:val="20"/>
          <w:szCs w:val="20"/>
        </w:rPr>
      </w:pPr>
      <w:r>
        <w:rPr>
          <w:rFonts w:ascii="Arial" w:hAnsi="Arial" w:cs="Arial"/>
          <w:sz w:val="20"/>
          <w:szCs w:val="20"/>
        </w:rPr>
        <w:t>Para solicitar la última valorización, se deberá adjuntar:</w:t>
      </w:r>
    </w:p>
    <w:p w14:paraId="0C259AD0" w14:textId="77777777" w:rsidR="00B95DB5" w:rsidRDefault="00B95DB5"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Carta de solicitud de pago de valorización.</w:t>
      </w:r>
    </w:p>
    <w:p w14:paraId="19B0CC2C" w14:textId="77777777" w:rsidR="00B95DB5" w:rsidRDefault="00B95DB5" w:rsidP="007258CA">
      <w:pPr>
        <w:pStyle w:val="Prrafodelista"/>
        <w:numPr>
          <w:ilvl w:val="1"/>
          <w:numId w:val="2"/>
        </w:numPr>
        <w:spacing w:after="0" w:line="276" w:lineRule="auto"/>
        <w:ind w:left="426"/>
        <w:jc w:val="both"/>
        <w:rPr>
          <w:rFonts w:ascii="Arial" w:hAnsi="Arial" w:cs="Arial"/>
          <w:sz w:val="20"/>
          <w:szCs w:val="20"/>
        </w:rPr>
      </w:pPr>
      <w:r>
        <w:rPr>
          <w:rFonts w:ascii="Arial" w:hAnsi="Arial" w:cs="Arial"/>
          <w:sz w:val="20"/>
          <w:szCs w:val="20"/>
        </w:rPr>
        <w:t>Expediente de Liquidación del Contrato.</w:t>
      </w:r>
    </w:p>
    <w:p w14:paraId="2E9566B6" w14:textId="77777777" w:rsidR="001A304A" w:rsidRPr="00DD4265" w:rsidRDefault="001A304A"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Original de la Orden de Trabajo a Terceros; y</w:t>
      </w:r>
    </w:p>
    <w:p w14:paraId="34922CD5" w14:textId="77777777" w:rsidR="001A304A" w:rsidRDefault="001A304A" w:rsidP="007258CA">
      <w:pPr>
        <w:pStyle w:val="Prrafodelista"/>
        <w:numPr>
          <w:ilvl w:val="1"/>
          <w:numId w:val="2"/>
        </w:numPr>
        <w:spacing w:after="0" w:line="276" w:lineRule="auto"/>
        <w:ind w:left="426"/>
        <w:jc w:val="both"/>
        <w:rPr>
          <w:rFonts w:ascii="Arial" w:hAnsi="Arial" w:cs="Arial"/>
          <w:sz w:val="20"/>
          <w:szCs w:val="20"/>
        </w:rPr>
      </w:pPr>
      <w:r w:rsidRPr="00DD4265">
        <w:rPr>
          <w:rFonts w:ascii="Arial" w:hAnsi="Arial" w:cs="Arial"/>
          <w:sz w:val="20"/>
          <w:szCs w:val="20"/>
        </w:rPr>
        <w:t xml:space="preserve">Acta de </w:t>
      </w:r>
      <w:r>
        <w:rPr>
          <w:rFonts w:ascii="Arial" w:hAnsi="Arial" w:cs="Arial"/>
          <w:sz w:val="20"/>
          <w:szCs w:val="20"/>
        </w:rPr>
        <w:t>Conformidad</w:t>
      </w:r>
      <w:r w:rsidR="00796230">
        <w:rPr>
          <w:rFonts w:ascii="Arial" w:hAnsi="Arial" w:cs="Arial"/>
          <w:sz w:val="20"/>
          <w:szCs w:val="20"/>
        </w:rPr>
        <w:t xml:space="preserve"> </w:t>
      </w:r>
      <w:r w:rsidRPr="00DD4265">
        <w:rPr>
          <w:rFonts w:ascii="Arial" w:hAnsi="Arial" w:cs="Arial"/>
          <w:sz w:val="20"/>
          <w:szCs w:val="20"/>
        </w:rPr>
        <w:t>del Servicio.</w:t>
      </w:r>
    </w:p>
    <w:p w14:paraId="66CEC39D" w14:textId="77777777" w:rsidR="00BA62D6" w:rsidRPr="00DD4265" w:rsidRDefault="00BA62D6" w:rsidP="007258CA">
      <w:pPr>
        <w:pStyle w:val="Prrafodelista"/>
        <w:spacing w:after="0" w:line="276" w:lineRule="auto"/>
        <w:ind w:left="426"/>
        <w:jc w:val="both"/>
        <w:rPr>
          <w:rFonts w:ascii="Arial" w:hAnsi="Arial" w:cs="Arial"/>
          <w:sz w:val="20"/>
          <w:szCs w:val="20"/>
        </w:rPr>
      </w:pPr>
    </w:p>
    <w:p w14:paraId="25334EE1" w14:textId="77777777" w:rsidR="001A304A" w:rsidRDefault="001A304A" w:rsidP="007258CA">
      <w:pPr>
        <w:spacing w:after="0" w:line="276" w:lineRule="auto"/>
        <w:jc w:val="both"/>
        <w:rPr>
          <w:rFonts w:ascii="Arial" w:hAnsi="Arial" w:cs="Arial"/>
          <w:sz w:val="20"/>
          <w:szCs w:val="20"/>
        </w:rPr>
      </w:pPr>
      <w:r>
        <w:rPr>
          <w:rFonts w:ascii="Arial" w:hAnsi="Arial" w:cs="Arial"/>
          <w:sz w:val="20"/>
          <w:szCs w:val="20"/>
        </w:rPr>
        <w:t>Si la factura</w:t>
      </w:r>
      <w:r w:rsidRPr="00DD4265">
        <w:rPr>
          <w:rFonts w:ascii="Arial" w:hAnsi="Arial" w:cs="Arial"/>
          <w:sz w:val="20"/>
          <w:szCs w:val="20"/>
        </w:rPr>
        <w:t xml:space="preserve"> prese</w:t>
      </w:r>
      <w:r>
        <w:rPr>
          <w:rFonts w:ascii="Arial" w:hAnsi="Arial" w:cs="Arial"/>
          <w:sz w:val="20"/>
          <w:szCs w:val="20"/>
        </w:rPr>
        <w:t>ntada es</w:t>
      </w:r>
      <w:r w:rsidRPr="00DD4265">
        <w:rPr>
          <w:rFonts w:ascii="Arial" w:hAnsi="Arial" w:cs="Arial"/>
          <w:sz w:val="20"/>
          <w:szCs w:val="20"/>
        </w:rPr>
        <w:t xml:space="preserve"> incorrecta</w:t>
      </w:r>
      <w:r>
        <w:rPr>
          <w:rFonts w:ascii="Arial" w:hAnsi="Arial" w:cs="Arial"/>
          <w:sz w:val="20"/>
          <w:szCs w:val="20"/>
        </w:rPr>
        <w:t xml:space="preserve"> será</w:t>
      </w:r>
      <w:r w:rsidRPr="00DD4265">
        <w:rPr>
          <w:rFonts w:ascii="Arial" w:hAnsi="Arial" w:cs="Arial"/>
          <w:sz w:val="20"/>
          <w:szCs w:val="20"/>
        </w:rPr>
        <w:t xml:space="preserve"> devuelta y el nuevo plazo se contabilizará a partir de su correcta presentación.</w:t>
      </w:r>
    </w:p>
    <w:p w14:paraId="3C65D658" w14:textId="77777777" w:rsidR="00BA62D6" w:rsidRDefault="00BA62D6" w:rsidP="007258CA">
      <w:pPr>
        <w:spacing w:after="0" w:line="276" w:lineRule="auto"/>
        <w:jc w:val="both"/>
        <w:rPr>
          <w:rFonts w:ascii="Arial" w:hAnsi="Arial" w:cs="Arial"/>
          <w:sz w:val="20"/>
          <w:szCs w:val="20"/>
        </w:rPr>
      </w:pPr>
    </w:p>
    <w:p w14:paraId="29DCC82F" w14:textId="77777777" w:rsidR="00BA62D6" w:rsidRDefault="00BA62D6" w:rsidP="007258CA">
      <w:pPr>
        <w:spacing w:after="0" w:line="276" w:lineRule="auto"/>
        <w:jc w:val="both"/>
        <w:rPr>
          <w:rFonts w:ascii="Arial" w:hAnsi="Arial" w:cs="Arial"/>
          <w:sz w:val="20"/>
          <w:szCs w:val="20"/>
        </w:rPr>
      </w:pPr>
    </w:p>
    <w:p w14:paraId="15F8813A" w14:textId="77777777" w:rsidR="002600AD" w:rsidRPr="0066322B" w:rsidRDefault="002600AD"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ADMINISTRACIÓN Y CONFORMIDAD</w:t>
      </w:r>
      <w:r w:rsidR="000808F0" w:rsidRPr="0066322B">
        <w:rPr>
          <w:rFonts w:ascii="Arial" w:hAnsi="Arial" w:cs="Arial"/>
          <w:b/>
          <w:sz w:val="20"/>
          <w:szCs w:val="20"/>
        </w:rPr>
        <w:fldChar w:fldCharType="begin"/>
      </w:r>
      <w:r w:rsidR="000808F0">
        <w:instrText xml:space="preserve"> XE "</w:instrText>
      </w:r>
      <w:r w:rsidR="00811A9C" w:rsidRPr="0066322B">
        <w:rPr>
          <w:rFonts w:ascii="Arial" w:hAnsi="Arial" w:cs="Arial"/>
          <w:b/>
        </w:rPr>
        <w:instrText>1</w:instrText>
      </w:r>
      <w:r w:rsidR="00BC7AD9">
        <w:rPr>
          <w:rFonts w:ascii="Arial" w:hAnsi="Arial" w:cs="Arial"/>
          <w:b/>
        </w:rPr>
        <w:instrText>7</w:instrText>
      </w:r>
      <w:r w:rsidR="000808F0" w:rsidRPr="0066322B">
        <w:rPr>
          <w:rFonts w:ascii="Arial" w:hAnsi="Arial" w:cs="Arial"/>
          <w:b/>
        </w:rPr>
        <w:instrText xml:space="preserve">. </w:instrText>
      </w:r>
      <w:r w:rsidR="000808F0" w:rsidRPr="0066322B">
        <w:rPr>
          <w:rFonts w:ascii="Arial" w:hAnsi="Arial" w:cs="Arial"/>
          <w:b/>
          <w:sz w:val="20"/>
          <w:szCs w:val="20"/>
        </w:rPr>
        <w:instrText>ADMINISTRACIÓN Y CONFORMIDAD</w:instrText>
      </w:r>
      <w:r w:rsidR="000808F0">
        <w:instrText xml:space="preserve">" </w:instrText>
      </w:r>
      <w:r w:rsidR="000808F0" w:rsidRPr="0066322B">
        <w:rPr>
          <w:rFonts w:ascii="Arial" w:hAnsi="Arial" w:cs="Arial"/>
          <w:b/>
          <w:sz w:val="20"/>
          <w:szCs w:val="20"/>
        </w:rPr>
        <w:fldChar w:fldCharType="end"/>
      </w:r>
    </w:p>
    <w:p w14:paraId="798252DA" w14:textId="77777777" w:rsidR="00033BF5" w:rsidRPr="00033BF5" w:rsidRDefault="00033BF5" w:rsidP="007258CA">
      <w:pPr>
        <w:spacing w:after="0" w:line="276" w:lineRule="auto"/>
        <w:jc w:val="both"/>
        <w:rPr>
          <w:rFonts w:ascii="Arial" w:hAnsi="Arial" w:cs="Arial"/>
          <w:sz w:val="20"/>
          <w:szCs w:val="20"/>
        </w:rPr>
      </w:pPr>
      <w:r w:rsidRPr="00033BF5">
        <w:rPr>
          <w:rFonts w:ascii="Arial" w:hAnsi="Arial" w:cs="Arial"/>
          <w:sz w:val="20"/>
          <w:szCs w:val="20"/>
        </w:rPr>
        <w:t xml:space="preserve">La administración y conformidad del contrato estará a cargo de la Jefatura Proyectos de Inversión </w:t>
      </w:r>
      <w:r w:rsidR="00796230">
        <w:rPr>
          <w:rFonts w:ascii="Arial" w:hAnsi="Arial" w:cs="Arial"/>
          <w:sz w:val="20"/>
          <w:szCs w:val="20"/>
        </w:rPr>
        <w:t xml:space="preserve">y </w:t>
      </w:r>
      <w:r w:rsidRPr="00033BF5">
        <w:rPr>
          <w:rFonts w:ascii="Arial" w:hAnsi="Arial" w:cs="Arial"/>
          <w:sz w:val="20"/>
          <w:szCs w:val="20"/>
        </w:rPr>
        <w:t>la</w:t>
      </w:r>
      <w:r w:rsidR="00796230">
        <w:rPr>
          <w:rFonts w:ascii="Arial" w:hAnsi="Arial" w:cs="Arial"/>
          <w:sz w:val="20"/>
          <w:szCs w:val="20"/>
        </w:rPr>
        <w:t xml:space="preserve"> conformidad la dará la</w:t>
      </w:r>
      <w:r w:rsidRPr="00033BF5">
        <w:rPr>
          <w:rFonts w:ascii="Arial" w:hAnsi="Arial" w:cs="Arial"/>
          <w:sz w:val="20"/>
          <w:szCs w:val="20"/>
        </w:rPr>
        <w:t xml:space="preserve"> Gerencia </w:t>
      </w:r>
      <w:r w:rsidR="00BF7FC8">
        <w:rPr>
          <w:rFonts w:ascii="Arial" w:hAnsi="Arial" w:cs="Arial"/>
          <w:sz w:val="20"/>
          <w:szCs w:val="20"/>
        </w:rPr>
        <w:t xml:space="preserve">Departamento </w:t>
      </w:r>
      <w:r w:rsidRPr="00033BF5">
        <w:rPr>
          <w:rFonts w:ascii="Arial" w:hAnsi="Arial" w:cs="Arial"/>
          <w:sz w:val="20"/>
          <w:szCs w:val="20"/>
        </w:rPr>
        <w:t xml:space="preserve">Ingeniería de PETROPERÚ S.A., </w:t>
      </w:r>
      <w:r w:rsidR="00796230">
        <w:rPr>
          <w:rFonts w:ascii="Arial" w:hAnsi="Arial" w:cs="Arial"/>
          <w:sz w:val="20"/>
          <w:szCs w:val="20"/>
        </w:rPr>
        <w:t xml:space="preserve">a través de un Acta de Conformidad. </w:t>
      </w:r>
    </w:p>
    <w:p w14:paraId="17B16BA9" w14:textId="77777777" w:rsidR="002C492C" w:rsidRDefault="002C492C" w:rsidP="007258CA">
      <w:pPr>
        <w:spacing w:after="0" w:line="276" w:lineRule="auto"/>
        <w:jc w:val="both"/>
        <w:rPr>
          <w:rFonts w:ascii="Arial" w:hAnsi="Arial" w:cs="Arial"/>
          <w:sz w:val="20"/>
          <w:szCs w:val="20"/>
        </w:rPr>
      </w:pPr>
    </w:p>
    <w:p w14:paraId="0C7BEC9E" w14:textId="77777777" w:rsidR="00C52052" w:rsidRDefault="00C52052" w:rsidP="007258CA">
      <w:pPr>
        <w:spacing w:after="0" w:line="276" w:lineRule="auto"/>
        <w:jc w:val="both"/>
        <w:rPr>
          <w:rFonts w:ascii="Arial" w:hAnsi="Arial" w:cs="Arial"/>
          <w:sz w:val="20"/>
          <w:szCs w:val="20"/>
        </w:rPr>
      </w:pPr>
    </w:p>
    <w:p w14:paraId="0931220C" w14:textId="77777777" w:rsidR="002600AD" w:rsidRPr="0066322B" w:rsidRDefault="002600AD"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SUPERVISIÓN DE LOS TRABAJOS</w:t>
      </w:r>
      <w:r w:rsidR="000808F0" w:rsidRPr="0066322B">
        <w:rPr>
          <w:rFonts w:ascii="Arial" w:hAnsi="Arial" w:cs="Arial"/>
          <w:b/>
          <w:sz w:val="20"/>
          <w:szCs w:val="20"/>
        </w:rPr>
        <w:fldChar w:fldCharType="begin"/>
      </w:r>
      <w:r w:rsidR="000808F0">
        <w:instrText xml:space="preserve"> XE "</w:instrText>
      </w:r>
      <w:r w:rsidR="00811A9C" w:rsidRPr="0066322B">
        <w:rPr>
          <w:rFonts w:ascii="Arial" w:hAnsi="Arial" w:cs="Arial"/>
          <w:b/>
        </w:rPr>
        <w:instrText>1</w:instrText>
      </w:r>
      <w:r w:rsidR="00BC7AD9">
        <w:rPr>
          <w:rFonts w:ascii="Arial" w:hAnsi="Arial" w:cs="Arial"/>
          <w:b/>
        </w:rPr>
        <w:instrText>8</w:instrText>
      </w:r>
      <w:r w:rsidR="000808F0" w:rsidRPr="0066322B">
        <w:rPr>
          <w:rFonts w:ascii="Arial" w:hAnsi="Arial" w:cs="Arial"/>
          <w:b/>
        </w:rPr>
        <w:instrText xml:space="preserve">. </w:instrText>
      </w:r>
      <w:r w:rsidR="000808F0" w:rsidRPr="0066322B">
        <w:rPr>
          <w:rFonts w:ascii="Arial" w:hAnsi="Arial" w:cs="Arial"/>
          <w:b/>
          <w:sz w:val="20"/>
          <w:szCs w:val="20"/>
        </w:rPr>
        <w:instrText>SUPERVISIÓN DE LOS TRABAJOS</w:instrText>
      </w:r>
      <w:r w:rsidR="000808F0">
        <w:instrText xml:space="preserve">" </w:instrText>
      </w:r>
      <w:r w:rsidR="000808F0" w:rsidRPr="0066322B">
        <w:rPr>
          <w:rFonts w:ascii="Arial" w:hAnsi="Arial" w:cs="Arial"/>
          <w:b/>
          <w:sz w:val="20"/>
          <w:szCs w:val="20"/>
        </w:rPr>
        <w:fldChar w:fldCharType="end"/>
      </w:r>
    </w:p>
    <w:p w14:paraId="3CF3E620" w14:textId="77777777" w:rsidR="002600AD" w:rsidRPr="00DD4265" w:rsidRDefault="002600AD" w:rsidP="007258CA">
      <w:pPr>
        <w:spacing w:after="0" w:line="276" w:lineRule="auto"/>
        <w:jc w:val="both"/>
        <w:rPr>
          <w:rFonts w:ascii="Arial" w:hAnsi="Arial" w:cs="Arial"/>
          <w:sz w:val="20"/>
          <w:szCs w:val="20"/>
        </w:rPr>
      </w:pPr>
      <w:r w:rsidRPr="00DD4265">
        <w:rPr>
          <w:rFonts w:ascii="Arial" w:hAnsi="Arial" w:cs="Arial"/>
          <w:sz w:val="20"/>
          <w:szCs w:val="20"/>
        </w:rPr>
        <w:t>PETROPERÚ S.A.  administrar</w:t>
      </w:r>
      <w:r w:rsidR="00E8337B">
        <w:rPr>
          <w:rFonts w:ascii="Arial" w:hAnsi="Arial" w:cs="Arial"/>
          <w:sz w:val="20"/>
          <w:szCs w:val="20"/>
        </w:rPr>
        <w:t>á</w:t>
      </w:r>
      <w:r w:rsidRPr="00DD4265">
        <w:rPr>
          <w:rFonts w:ascii="Arial" w:hAnsi="Arial" w:cs="Arial"/>
          <w:sz w:val="20"/>
          <w:szCs w:val="20"/>
        </w:rPr>
        <w:t xml:space="preserve"> el contrato y supervisar la ejecución del servicio. </w:t>
      </w:r>
    </w:p>
    <w:p w14:paraId="73D02334" w14:textId="77777777" w:rsidR="002600AD" w:rsidRDefault="002600AD" w:rsidP="007258CA">
      <w:pPr>
        <w:spacing w:after="0" w:line="276" w:lineRule="auto"/>
        <w:jc w:val="both"/>
        <w:rPr>
          <w:rFonts w:ascii="Arial" w:hAnsi="Arial" w:cs="Arial"/>
          <w:sz w:val="20"/>
          <w:szCs w:val="20"/>
        </w:rPr>
      </w:pPr>
      <w:r w:rsidRPr="00DD4265">
        <w:rPr>
          <w:rFonts w:ascii="Arial" w:hAnsi="Arial" w:cs="Arial"/>
          <w:sz w:val="20"/>
          <w:szCs w:val="20"/>
        </w:rPr>
        <w:t xml:space="preserve">El </w:t>
      </w:r>
      <w:r w:rsidR="004F5291">
        <w:rPr>
          <w:rFonts w:ascii="Arial" w:hAnsi="Arial" w:cs="Arial"/>
          <w:sz w:val="20"/>
          <w:szCs w:val="20"/>
        </w:rPr>
        <w:t>líder</w:t>
      </w:r>
      <w:r>
        <w:rPr>
          <w:rFonts w:ascii="Arial" w:hAnsi="Arial" w:cs="Arial"/>
          <w:sz w:val="20"/>
          <w:szCs w:val="20"/>
        </w:rPr>
        <w:t xml:space="preserve"> del servicio</w:t>
      </w:r>
      <w:r w:rsidRPr="00DD4265">
        <w:rPr>
          <w:rFonts w:ascii="Arial" w:hAnsi="Arial" w:cs="Arial"/>
          <w:sz w:val="20"/>
          <w:szCs w:val="20"/>
        </w:rPr>
        <w:t xml:space="preserve"> y responsables principales por parte del CONTRATISTA deberán contar como mínimo con un teléfono móvil y un correo electrónico para realizar las coordinaciones necesarias con el supervisor y/o inspector de PETROPERÚ S.A., enviando esta información vía carta</w:t>
      </w:r>
      <w:r w:rsidR="00C16EAD">
        <w:rPr>
          <w:rFonts w:ascii="Arial" w:hAnsi="Arial" w:cs="Arial"/>
          <w:sz w:val="20"/>
          <w:szCs w:val="20"/>
        </w:rPr>
        <w:t xml:space="preserve"> antes del inicio del servicio.</w:t>
      </w:r>
    </w:p>
    <w:p w14:paraId="12E369F8" w14:textId="77777777" w:rsidR="00C16EAD" w:rsidRPr="00DD4265" w:rsidRDefault="00C16EAD" w:rsidP="007258CA">
      <w:pPr>
        <w:spacing w:after="0" w:line="276" w:lineRule="auto"/>
        <w:jc w:val="both"/>
        <w:rPr>
          <w:rFonts w:ascii="Arial" w:hAnsi="Arial" w:cs="Arial"/>
          <w:sz w:val="20"/>
          <w:szCs w:val="20"/>
        </w:rPr>
      </w:pPr>
    </w:p>
    <w:p w14:paraId="39650E1C" w14:textId="77777777" w:rsidR="002F16AB" w:rsidRPr="00DD4265" w:rsidRDefault="002F16AB"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AMPLIACIONES DE PLAZO</w:t>
      </w:r>
      <w:r w:rsidR="000808F0">
        <w:rPr>
          <w:rFonts w:ascii="Arial" w:hAnsi="Arial" w:cs="Arial"/>
          <w:b/>
          <w:sz w:val="20"/>
          <w:szCs w:val="20"/>
        </w:rPr>
        <w:fldChar w:fldCharType="begin"/>
      </w:r>
      <w:r w:rsidR="000808F0">
        <w:instrText xml:space="preserve"> XE "</w:instrText>
      </w:r>
      <w:r w:rsidR="000808F0" w:rsidRPr="002D7D7A">
        <w:rPr>
          <w:rFonts w:ascii="Arial" w:hAnsi="Arial" w:cs="Arial"/>
          <w:b/>
        </w:rPr>
        <w:instrText>1</w:instrText>
      </w:r>
      <w:r w:rsidR="00BC7AD9">
        <w:rPr>
          <w:rFonts w:ascii="Arial" w:hAnsi="Arial" w:cs="Arial"/>
          <w:b/>
        </w:rPr>
        <w:instrText>9</w:instrText>
      </w:r>
      <w:r w:rsidR="000808F0" w:rsidRPr="002D7D7A">
        <w:rPr>
          <w:rFonts w:ascii="Arial" w:hAnsi="Arial" w:cs="Arial"/>
          <w:b/>
        </w:rPr>
        <w:instrText xml:space="preserve">. </w:instrText>
      </w:r>
      <w:r w:rsidR="000808F0" w:rsidRPr="002D7D7A">
        <w:rPr>
          <w:rFonts w:ascii="Arial" w:hAnsi="Arial" w:cs="Arial"/>
          <w:b/>
          <w:sz w:val="20"/>
          <w:szCs w:val="20"/>
        </w:rPr>
        <w:instrText>AMPLIACIONES DE PLAZO</w:instrText>
      </w:r>
      <w:r w:rsidR="000808F0">
        <w:instrText xml:space="preserve">" </w:instrText>
      </w:r>
      <w:r w:rsidR="000808F0">
        <w:rPr>
          <w:rFonts w:ascii="Arial" w:hAnsi="Arial" w:cs="Arial"/>
          <w:b/>
          <w:sz w:val="20"/>
          <w:szCs w:val="20"/>
        </w:rPr>
        <w:fldChar w:fldCharType="end"/>
      </w:r>
    </w:p>
    <w:p w14:paraId="74DB18CB" w14:textId="77777777" w:rsidR="002F16AB" w:rsidRDefault="002F16AB" w:rsidP="007258CA">
      <w:pPr>
        <w:spacing w:after="0" w:line="276" w:lineRule="auto"/>
        <w:jc w:val="both"/>
        <w:rPr>
          <w:rFonts w:ascii="Arial" w:hAnsi="Arial" w:cs="Arial"/>
          <w:sz w:val="20"/>
          <w:szCs w:val="20"/>
        </w:rPr>
      </w:pPr>
      <w:r w:rsidRPr="00DD4265">
        <w:rPr>
          <w:rFonts w:ascii="Arial" w:hAnsi="Arial" w:cs="Arial"/>
          <w:sz w:val="20"/>
          <w:szCs w:val="20"/>
        </w:rPr>
        <w:t xml:space="preserve">PETROPERÚ S.A. podrá aprobar ampliaciones de plazo por atrasos </w:t>
      </w:r>
      <w:r w:rsidR="00962605">
        <w:rPr>
          <w:rFonts w:ascii="Arial" w:hAnsi="Arial" w:cs="Arial"/>
          <w:sz w:val="20"/>
          <w:szCs w:val="20"/>
        </w:rPr>
        <w:t xml:space="preserve">en la entrega de documentos de Ingeniería por parte del </w:t>
      </w:r>
      <w:r w:rsidR="000C76BF">
        <w:rPr>
          <w:rFonts w:ascii="Arial" w:hAnsi="Arial" w:cs="Arial"/>
          <w:sz w:val="20"/>
          <w:szCs w:val="20"/>
        </w:rPr>
        <w:t>contratista</w:t>
      </w:r>
      <w:r w:rsidR="00962605">
        <w:rPr>
          <w:rFonts w:ascii="Arial" w:hAnsi="Arial" w:cs="Arial"/>
          <w:sz w:val="20"/>
          <w:szCs w:val="20"/>
        </w:rPr>
        <w:t xml:space="preserve"> a cargo del desarrollo de la Ingeniería de </w:t>
      </w:r>
      <w:r w:rsidR="00962605">
        <w:rPr>
          <w:rFonts w:ascii="Arial" w:hAnsi="Arial" w:cs="Arial"/>
          <w:sz w:val="20"/>
          <w:szCs w:val="20"/>
        </w:rPr>
        <w:lastRenderedPageBreak/>
        <w:t>Detalle</w:t>
      </w:r>
      <w:r w:rsidRPr="00DD4265">
        <w:rPr>
          <w:rFonts w:ascii="Arial" w:hAnsi="Arial" w:cs="Arial"/>
          <w:sz w:val="20"/>
          <w:szCs w:val="20"/>
        </w:rPr>
        <w:t>. Las ampliaciones del plazo serán tratadas de acuerdo a lo establecido en el numeral 18.12 del Reglamento de Adquisiciones y Contrataciones de Petróleos del Perú – PETROPERÚ S.A.</w:t>
      </w:r>
    </w:p>
    <w:p w14:paraId="14530EAC" w14:textId="77777777" w:rsidR="001C6B25" w:rsidRDefault="001C6B25" w:rsidP="007258CA">
      <w:pPr>
        <w:spacing w:after="0" w:line="276" w:lineRule="auto"/>
        <w:jc w:val="both"/>
        <w:rPr>
          <w:rFonts w:ascii="Arial" w:hAnsi="Arial" w:cs="Arial"/>
          <w:sz w:val="20"/>
          <w:szCs w:val="20"/>
        </w:rPr>
      </w:pPr>
    </w:p>
    <w:p w14:paraId="516697C0" w14:textId="77777777" w:rsidR="006558FE" w:rsidRPr="00DD4265" w:rsidRDefault="006558FE" w:rsidP="007258CA">
      <w:pPr>
        <w:pStyle w:val="Prrafodelista"/>
        <w:numPr>
          <w:ilvl w:val="0"/>
          <w:numId w:val="1"/>
        </w:numPr>
        <w:spacing w:after="0" w:line="276" w:lineRule="auto"/>
        <w:ind w:left="284" w:hanging="284"/>
        <w:rPr>
          <w:rFonts w:ascii="Arial" w:hAnsi="Arial" w:cs="Arial"/>
          <w:b/>
          <w:sz w:val="20"/>
          <w:szCs w:val="20"/>
        </w:rPr>
      </w:pPr>
      <w:r w:rsidRPr="00DD4265">
        <w:rPr>
          <w:rFonts w:ascii="Arial" w:hAnsi="Arial" w:cs="Arial"/>
          <w:b/>
          <w:sz w:val="20"/>
          <w:szCs w:val="20"/>
        </w:rPr>
        <w:t>ADICIONALES Y REDUCCIONES</w:t>
      </w:r>
      <w:r w:rsidR="000808F0">
        <w:rPr>
          <w:rFonts w:ascii="Arial" w:hAnsi="Arial" w:cs="Arial"/>
          <w:b/>
          <w:sz w:val="20"/>
          <w:szCs w:val="20"/>
        </w:rPr>
        <w:fldChar w:fldCharType="begin"/>
      </w:r>
      <w:r w:rsidR="000808F0">
        <w:instrText xml:space="preserve"> XE "</w:instrText>
      </w:r>
      <w:r w:rsidR="00BC7AD9">
        <w:rPr>
          <w:rFonts w:ascii="Arial" w:hAnsi="Arial" w:cs="Arial"/>
          <w:b/>
        </w:rPr>
        <w:instrText>20</w:instrText>
      </w:r>
      <w:r w:rsidR="000808F0" w:rsidRPr="002D7D7A">
        <w:rPr>
          <w:rFonts w:ascii="Arial" w:hAnsi="Arial" w:cs="Arial"/>
          <w:b/>
        </w:rPr>
        <w:instrText xml:space="preserve">. </w:instrText>
      </w:r>
      <w:r w:rsidR="000808F0" w:rsidRPr="002D7D7A">
        <w:rPr>
          <w:rFonts w:ascii="Arial" w:hAnsi="Arial" w:cs="Arial"/>
          <w:b/>
          <w:sz w:val="20"/>
          <w:szCs w:val="20"/>
        </w:rPr>
        <w:instrText>ADICIONALES Y REDUCCIONES</w:instrText>
      </w:r>
      <w:r w:rsidR="000808F0">
        <w:instrText xml:space="preserve">" </w:instrText>
      </w:r>
      <w:r w:rsidR="000808F0">
        <w:rPr>
          <w:rFonts w:ascii="Arial" w:hAnsi="Arial" w:cs="Arial"/>
          <w:b/>
          <w:sz w:val="20"/>
          <w:szCs w:val="20"/>
        </w:rPr>
        <w:fldChar w:fldCharType="end"/>
      </w:r>
    </w:p>
    <w:p w14:paraId="67D89496" w14:textId="77777777" w:rsidR="002F16AB" w:rsidRDefault="006558FE" w:rsidP="007258CA">
      <w:pPr>
        <w:spacing w:after="0" w:line="276" w:lineRule="auto"/>
        <w:jc w:val="both"/>
        <w:rPr>
          <w:rFonts w:ascii="Arial" w:hAnsi="Arial" w:cs="Arial"/>
          <w:sz w:val="20"/>
          <w:szCs w:val="20"/>
        </w:rPr>
      </w:pPr>
      <w:r w:rsidRPr="00DD4265">
        <w:rPr>
          <w:rFonts w:ascii="Arial" w:hAnsi="Arial" w:cs="Arial"/>
          <w:sz w:val="20"/>
          <w:szCs w:val="20"/>
        </w:rPr>
        <w:t xml:space="preserve">Los adicionales o reducciones serán tratados de acuerdo a lo establecido en el numeral 18.11 del Reglamento de Adquisiciones y </w:t>
      </w:r>
      <w:proofErr w:type="spellStart"/>
      <w:r w:rsidRPr="00DD4265">
        <w:rPr>
          <w:rFonts w:ascii="Arial" w:hAnsi="Arial" w:cs="Arial"/>
          <w:sz w:val="20"/>
          <w:szCs w:val="20"/>
        </w:rPr>
        <w:t>Contratacione</w:t>
      </w:r>
      <w:proofErr w:type="spellEnd"/>
      <w:r w:rsidR="00681581">
        <w:rPr>
          <w:rFonts w:ascii="Arial" w:hAnsi="Arial" w:cs="Arial"/>
          <w:sz w:val="20"/>
          <w:szCs w:val="20"/>
        </w:rPr>
        <w:t xml:space="preserve"> </w:t>
      </w:r>
      <w:r w:rsidRPr="00DD4265">
        <w:rPr>
          <w:rFonts w:ascii="Arial" w:hAnsi="Arial" w:cs="Arial"/>
          <w:sz w:val="20"/>
          <w:szCs w:val="20"/>
        </w:rPr>
        <w:t>s de Petróleos del Perú – PETROPERÚ</w:t>
      </w:r>
      <w:r w:rsidR="00B72232" w:rsidRPr="00DD4265">
        <w:rPr>
          <w:rFonts w:ascii="Arial" w:hAnsi="Arial" w:cs="Arial"/>
          <w:sz w:val="20"/>
          <w:szCs w:val="20"/>
        </w:rPr>
        <w:t>.</w:t>
      </w:r>
    </w:p>
    <w:p w14:paraId="7AC937A6" w14:textId="77777777" w:rsidR="00BA62D6" w:rsidRPr="00DD4265" w:rsidRDefault="00BA62D6" w:rsidP="007258CA">
      <w:pPr>
        <w:spacing w:after="0" w:line="276" w:lineRule="auto"/>
        <w:jc w:val="both"/>
        <w:rPr>
          <w:rFonts w:ascii="Arial" w:hAnsi="Arial" w:cs="Arial"/>
          <w:sz w:val="20"/>
          <w:szCs w:val="20"/>
        </w:rPr>
      </w:pPr>
    </w:p>
    <w:p w14:paraId="1468D07F" w14:textId="77777777" w:rsidR="00E8337B" w:rsidRDefault="00E8337B" w:rsidP="00E8337B">
      <w:pPr>
        <w:pStyle w:val="Prrafodelista"/>
        <w:spacing w:after="0" w:line="276" w:lineRule="auto"/>
        <w:ind w:left="142"/>
        <w:jc w:val="both"/>
        <w:rPr>
          <w:rFonts w:ascii="Arial" w:hAnsi="Arial" w:cs="Arial"/>
          <w:sz w:val="20"/>
          <w:szCs w:val="20"/>
        </w:rPr>
      </w:pPr>
    </w:p>
    <w:p w14:paraId="14134EEA" w14:textId="77777777" w:rsidR="00033BF5" w:rsidRPr="0073373B" w:rsidRDefault="00033BF5" w:rsidP="007258CA">
      <w:pPr>
        <w:pStyle w:val="Prrafodelista"/>
        <w:numPr>
          <w:ilvl w:val="0"/>
          <w:numId w:val="1"/>
        </w:numPr>
        <w:spacing w:after="0" w:line="276" w:lineRule="auto"/>
        <w:ind w:left="284" w:hanging="284"/>
        <w:rPr>
          <w:rFonts w:ascii="Arial" w:hAnsi="Arial" w:cs="Arial"/>
          <w:b/>
          <w:sz w:val="20"/>
          <w:szCs w:val="20"/>
        </w:rPr>
      </w:pPr>
      <w:r w:rsidRPr="0073373B">
        <w:rPr>
          <w:rFonts w:ascii="Arial" w:hAnsi="Arial" w:cs="Arial"/>
          <w:b/>
          <w:sz w:val="20"/>
          <w:szCs w:val="20"/>
        </w:rPr>
        <w:t>REQUERIMIENTOS DEL INICIO Y CIERRE DEL SERVICIO</w:t>
      </w:r>
      <w:r w:rsidRPr="0073373B">
        <w:rPr>
          <w:rFonts w:ascii="Arial" w:hAnsi="Arial" w:cs="Arial"/>
          <w:b/>
          <w:sz w:val="20"/>
          <w:szCs w:val="20"/>
        </w:rPr>
        <w:fldChar w:fldCharType="begin"/>
      </w:r>
      <w:r w:rsidRPr="0073373B">
        <w:instrText xml:space="preserve"> XE "</w:instrText>
      </w:r>
      <w:r w:rsidR="001B6F32">
        <w:instrText>2</w:instrText>
      </w:r>
      <w:r w:rsidR="00BC7AD9">
        <w:instrText>1</w:instrText>
      </w:r>
      <w:r w:rsidRPr="0073373B">
        <w:instrText xml:space="preserve">. </w:instrText>
      </w:r>
      <w:r w:rsidRPr="0073373B">
        <w:rPr>
          <w:rFonts w:ascii="Arial" w:hAnsi="Arial" w:cs="Arial"/>
          <w:b/>
          <w:sz w:val="20"/>
          <w:szCs w:val="20"/>
        </w:rPr>
        <w:instrText>REQUERIMIENTOS DEL INICIO Y CIERRE DEL SERVICIO</w:instrText>
      </w:r>
      <w:r w:rsidRPr="0073373B">
        <w:instrText xml:space="preserve">" </w:instrText>
      </w:r>
      <w:r w:rsidRPr="0073373B">
        <w:rPr>
          <w:rFonts w:ascii="Arial" w:hAnsi="Arial" w:cs="Arial"/>
          <w:b/>
          <w:sz w:val="20"/>
          <w:szCs w:val="20"/>
        </w:rPr>
        <w:fldChar w:fldCharType="end"/>
      </w:r>
    </w:p>
    <w:p w14:paraId="43C71204" w14:textId="77777777" w:rsidR="00033BF5" w:rsidRDefault="00033BF5" w:rsidP="007258CA">
      <w:pPr>
        <w:spacing w:after="0" w:line="276" w:lineRule="auto"/>
        <w:jc w:val="both"/>
        <w:rPr>
          <w:rFonts w:ascii="Arial" w:hAnsi="Arial" w:cs="Arial"/>
          <w:sz w:val="20"/>
          <w:szCs w:val="20"/>
        </w:rPr>
      </w:pPr>
      <w:r w:rsidRPr="0073373B">
        <w:rPr>
          <w:rFonts w:ascii="Arial" w:hAnsi="Arial" w:cs="Arial"/>
          <w:sz w:val="20"/>
          <w:szCs w:val="20"/>
        </w:rPr>
        <w:t xml:space="preserve">El servicio empezará el día </w:t>
      </w:r>
      <w:r w:rsidR="00E8337B">
        <w:rPr>
          <w:rFonts w:ascii="Arial" w:hAnsi="Arial" w:cs="Arial"/>
          <w:sz w:val="20"/>
          <w:szCs w:val="20"/>
        </w:rPr>
        <w:t>de la entrega del primer documento al CONTRATISTA, según lo indicado en el numeral 4, previamente se d</w:t>
      </w:r>
      <w:r w:rsidR="003E422A">
        <w:rPr>
          <w:rFonts w:ascii="Arial" w:hAnsi="Arial" w:cs="Arial"/>
          <w:sz w:val="20"/>
          <w:szCs w:val="20"/>
        </w:rPr>
        <w:t>e</w:t>
      </w:r>
      <w:r w:rsidR="00E8337B">
        <w:rPr>
          <w:rFonts w:ascii="Arial" w:hAnsi="Arial" w:cs="Arial"/>
          <w:sz w:val="20"/>
          <w:szCs w:val="20"/>
        </w:rPr>
        <w:t xml:space="preserve">be haber llevado </w:t>
      </w:r>
      <w:r w:rsidRPr="0073373B">
        <w:rPr>
          <w:rFonts w:ascii="Arial" w:hAnsi="Arial" w:cs="Arial"/>
          <w:sz w:val="20"/>
          <w:szCs w:val="20"/>
        </w:rPr>
        <w:t>la reunión de inicio, la fecha de dicha reunión será coordinada una vez que el CONTRATISTA firme contrato</w:t>
      </w:r>
      <w:r>
        <w:rPr>
          <w:rFonts w:ascii="Arial" w:hAnsi="Arial" w:cs="Arial"/>
          <w:sz w:val="20"/>
          <w:szCs w:val="20"/>
        </w:rPr>
        <w:t xml:space="preserve"> o la Orden de Trabajo a Terceros (OTT); producto de dicha reunión se suscribirá el “Acta de Inicio” el cual será </w:t>
      </w:r>
      <w:r w:rsidRPr="00DD4265">
        <w:rPr>
          <w:rFonts w:ascii="Arial" w:hAnsi="Arial" w:cs="Arial"/>
          <w:sz w:val="20"/>
          <w:szCs w:val="20"/>
        </w:rPr>
        <w:t>suscrito por el supervisor o inspector d</w:t>
      </w:r>
      <w:r>
        <w:rPr>
          <w:rFonts w:ascii="Arial" w:hAnsi="Arial" w:cs="Arial"/>
          <w:sz w:val="20"/>
          <w:szCs w:val="20"/>
        </w:rPr>
        <w:t>esignado por PETROPERÚ con el Jefe</w:t>
      </w:r>
      <w:r w:rsidRPr="00DD4265">
        <w:rPr>
          <w:rFonts w:ascii="Arial" w:hAnsi="Arial" w:cs="Arial"/>
          <w:sz w:val="20"/>
          <w:szCs w:val="20"/>
        </w:rPr>
        <w:t xml:space="preserve"> del Servicio y representantes por parte del CONTRATISTA.</w:t>
      </w:r>
    </w:p>
    <w:p w14:paraId="470B0755" w14:textId="77777777" w:rsidR="002551AD" w:rsidRDefault="002551AD" w:rsidP="007258CA">
      <w:pPr>
        <w:spacing w:after="0" w:line="276" w:lineRule="auto"/>
        <w:rPr>
          <w:rFonts w:ascii="Arial" w:hAnsi="Arial" w:cs="Arial"/>
          <w:b/>
          <w:sz w:val="20"/>
          <w:szCs w:val="20"/>
        </w:rPr>
      </w:pPr>
    </w:p>
    <w:p w14:paraId="0D252697" w14:textId="77777777" w:rsidR="00033BF5" w:rsidRPr="00033BF5" w:rsidRDefault="002551AD" w:rsidP="007258CA">
      <w:pPr>
        <w:spacing w:after="0" w:line="276" w:lineRule="auto"/>
        <w:rPr>
          <w:rFonts w:ascii="Arial" w:hAnsi="Arial" w:cs="Arial"/>
          <w:b/>
          <w:sz w:val="20"/>
          <w:szCs w:val="20"/>
        </w:rPr>
      </w:pPr>
      <w:r>
        <w:rPr>
          <w:rFonts w:ascii="Arial" w:hAnsi="Arial" w:cs="Arial"/>
          <w:b/>
          <w:sz w:val="20"/>
          <w:szCs w:val="20"/>
        </w:rPr>
        <w:t>21.</w:t>
      </w:r>
      <w:r w:rsidR="009A07B0">
        <w:rPr>
          <w:rFonts w:ascii="Arial" w:hAnsi="Arial" w:cs="Arial"/>
          <w:b/>
          <w:sz w:val="20"/>
          <w:szCs w:val="20"/>
        </w:rPr>
        <w:t>1</w:t>
      </w:r>
      <w:r>
        <w:rPr>
          <w:rFonts w:ascii="Arial" w:hAnsi="Arial" w:cs="Arial"/>
          <w:b/>
          <w:sz w:val="20"/>
          <w:szCs w:val="20"/>
        </w:rPr>
        <w:t xml:space="preserve"> </w:t>
      </w:r>
      <w:r w:rsidR="00033BF5" w:rsidRPr="00033BF5">
        <w:rPr>
          <w:rFonts w:ascii="Arial" w:hAnsi="Arial" w:cs="Arial"/>
          <w:b/>
          <w:sz w:val="20"/>
          <w:szCs w:val="20"/>
        </w:rPr>
        <w:t>Inicio del Servicio</w:t>
      </w:r>
    </w:p>
    <w:p w14:paraId="6546391C"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r>
      <w:r>
        <w:rPr>
          <w:rFonts w:ascii="Arial" w:hAnsi="Arial" w:cs="Arial"/>
          <w:sz w:val="20"/>
          <w:szCs w:val="20"/>
        </w:rPr>
        <w:t>O</w:t>
      </w:r>
      <w:r w:rsidRPr="006F74E6">
        <w:rPr>
          <w:rFonts w:ascii="Arial" w:hAnsi="Arial" w:cs="Arial"/>
          <w:sz w:val="20"/>
          <w:szCs w:val="20"/>
        </w:rPr>
        <w:t xml:space="preserve">rganigrama del equipo </w:t>
      </w:r>
      <w:r>
        <w:rPr>
          <w:rFonts w:ascii="Arial" w:hAnsi="Arial" w:cs="Arial"/>
          <w:sz w:val="20"/>
          <w:szCs w:val="20"/>
        </w:rPr>
        <w:t>de trabajo</w:t>
      </w:r>
      <w:r w:rsidRPr="006F74E6">
        <w:rPr>
          <w:rFonts w:ascii="Arial" w:hAnsi="Arial" w:cs="Arial"/>
          <w:sz w:val="20"/>
          <w:szCs w:val="20"/>
        </w:rPr>
        <w:t>, deben mostrar los grupos organizacionales y funcionales, indicando las líneas de autoridad y comunicación.</w:t>
      </w:r>
    </w:p>
    <w:p w14:paraId="5209C13C"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Pr>
          <w:rFonts w:ascii="Arial" w:hAnsi="Arial" w:cs="Arial"/>
          <w:sz w:val="20"/>
          <w:szCs w:val="20"/>
        </w:rPr>
        <w:tab/>
        <w:t>Cronograma del servicio indicando la ruta crítica incluyendo los hitos establecidos en las presentes Condiciones Técnicas (será entregado en forma nativo en MS Project), para revisión y/o aprobación de PETROPERÚ.</w:t>
      </w:r>
    </w:p>
    <w:p w14:paraId="5B47015F"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Presupuesto detallado de la propuesta económica, que incluye: precios unitarios, rendimientos, desagregado de partidas y sub partidas, desagregado de gastos generales (directos y variables).</w:t>
      </w:r>
    </w:p>
    <w:p w14:paraId="4E0C8CE7" w14:textId="77777777" w:rsidR="00033BF5"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Plan de Trabajo</w:t>
      </w:r>
      <w:r>
        <w:rPr>
          <w:rFonts w:ascii="Arial" w:hAnsi="Arial" w:cs="Arial"/>
          <w:sz w:val="20"/>
          <w:szCs w:val="20"/>
        </w:rPr>
        <w:t xml:space="preserve"> considerando las actividades en su cronograma e hitos del presente servicio.</w:t>
      </w:r>
    </w:p>
    <w:p w14:paraId="52864944" w14:textId="77777777" w:rsidR="00033BF5"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Currículum vitae</w:t>
      </w:r>
      <w:r>
        <w:rPr>
          <w:rFonts w:ascii="Arial" w:hAnsi="Arial" w:cs="Arial"/>
          <w:sz w:val="20"/>
          <w:szCs w:val="20"/>
        </w:rPr>
        <w:t xml:space="preserve"> del personal establecido en el organigrama del servicio.</w:t>
      </w:r>
    </w:p>
    <w:p w14:paraId="04B59D42"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Certificado de habilidad de los ingenieros que efectuarán la Ingeniería de Detalle.</w:t>
      </w:r>
    </w:p>
    <w:p w14:paraId="465EA180" w14:textId="77777777" w:rsidR="00033BF5" w:rsidRPr="006F74E6" w:rsidRDefault="00033BF5" w:rsidP="007258CA">
      <w:pPr>
        <w:spacing w:after="0" w:line="276" w:lineRule="auto"/>
        <w:ind w:left="426" w:hanging="142"/>
        <w:jc w:val="both"/>
        <w:rPr>
          <w:rFonts w:ascii="Arial" w:hAnsi="Arial" w:cs="Arial"/>
          <w:sz w:val="20"/>
          <w:szCs w:val="20"/>
        </w:rPr>
      </w:pPr>
      <w:r w:rsidRPr="006F74E6">
        <w:rPr>
          <w:rFonts w:ascii="Arial" w:hAnsi="Arial" w:cs="Arial"/>
          <w:sz w:val="20"/>
          <w:szCs w:val="20"/>
        </w:rPr>
        <w:t>-</w:t>
      </w:r>
      <w:r w:rsidRPr="006F74E6">
        <w:rPr>
          <w:rFonts w:ascii="Arial" w:hAnsi="Arial" w:cs="Arial"/>
          <w:sz w:val="20"/>
          <w:szCs w:val="20"/>
        </w:rPr>
        <w:tab/>
        <w:t>Copia de DNI del personal.</w:t>
      </w:r>
    </w:p>
    <w:p w14:paraId="37669201" w14:textId="77777777" w:rsidR="00033BF5" w:rsidRDefault="00033BF5" w:rsidP="007258CA">
      <w:pPr>
        <w:pStyle w:val="Prrafodelista"/>
        <w:spacing w:after="0" w:line="276" w:lineRule="auto"/>
        <w:ind w:left="284"/>
        <w:rPr>
          <w:rFonts w:ascii="Arial" w:hAnsi="Arial" w:cs="Arial"/>
          <w:b/>
          <w:sz w:val="20"/>
          <w:szCs w:val="20"/>
        </w:rPr>
      </w:pPr>
    </w:p>
    <w:p w14:paraId="74FBF66B" w14:textId="77777777" w:rsidR="00033BF5" w:rsidRPr="00033BF5" w:rsidRDefault="007258CA" w:rsidP="007258CA">
      <w:pPr>
        <w:spacing w:after="0" w:line="276" w:lineRule="auto"/>
        <w:rPr>
          <w:rFonts w:ascii="Arial" w:hAnsi="Arial" w:cs="Arial"/>
          <w:b/>
          <w:sz w:val="20"/>
          <w:szCs w:val="20"/>
        </w:rPr>
      </w:pPr>
      <w:r>
        <w:rPr>
          <w:rFonts w:ascii="Arial" w:hAnsi="Arial" w:cs="Arial"/>
          <w:b/>
          <w:sz w:val="20"/>
          <w:szCs w:val="20"/>
        </w:rPr>
        <w:t>21</w:t>
      </w:r>
      <w:r w:rsidR="00033BF5">
        <w:rPr>
          <w:rFonts w:ascii="Arial" w:hAnsi="Arial" w:cs="Arial"/>
          <w:b/>
          <w:sz w:val="20"/>
          <w:szCs w:val="20"/>
        </w:rPr>
        <w:t>.</w:t>
      </w:r>
      <w:r w:rsidR="009A07B0">
        <w:rPr>
          <w:rFonts w:ascii="Arial" w:hAnsi="Arial" w:cs="Arial"/>
          <w:b/>
          <w:sz w:val="20"/>
          <w:szCs w:val="20"/>
        </w:rPr>
        <w:t>2</w:t>
      </w:r>
      <w:r w:rsidR="00033BF5">
        <w:rPr>
          <w:rFonts w:ascii="Arial" w:hAnsi="Arial" w:cs="Arial"/>
          <w:b/>
          <w:sz w:val="20"/>
          <w:szCs w:val="20"/>
        </w:rPr>
        <w:t xml:space="preserve"> </w:t>
      </w:r>
      <w:r w:rsidR="00033BF5" w:rsidRPr="00033BF5">
        <w:rPr>
          <w:rFonts w:ascii="Arial" w:hAnsi="Arial" w:cs="Arial"/>
          <w:b/>
          <w:sz w:val="20"/>
          <w:szCs w:val="20"/>
        </w:rPr>
        <w:t>Cierre del Servicio</w:t>
      </w:r>
    </w:p>
    <w:p w14:paraId="012960B5" w14:textId="77777777" w:rsidR="00033BF5" w:rsidRPr="00125E80" w:rsidRDefault="00033BF5" w:rsidP="007258CA">
      <w:pPr>
        <w:pStyle w:val="Prrafodelista"/>
        <w:numPr>
          <w:ilvl w:val="0"/>
          <w:numId w:val="20"/>
        </w:numPr>
        <w:spacing w:after="0" w:line="276" w:lineRule="auto"/>
        <w:ind w:left="426" w:hanging="142"/>
        <w:jc w:val="both"/>
        <w:rPr>
          <w:rFonts w:ascii="Arial" w:hAnsi="Arial" w:cs="Arial"/>
          <w:sz w:val="20"/>
          <w:szCs w:val="20"/>
        </w:rPr>
      </w:pPr>
      <w:r w:rsidRPr="00125E80">
        <w:rPr>
          <w:rFonts w:ascii="Arial" w:hAnsi="Arial" w:cs="Arial"/>
          <w:sz w:val="20"/>
          <w:szCs w:val="20"/>
        </w:rPr>
        <w:t>Expediente de Liquidación del Servicio de Supervisión, aprobado por</w:t>
      </w:r>
      <w:r>
        <w:rPr>
          <w:rFonts w:ascii="Arial" w:hAnsi="Arial" w:cs="Arial"/>
          <w:sz w:val="20"/>
          <w:szCs w:val="20"/>
        </w:rPr>
        <w:t xml:space="preserve"> </w:t>
      </w:r>
      <w:r w:rsidRPr="00125E80">
        <w:rPr>
          <w:rFonts w:ascii="Arial" w:hAnsi="Arial" w:cs="Arial"/>
          <w:sz w:val="20"/>
          <w:szCs w:val="20"/>
        </w:rPr>
        <w:t>PETROPERÚ.</w:t>
      </w:r>
    </w:p>
    <w:p w14:paraId="2B6FC0B8" w14:textId="77777777" w:rsidR="00033BF5" w:rsidRPr="00125E80" w:rsidRDefault="00033BF5" w:rsidP="007258CA">
      <w:pPr>
        <w:pStyle w:val="Prrafodelista"/>
        <w:numPr>
          <w:ilvl w:val="0"/>
          <w:numId w:val="20"/>
        </w:numPr>
        <w:spacing w:after="0" w:line="276" w:lineRule="auto"/>
        <w:ind w:left="426" w:hanging="142"/>
        <w:jc w:val="both"/>
        <w:rPr>
          <w:rFonts w:ascii="Arial" w:hAnsi="Arial" w:cs="Arial"/>
          <w:sz w:val="20"/>
          <w:szCs w:val="20"/>
        </w:rPr>
      </w:pPr>
      <w:r w:rsidRPr="00125E80">
        <w:rPr>
          <w:rFonts w:ascii="Arial" w:hAnsi="Arial" w:cs="Arial"/>
          <w:sz w:val="20"/>
          <w:szCs w:val="20"/>
        </w:rPr>
        <w:t>Acta de Conformidad del Servicio de Supervisión.</w:t>
      </w:r>
    </w:p>
    <w:p w14:paraId="794118D3" w14:textId="77777777" w:rsidR="00C27E1C" w:rsidRDefault="00C27E1C" w:rsidP="007258CA">
      <w:pPr>
        <w:pStyle w:val="Prrafodelista"/>
        <w:spacing w:after="0" w:line="276" w:lineRule="auto"/>
        <w:ind w:left="0"/>
        <w:jc w:val="both"/>
        <w:rPr>
          <w:rFonts w:ascii="Arial" w:hAnsi="Arial" w:cs="Arial"/>
          <w:b/>
          <w:sz w:val="20"/>
          <w:szCs w:val="20"/>
        </w:rPr>
      </w:pPr>
    </w:p>
    <w:p w14:paraId="51625505" w14:textId="77777777" w:rsidR="007A6FC5" w:rsidRPr="001C6B25" w:rsidRDefault="007A6FC5" w:rsidP="007258CA">
      <w:pPr>
        <w:pStyle w:val="Prrafodelista"/>
        <w:spacing w:after="0" w:line="276" w:lineRule="auto"/>
        <w:ind w:left="0"/>
        <w:jc w:val="both"/>
        <w:rPr>
          <w:rFonts w:ascii="Arial" w:hAnsi="Arial" w:cs="Arial"/>
          <w:b/>
          <w:sz w:val="20"/>
          <w:szCs w:val="20"/>
        </w:rPr>
      </w:pPr>
    </w:p>
    <w:p w14:paraId="44647483" w14:textId="77777777" w:rsidR="007F6E72" w:rsidRPr="0066322B" w:rsidRDefault="007F6E72" w:rsidP="007258CA">
      <w:pPr>
        <w:pStyle w:val="Prrafodelista"/>
        <w:numPr>
          <w:ilvl w:val="0"/>
          <w:numId w:val="1"/>
        </w:numPr>
        <w:spacing w:after="0" w:line="276" w:lineRule="auto"/>
        <w:ind w:left="284" w:hanging="284"/>
        <w:rPr>
          <w:rFonts w:ascii="Arial" w:hAnsi="Arial" w:cs="Arial"/>
          <w:b/>
          <w:sz w:val="20"/>
          <w:szCs w:val="20"/>
        </w:rPr>
      </w:pPr>
      <w:r w:rsidRPr="0066322B">
        <w:rPr>
          <w:rFonts w:ascii="Arial" w:hAnsi="Arial" w:cs="Arial"/>
          <w:b/>
          <w:sz w:val="20"/>
          <w:szCs w:val="20"/>
        </w:rPr>
        <w:t>ENTREGABLES</w:t>
      </w:r>
      <w:r w:rsidR="000808F0" w:rsidRPr="0066322B">
        <w:rPr>
          <w:rFonts w:ascii="Arial" w:hAnsi="Arial" w:cs="Arial"/>
          <w:b/>
          <w:sz w:val="20"/>
          <w:szCs w:val="20"/>
        </w:rPr>
        <w:fldChar w:fldCharType="begin"/>
      </w:r>
      <w:r w:rsidR="000808F0" w:rsidRPr="001C6B25">
        <w:instrText xml:space="preserve"> XE "</w:instrText>
      </w:r>
      <w:r w:rsidR="000808F0" w:rsidRPr="0066322B">
        <w:rPr>
          <w:rFonts w:ascii="Arial" w:hAnsi="Arial" w:cs="Arial"/>
          <w:b/>
        </w:rPr>
        <w:instrText>2</w:instrText>
      </w:r>
      <w:r w:rsidR="00BC7AD9">
        <w:rPr>
          <w:rFonts w:ascii="Arial" w:hAnsi="Arial" w:cs="Arial"/>
          <w:b/>
        </w:rPr>
        <w:instrText>2</w:instrText>
      </w:r>
      <w:r w:rsidR="000808F0" w:rsidRPr="0066322B">
        <w:rPr>
          <w:rFonts w:ascii="Arial" w:hAnsi="Arial" w:cs="Arial"/>
          <w:b/>
        </w:rPr>
        <w:instrText xml:space="preserve">. </w:instrText>
      </w:r>
      <w:r w:rsidR="000808F0" w:rsidRPr="0066322B">
        <w:rPr>
          <w:rFonts w:ascii="Arial" w:hAnsi="Arial" w:cs="Arial"/>
          <w:b/>
          <w:sz w:val="20"/>
          <w:szCs w:val="20"/>
        </w:rPr>
        <w:instrText>ENTREGABLES</w:instrText>
      </w:r>
      <w:r w:rsidR="000808F0" w:rsidRPr="001C6B25">
        <w:instrText xml:space="preserve">" </w:instrText>
      </w:r>
      <w:r w:rsidR="000808F0" w:rsidRPr="0066322B">
        <w:rPr>
          <w:rFonts w:ascii="Arial" w:hAnsi="Arial" w:cs="Arial"/>
          <w:b/>
          <w:sz w:val="20"/>
          <w:szCs w:val="20"/>
        </w:rPr>
        <w:fldChar w:fldCharType="end"/>
      </w:r>
    </w:p>
    <w:p w14:paraId="5CD69B4E" w14:textId="77777777" w:rsidR="00501072" w:rsidRPr="001C6B25" w:rsidRDefault="00501072" w:rsidP="007258CA">
      <w:pPr>
        <w:tabs>
          <w:tab w:val="left" w:pos="2491"/>
        </w:tabs>
        <w:spacing w:after="0" w:line="276" w:lineRule="auto"/>
        <w:jc w:val="both"/>
        <w:rPr>
          <w:rFonts w:ascii="Arial" w:hAnsi="Arial" w:cs="Arial"/>
          <w:sz w:val="20"/>
          <w:szCs w:val="20"/>
        </w:rPr>
      </w:pPr>
      <w:r w:rsidRPr="001C6B25">
        <w:rPr>
          <w:rFonts w:ascii="Arial" w:hAnsi="Arial" w:cs="Arial"/>
          <w:sz w:val="20"/>
          <w:szCs w:val="20"/>
        </w:rPr>
        <w:t>El expediente de ingeniería, y demás documentación deberá ser firmado en su totalidad por el representante legal del CONTRATISTA, el líder del servicio que corresponda y otros que sean necesarios; deberá ser entregado al supervisor y/o inspector del servicio de PETROPERÚ, de forma impresa (02 juegos a colores) y digital en USB (escaneado con firmas y en versión editable).</w:t>
      </w:r>
    </w:p>
    <w:p w14:paraId="3010F7BF" w14:textId="77777777" w:rsidR="00501072" w:rsidRDefault="00501072" w:rsidP="007258CA">
      <w:pPr>
        <w:tabs>
          <w:tab w:val="left" w:pos="2491"/>
        </w:tabs>
        <w:spacing w:after="0" w:line="276" w:lineRule="auto"/>
        <w:jc w:val="both"/>
        <w:rPr>
          <w:rFonts w:ascii="Arial" w:hAnsi="Arial" w:cs="Arial"/>
          <w:sz w:val="20"/>
          <w:szCs w:val="20"/>
        </w:rPr>
      </w:pPr>
      <w:r w:rsidRPr="001C6B25">
        <w:rPr>
          <w:rFonts w:ascii="Arial" w:hAnsi="Arial" w:cs="Arial"/>
          <w:sz w:val="20"/>
          <w:szCs w:val="20"/>
        </w:rPr>
        <w:t>El CONTRATISTA presentará a PETROPERÚ un informe mensual al 30 de cada mes, en el que se detallará el grado de avance del servicio, dicho informe se presentará a más tardar el día 2 de cada mes.</w:t>
      </w:r>
    </w:p>
    <w:p w14:paraId="15FD3042" w14:textId="77777777" w:rsidR="00C420C3" w:rsidRDefault="00E8337B" w:rsidP="007258CA">
      <w:pPr>
        <w:pStyle w:val="Prrafodelista"/>
        <w:numPr>
          <w:ilvl w:val="0"/>
          <w:numId w:val="1"/>
        </w:numPr>
        <w:spacing w:after="0" w:line="276" w:lineRule="auto"/>
        <w:ind w:left="284" w:hanging="284"/>
        <w:rPr>
          <w:rFonts w:ascii="Arial" w:hAnsi="Arial" w:cs="Arial"/>
          <w:b/>
          <w:sz w:val="20"/>
          <w:szCs w:val="20"/>
        </w:rPr>
      </w:pPr>
      <w:r>
        <w:rPr>
          <w:rFonts w:ascii="Arial" w:hAnsi="Arial" w:cs="Arial"/>
          <w:b/>
          <w:sz w:val="20"/>
          <w:szCs w:val="20"/>
        </w:rPr>
        <w:t xml:space="preserve"> GARANTÍAS</w:t>
      </w:r>
      <w:r w:rsidR="00C52052">
        <w:rPr>
          <w:rFonts w:ascii="Arial" w:hAnsi="Arial" w:cs="Arial"/>
          <w:b/>
          <w:sz w:val="20"/>
          <w:szCs w:val="20"/>
        </w:rPr>
        <w:fldChar w:fldCharType="begin"/>
      </w:r>
      <w:r w:rsidR="00C52052">
        <w:instrText xml:space="preserve"> XE "23. </w:instrText>
      </w:r>
      <w:r w:rsidR="00C52052" w:rsidRPr="00721A8D">
        <w:rPr>
          <w:rFonts w:ascii="Arial" w:hAnsi="Arial" w:cs="Arial"/>
          <w:b/>
          <w:sz w:val="20"/>
          <w:szCs w:val="20"/>
        </w:rPr>
        <w:instrText>AVALES</w:instrText>
      </w:r>
      <w:r w:rsidR="00C52052">
        <w:instrText xml:space="preserve">" </w:instrText>
      </w:r>
      <w:r w:rsidR="00C52052">
        <w:rPr>
          <w:rFonts w:ascii="Arial" w:hAnsi="Arial" w:cs="Arial"/>
          <w:b/>
          <w:sz w:val="20"/>
          <w:szCs w:val="20"/>
        </w:rPr>
        <w:fldChar w:fldCharType="end"/>
      </w:r>
    </w:p>
    <w:p w14:paraId="2D310D99" w14:textId="77777777" w:rsidR="00195251" w:rsidRDefault="00195251" w:rsidP="00C420C3">
      <w:pPr>
        <w:pStyle w:val="Prrafodelista"/>
        <w:spacing w:after="0" w:line="276" w:lineRule="auto"/>
        <w:ind w:left="0"/>
        <w:jc w:val="both"/>
        <w:rPr>
          <w:rFonts w:ascii="Arial" w:hAnsi="Arial" w:cs="Arial"/>
          <w:sz w:val="20"/>
          <w:szCs w:val="20"/>
        </w:rPr>
      </w:pPr>
      <w:r>
        <w:rPr>
          <w:rFonts w:ascii="Arial" w:hAnsi="Arial" w:cs="Arial"/>
          <w:sz w:val="20"/>
          <w:szCs w:val="20"/>
        </w:rPr>
        <w:t xml:space="preserve">El </w:t>
      </w:r>
      <w:r w:rsidR="00703064">
        <w:rPr>
          <w:rFonts w:ascii="Arial" w:hAnsi="Arial" w:cs="Arial"/>
          <w:sz w:val="20"/>
          <w:szCs w:val="20"/>
        </w:rPr>
        <w:t>CONTRATISTA</w:t>
      </w:r>
      <w:r w:rsidR="00EB391A" w:rsidRPr="00C44CCF">
        <w:rPr>
          <w:rFonts w:ascii="Arial" w:hAnsi="Arial" w:cs="Arial"/>
          <w:sz w:val="20"/>
          <w:szCs w:val="20"/>
        </w:rPr>
        <w:t xml:space="preserve"> </w:t>
      </w:r>
      <w:r>
        <w:rPr>
          <w:rFonts w:ascii="Arial" w:hAnsi="Arial" w:cs="Arial"/>
          <w:sz w:val="20"/>
          <w:szCs w:val="20"/>
        </w:rPr>
        <w:t>como requisito obligatorio para la emisión del contrato o la Orden de Trabajo a Terceros (OTT) deberá presentar una carta fianza como garantía fiel cumplimiento del contrato por una suma equivalente al diez por ciento (10%) del monto contractual (incluido IGV)</w:t>
      </w:r>
      <w:r w:rsidR="00E8337B">
        <w:rPr>
          <w:rFonts w:ascii="Arial" w:hAnsi="Arial" w:cs="Arial"/>
          <w:sz w:val="20"/>
          <w:szCs w:val="20"/>
        </w:rPr>
        <w:t>.</w:t>
      </w:r>
    </w:p>
    <w:p w14:paraId="4DE37435" w14:textId="77777777" w:rsidR="00195251" w:rsidRDefault="00195251" w:rsidP="00C420C3">
      <w:pPr>
        <w:pStyle w:val="Prrafodelista"/>
        <w:spacing w:after="0" w:line="276" w:lineRule="auto"/>
        <w:ind w:left="0"/>
        <w:jc w:val="both"/>
        <w:rPr>
          <w:rFonts w:ascii="Arial" w:hAnsi="Arial" w:cs="Arial"/>
          <w:sz w:val="20"/>
          <w:szCs w:val="20"/>
        </w:rPr>
      </w:pPr>
    </w:p>
    <w:p w14:paraId="29EDF5FD" w14:textId="77777777" w:rsidR="00195251" w:rsidRDefault="00195251" w:rsidP="00C420C3">
      <w:pPr>
        <w:pStyle w:val="Prrafodelista"/>
        <w:spacing w:after="0" w:line="276" w:lineRule="auto"/>
        <w:ind w:left="0"/>
        <w:jc w:val="both"/>
        <w:rPr>
          <w:rFonts w:ascii="Arial" w:hAnsi="Arial" w:cs="Arial"/>
          <w:sz w:val="20"/>
          <w:szCs w:val="20"/>
        </w:rPr>
      </w:pPr>
      <w:r>
        <w:rPr>
          <w:rFonts w:ascii="Arial" w:hAnsi="Arial" w:cs="Arial"/>
          <w:sz w:val="20"/>
          <w:szCs w:val="20"/>
        </w:rPr>
        <w:lastRenderedPageBreak/>
        <w:t xml:space="preserve">La garantía debe </w:t>
      </w:r>
      <w:r w:rsidR="007169F7">
        <w:rPr>
          <w:rFonts w:ascii="Arial" w:hAnsi="Arial" w:cs="Arial"/>
          <w:sz w:val="20"/>
          <w:szCs w:val="20"/>
        </w:rPr>
        <w:t>estar vigente hasta la conformidad del servicio.</w:t>
      </w:r>
      <w:r>
        <w:rPr>
          <w:rFonts w:ascii="Arial" w:hAnsi="Arial" w:cs="Arial"/>
          <w:sz w:val="20"/>
          <w:szCs w:val="20"/>
        </w:rPr>
        <w:t xml:space="preserve"> se ejecutará en los casos</w:t>
      </w:r>
      <w:r w:rsidR="00703064">
        <w:rPr>
          <w:rFonts w:ascii="Arial" w:hAnsi="Arial" w:cs="Arial"/>
          <w:sz w:val="20"/>
          <w:szCs w:val="20"/>
        </w:rPr>
        <w:t xml:space="preserve"> establecidos en el último párrafo del numeral 18.9 del Reglamento de Adquisiciones y Contrataciones de Petróleos del Perú – PETROPERÚ S.A.</w:t>
      </w:r>
    </w:p>
    <w:p w14:paraId="2902B17F" w14:textId="77777777" w:rsidR="00703064" w:rsidRDefault="00703064" w:rsidP="00C420C3">
      <w:pPr>
        <w:pStyle w:val="Prrafodelista"/>
        <w:spacing w:after="0" w:line="276" w:lineRule="auto"/>
        <w:ind w:left="0"/>
        <w:jc w:val="both"/>
        <w:rPr>
          <w:rFonts w:ascii="Arial" w:hAnsi="Arial" w:cs="Arial"/>
          <w:sz w:val="20"/>
          <w:szCs w:val="20"/>
        </w:rPr>
      </w:pPr>
    </w:p>
    <w:p w14:paraId="67600CA8" w14:textId="77777777" w:rsidR="00E741D8" w:rsidRDefault="00E741D8" w:rsidP="007258CA">
      <w:pPr>
        <w:pStyle w:val="Prrafodelista"/>
        <w:spacing w:after="0" w:line="276" w:lineRule="auto"/>
        <w:ind w:left="284"/>
        <w:rPr>
          <w:rFonts w:ascii="Arial" w:hAnsi="Arial" w:cs="Arial"/>
          <w:b/>
          <w:sz w:val="20"/>
          <w:szCs w:val="20"/>
        </w:rPr>
      </w:pPr>
    </w:p>
    <w:p w14:paraId="6AD279B9" w14:textId="77777777" w:rsidR="00BF3ABA" w:rsidRPr="001B6F32" w:rsidRDefault="00BF3ABA" w:rsidP="007258CA">
      <w:pPr>
        <w:pStyle w:val="Prrafodelista"/>
        <w:numPr>
          <w:ilvl w:val="0"/>
          <w:numId w:val="28"/>
        </w:numPr>
        <w:spacing w:after="0" w:line="276" w:lineRule="auto"/>
        <w:rPr>
          <w:rFonts w:ascii="Arial" w:hAnsi="Arial" w:cs="Arial"/>
          <w:b/>
          <w:sz w:val="20"/>
          <w:szCs w:val="20"/>
        </w:rPr>
      </w:pPr>
      <w:r w:rsidRPr="001B6F32">
        <w:rPr>
          <w:rFonts w:ascii="Arial" w:hAnsi="Arial" w:cs="Arial"/>
          <w:b/>
          <w:sz w:val="20"/>
          <w:szCs w:val="20"/>
        </w:rPr>
        <w:t>GESTIÓN DE LA COMUNICACIÓN</w:t>
      </w:r>
      <w:r w:rsidR="0003502E" w:rsidRPr="001B6F32">
        <w:rPr>
          <w:rFonts w:ascii="Arial" w:hAnsi="Arial" w:cs="Arial"/>
          <w:b/>
          <w:sz w:val="20"/>
          <w:szCs w:val="20"/>
        </w:rPr>
        <w:fldChar w:fldCharType="begin"/>
      </w:r>
      <w:r w:rsidR="0003502E">
        <w:instrText xml:space="preserve"> XE "</w:instrText>
      </w:r>
      <w:r w:rsidR="00811A9C">
        <w:instrText>2</w:instrText>
      </w:r>
      <w:r w:rsidR="00BC7AD9">
        <w:instrText>4</w:instrText>
      </w:r>
      <w:r w:rsidR="00811A9C">
        <w:instrText xml:space="preserve">. </w:instrText>
      </w:r>
      <w:r w:rsidR="0003502E" w:rsidRPr="001B6F32">
        <w:rPr>
          <w:rFonts w:ascii="Arial" w:hAnsi="Arial" w:cs="Arial"/>
          <w:b/>
          <w:sz w:val="20"/>
          <w:szCs w:val="20"/>
        </w:rPr>
        <w:instrText>GESTIÓN DE LA COMUNICACIÓN</w:instrText>
      </w:r>
      <w:r w:rsidR="0003502E">
        <w:instrText xml:space="preserve">" </w:instrText>
      </w:r>
      <w:r w:rsidR="0003502E" w:rsidRPr="001B6F32">
        <w:rPr>
          <w:rFonts w:ascii="Arial" w:hAnsi="Arial" w:cs="Arial"/>
          <w:b/>
          <w:sz w:val="20"/>
          <w:szCs w:val="20"/>
        </w:rPr>
        <w:fldChar w:fldCharType="end"/>
      </w:r>
    </w:p>
    <w:p w14:paraId="27948F3E" w14:textId="77777777" w:rsidR="00BF3ABA" w:rsidRPr="00BF3ABA" w:rsidRDefault="008E4F7D" w:rsidP="007258CA">
      <w:pPr>
        <w:autoSpaceDE w:val="0"/>
        <w:autoSpaceDN w:val="0"/>
        <w:adjustRightInd w:val="0"/>
        <w:spacing w:after="0" w:line="240" w:lineRule="auto"/>
        <w:jc w:val="both"/>
        <w:rPr>
          <w:rFonts w:ascii="Arial" w:hAnsi="Arial" w:cs="Arial"/>
          <w:b/>
          <w:bCs/>
          <w:sz w:val="20"/>
          <w:szCs w:val="20"/>
        </w:rPr>
      </w:pPr>
      <w:r>
        <w:rPr>
          <w:rFonts w:ascii="Arial" w:hAnsi="Arial" w:cs="Arial"/>
          <w:b/>
          <w:bCs/>
          <w:sz w:val="20"/>
          <w:szCs w:val="20"/>
        </w:rPr>
        <w:t>2</w:t>
      </w:r>
      <w:r w:rsidR="00BC7AD9">
        <w:rPr>
          <w:rFonts w:ascii="Arial" w:hAnsi="Arial" w:cs="Arial"/>
          <w:b/>
          <w:bCs/>
          <w:sz w:val="20"/>
          <w:szCs w:val="20"/>
        </w:rPr>
        <w:t>4</w:t>
      </w:r>
      <w:r w:rsidR="00BF3ABA" w:rsidRPr="00BF3ABA">
        <w:rPr>
          <w:rFonts w:ascii="Arial" w:hAnsi="Arial" w:cs="Arial"/>
          <w:b/>
          <w:bCs/>
          <w:sz w:val="20"/>
          <w:szCs w:val="20"/>
        </w:rPr>
        <w:t>.</w:t>
      </w:r>
      <w:r>
        <w:rPr>
          <w:rFonts w:ascii="Arial" w:hAnsi="Arial" w:cs="Arial"/>
          <w:b/>
          <w:bCs/>
          <w:sz w:val="20"/>
          <w:szCs w:val="20"/>
        </w:rPr>
        <w:t>1</w:t>
      </w:r>
      <w:r w:rsidR="00BF3ABA" w:rsidRPr="00BF3ABA">
        <w:rPr>
          <w:rFonts w:ascii="Arial" w:hAnsi="Arial" w:cs="Arial"/>
          <w:b/>
          <w:bCs/>
          <w:sz w:val="20"/>
          <w:szCs w:val="20"/>
        </w:rPr>
        <w:t>. CARTAS</w:t>
      </w:r>
    </w:p>
    <w:p w14:paraId="0947F9B2"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Es el documento de comunicación exter</w:t>
      </w:r>
      <w:r>
        <w:rPr>
          <w:rFonts w:ascii="Arial" w:hAnsi="Arial" w:cs="Arial"/>
          <w:sz w:val="20"/>
          <w:szCs w:val="20"/>
        </w:rPr>
        <w:t xml:space="preserve">na por excelencia de PETROPERÚ, </w:t>
      </w:r>
      <w:r w:rsidRPr="00BF3ABA">
        <w:rPr>
          <w:rFonts w:ascii="Arial" w:hAnsi="Arial" w:cs="Arial"/>
          <w:sz w:val="20"/>
          <w:szCs w:val="20"/>
        </w:rPr>
        <w:t>es de naturaleza documental formal, y corresponde a un tipo documental de</w:t>
      </w:r>
      <w:r>
        <w:rPr>
          <w:rFonts w:ascii="Arial" w:hAnsi="Arial" w:cs="Arial"/>
          <w:sz w:val="20"/>
          <w:szCs w:val="20"/>
        </w:rPr>
        <w:t xml:space="preserve"> </w:t>
      </w:r>
      <w:r w:rsidRPr="00BF3ABA">
        <w:rPr>
          <w:rFonts w:ascii="Arial" w:hAnsi="Arial" w:cs="Arial"/>
          <w:sz w:val="20"/>
          <w:szCs w:val="20"/>
        </w:rPr>
        <w:t>uso en el desarrollo del proyecto.</w:t>
      </w:r>
    </w:p>
    <w:p w14:paraId="2942CFAC"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Cuando la carta esté compuesta por más de u</w:t>
      </w:r>
      <w:r>
        <w:rPr>
          <w:rFonts w:ascii="Arial" w:hAnsi="Arial" w:cs="Arial"/>
          <w:sz w:val="20"/>
          <w:szCs w:val="20"/>
        </w:rPr>
        <w:t xml:space="preserve">na hoja, deberá consignarse los </w:t>
      </w:r>
      <w:r w:rsidRPr="00BF3ABA">
        <w:rPr>
          <w:rFonts w:ascii="Arial" w:hAnsi="Arial" w:cs="Arial"/>
          <w:sz w:val="20"/>
          <w:szCs w:val="20"/>
        </w:rPr>
        <w:t>vistos, con sellos de ser el caso, en toda</w:t>
      </w:r>
      <w:r>
        <w:rPr>
          <w:rFonts w:ascii="Arial" w:hAnsi="Arial" w:cs="Arial"/>
          <w:sz w:val="20"/>
          <w:szCs w:val="20"/>
        </w:rPr>
        <w:t xml:space="preserve">s sus páginas. Asimismo, en los </w:t>
      </w:r>
      <w:r w:rsidRPr="00BF3ABA">
        <w:rPr>
          <w:rFonts w:ascii="Arial" w:hAnsi="Arial" w:cs="Arial"/>
          <w:sz w:val="20"/>
          <w:szCs w:val="20"/>
        </w:rPr>
        <w:t>demás folios de la carta deberán estar referen</w:t>
      </w:r>
      <w:r>
        <w:rPr>
          <w:rFonts w:ascii="Arial" w:hAnsi="Arial" w:cs="Arial"/>
          <w:sz w:val="20"/>
          <w:szCs w:val="20"/>
        </w:rPr>
        <w:t xml:space="preserve">ciados con el correlativo de la </w:t>
      </w:r>
      <w:r w:rsidRPr="00BF3ABA">
        <w:rPr>
          <w:rFonts w:ascii="Arial" w:hAnsi="Arial" w:cs="Arial"/>
          <w:sz w:val="20"/>
          <w:szCs w:val="20"/>
        </w:rPr>
        <w:t>Carta, para ello deberá colocarse en la parte su</w:t>
      </w:r>
      <w:r>
        <w:rPr>
          <w:rFonts w:ascii="Arial" w:hAnsi="Arial" w:cs="Arial"/>
          <w:sz w:val="20"/>
          <w:szCs w:val="20"/>
        </w:rPr>
        <w:t xml:space="preserve">perior izquierda de la hoja, el </w:t>
      </w:r>
      <w:r w:rsidRPr="00BF3ABA">
        <w:rPr>
          <w:rFonts w:ascii="Arial" w:hAnsi="Arial" w:cs="Arial"/>
          <w:sz w:val="20"/>
          <w:szCs w:val="20"/>
        </w:rPr>
        <w:t>número del documento, manteniendo el tipo de</w:t>
      </w:r>
      <w:r>
        <w:rPr>
          <w:rFonts w:ascii="Arial" w:hAnsi="Arial" w:cs="Arial"/>
          <w:sz w:val="20"/>
          <w:szCs w:val="20"/>
        </w:rPr>
        <w:t xml:space="preserve"> letra Arial, tamaño número 10, </w:t>
      </w:r>
      <w:r w:rsidRPr="00BF3ABA">
        <w:rPr>
          <w:rFonts w:ascii="Arial" w:hAnsi="Arial" w:cs="Arial"/>
          <w:sz w:val="20"/>
          <w:szCs w:val="20"/>
        </w:rPr>
        <w:t>seguido a la misma altura del número refe</w:t>
      </w:r>
      <w:r>
        <w:rPr>
          <w:rFonts w:ascii="Arial" w:hAnsi="Arial" w:cs="Arial"/>
          <w:sz w:val="20"/>
          <w:szCs w:val="20"/>
        </w:rPr>
        <w:t xml:space="preserve">rencial de página bajo la forma </w:t>
      </w:r>
      <w:r w:rsidRPr="00BF3ABA">
        <w:rPr>
          <w:rFonts w:ascii="Arial" w:hAnsi="Arial" w:cs="Arial"/>
          <w:sz w:val="20"/>
          <w:szCs w:val="20"/>
        </w:rPr>
        <w:t>“Página X de Y”, debajo del espacio destinado al</w:t>
      </w:r>
      <w:r>
        <w:rPr>
          <w:rFonts w:ascii="Arial" w:hAnsi="Arial" w:cs="Arial"/>
          <w:sz w:val="20"/>
          <w:szCs w:val="20"/>
        </w:rPr>
        <w:t xml:space="preserve"> logo del papel y de la línea </w:t>
      </w:r>
      <w:r w:rsidRPr="00BF3ABA">
        <w:rPr>
          <w:rFonts w:ascii="Arial" w:hAnsi="Arial" w:cs="Arial"/>
          <w:sz w:val="20"/>
          <w:szCs w:val="20"/>
        </w:rPr>
        <w:t>superior. Todas las hojas deben contener e</w:t>
      </w:r>
      <w:r>
        <w:rPr>
          <w:rFonts w:ascii="Arial" w:hAnsi="Arial" w:cs="Arial"/>
          <w:sz w:val="20"/>
          <w:szCs w:val="20"/>
        </w:rPr>
        <w:t xml:space="preserve">l logo de El Supervisor y/o ser </w:t>
      </w:r>
      <w:r w:rsidRPr="00BF3ABA">
        <w:rPr>
          <w:rFonts w:ascii="Arial" w:hAnsi="Arial" w:cs="Arial"/>
          <w:sz w:val="20"/>
          <w:szCs w:val="20"/>
        </w:rPr>
        <w:t>impresas en papel membretado.</w:t>
      </w:r>
    </w:p>
    <w:p w14:paraId="0325C132"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p>
    <w:p w14:paraId="5A71481F"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Para la correlación de las Cartas, se d</w:t>
      </w:r>
      <w:r>
        <w:rPr>
          <w:rFonts w:ascii="Arial" w:hAnsi="Arial" w:cs="Arial"/>
          <w:sz w:val="20"/>
          <w:szCs w:val="20"/>
        </w:rPr>
        <w:t xml:space="preserve">eberá establecer un correlativo </w:t>
      </w:r>
      <w:r w:rsidRPr="00BF3ABA">
        <w:rPr>
          <w:rFonts w:ascii="Arial" w:hAnsi="Arial" w:cs="Arial"/>
          <w:sz w:val="20"/>
          <w:szCs w:val="20"/>
        </w:rPr>
        <w:t>específico para el proyecto, con inicio en 001.</w:t>
      </w:r>
    </w:p>
    <w:p w14:paraId="46E8A681" w14:textId="77777777" w:rsidR="00BF3ABA" w:rsidRPr="00BF3ABA" w:rsidRDefault="00BF3ABA" w:rsidP="007258CA">
      <w:pPr>
        <w:autoSpaceDE w:val="0"/>
        <w:autoSpaceDN w:val="0"/>
        <w:adjustRightInd w:val="0"/>
        <w:spacing w:after="0" w:line="240" w:lineRule="auto"/>
        <w:jc w:val="both"/>
        <w:rPr>
          <w:rFonts w:ascii="Arial" w:hAnsi="Arial" w:cs="Arial"/>
          <w:sz w:val="20"/>
          <w:szCs w:val="20"/>
        </w:rPr>
      </w:pPr>
    </w:p>
    <w:p w14:paraId="66487A27" w14:textId="77777777" w:rsidR="00BF3ABA" w:rsidRPr="00BF3ABA" w:rsidRDefault="008E4F7D" w:rsidP="007258CA">
      <w:pPr>
        <w:autoSpaceDE w:val="0"/>
        <w:autoSpaceDN w:val="0"/>
        <w:adjustRightInd w:val="0"/>
        <w:spacing w:after="0" w:line="240" w:lineRule="auto"/>
        <w:jc w:val="both"/>
        <w:rPr>
          <w:rFonts w:ascii="Arial" w:hAnsi="Arial" w:cs="Arial"/>
          <w:b/>
          <w:bCs/>
          <w:sz w:val="20"/>
          <w:szCs w:val="20"/>
        </w:rPr>
      </w:pPr>
      <w:r>
        <w:rPr>
          <w:rFonts w:ascii="Arial" w:hAnsi="Arial" w:cs="Arial"/>
          <w:b/>
          <w:bCs/>
          <w:sz w:val="20"/>
          <w:szCs w:val="20"/>
        </w:rPr>
        <w:t>2</w:t>
      </w:r>
      <w:r w:rsidR="00BC7AD9">
        <w:rPr>
          <w:rFonts w:ascii="Arial" w:hAnsi="Arial" w:cs="Arial"/>
          <w:b/>
          <w:bCs/>
          <w:sz w:val="20"/>
          <w:szCs w:val="20"/>
        </w:rPr>
        <w:t>4</w:t>
      </w:r>
      <w:r>
        <w:rPr>
          <w:rFonts w:ascii="Arial" w:hAnsi="Arial" w:cs="Arial"/>
          <w:b/>
          <w:bCs/>
          <w:sz w:val="20"/>
          <w:szCs w:val="20"/>
        </w:rPr>
        <w:t>.2</w:t>
      </w:r>
      <w:r w:rsidR="00BF3ABA" w:rsidRPr="00BF3ABA">
        <w:rPr>
          <w:rFonts w:ascii="Arial" w:hAnsi="Arial" w:cs="Arial"/>
          <w:b/>
          <w:bCs/>
          <w:sz w:val="20"/>
          <w:szCs w:val="20"/>
        </w:rPr>
        <w:t>. CORREOS ELECTRÓNICOS</w:t>
      </w:r>
    </w:p>
    <w:p w14:paraId="05831B77"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Es el documento de comunicación que se utili</w:t>
      </w:r>
      <w:r>
        <w:rPr>
          <w:rFonts w:ascii="Arial" w:hAnsi="Arial" w:cs="Arial"/>
          <w:sz w:val="20"/>
          <w:szCs w:val="20"/>
        </w:rPr>
        <w:t xml:space="preserve">za para transmitir información, </w:t>
      </w:r>
      <w:r w:rsidRPr="00BF3ABA">
        <w:rPr>
          <w:rFonts w:ascii="Arial" w:hAnsi="Arial" w:cs="Arial"/>
          <w:sz w:val="20"/>
          <w:szCs w:val="20"/>
        </w:rPr>
        <w:t>orientaciones y/o pautas de interés general a PETROPERÚ.</w:t>
      </w:r>
    </w:p>
    <w:p w14:paraId="11C149EC"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Las Cartas e Informes,</w:t>
      </w:r>
      <w:r>
        <w:rPr>
          <w:rFonts w:ascii="Arial" w:hAnsi="Arial" w:cs="Arial"/>
          <w:sz w:val="20"/>
          <w:szCs w:val="20"/>
        </w:rPr>
        <w:t xml:space="preserve"> se emiten en </w:t>
      </w:r>
      <w:r w:rsidRPr="00BF3ABA">
        <w:rPr>
          <w:rFonts w:ascii="Arial" w:hAnsi="Arial" w:cs="Arial"/>
          <w:sz w:val="20"/>
          <w:szCs w:val="20"/>
        </w:rPr>
        <w:t>papel simple, en original los que ser</w:t>
      </w:r>
      <w:r>
        <w:rPr>
          <w:rFonts w:ascii="Arial" w:hAnsi="Arial" w:cs="Arial"/>
          <w:sz w:val="20"/>
          <w:szCs w:val="20"/>
        </w:rPr>
        <w:t xml:space="preserve">án remitidos a OFP – PETROPERÚ, </w:t>
      </w:r>
      <w:r w:rsidRPr="00BF3ABA">
        <w:rPr>
          <w:rFonts w:ascii="Arial" w:hAnsi="Arial" w:cs="Arial"/>
          <w:sz w:val="20"/>
          <w:szCs w:val="20"/>
        </w:rPr>
        <w:t xml:space="preserve">Canaval </w:t>
      </w:r>
      <w:proofErr w:type="spellStart"/>
      <w:r w:rsidRPr="00BF3ABA">
        <w:rPr>
          <w:rFonts w:ascii="Arial" w:hAnsi="Arial" w:cs="Arial"/>
          <w:sz w:val="20"/>
          <w:szCs w:val="20"/>
        </w:rPr>
        <w:t>Moreyra</w:t>
      </w:r>
      <w:proofErr w:type="spellEnd"/>
      <w:r w:rsidRPr="00BF3ABA">
        <w:rPr>
          <w:rFonts w:ascii="Arial" w:hAnsi="Arial" w:cs="Arial"/>
          <w:sz w:val="20"/>
          <w:szCs w:val="20"/>
        </w:rPr>
        <w:t xml:space="preserve"> </w:t>
      </w:r>
      <w:proofErr w:type="spellStart"/>
      <w:r w:rsidRPr="00BF3ABA">
        <w:rPr>
          <w:rFonts w:ascii="Arial" w:hAnsi="Arial" w:cs="Arial"/>
          <w:sz w:val="20"/>
          <w:szCs w:val="20"/>
        </w:rPr>
        <w:t>N°</w:t>
      </w:r>
      <w:proofErr w:type="spellEnd"/>
      <w:r w:rsidRPr="00BF3ABA">
        <w:rPr>
          <w:rFonts w:ascii="Arial" w:hAnsi="Arial" w:cs="Arial"/>
          <w:sz w:val="20"/>
          <w:szCs w:val="20"/>
        </w:rPr>
        <w:t xml:space="preserve"> 150, San Isidr</w:t>
      </w:r>
      <w:r>
        <w:rPr>
          <w:rFonts w:ascii="Arial" w:hAnsi="Arial" w:cs="Arial"/>
          <w:sz w:val="20"/>
          <w:szCs w:val="20"/>
        </w:rPr>
        <w:t xml:space="preserve">o Lima y deberán s </w:t>
      </w:r>
      <w:proofErr w:type="spellStart"/>
      <w:r>
        <w:rPr>
          <w:rFonts w:ascii="Arial" w:hAnsi="Arial" w:cs="Arial"/>
          <w:sz w:val="20"/>
          <w:szCs w:val="20"/>
        </w:rPr>
        <w:t>er</w:t>
      </w:r>
      <w:proofErr w:type="spellEnd"/>
      <w:r>
        <w:rPr>
          <w:rFonts w:ascii="Arial" w:hAnsi="Arial" w:cs="Arial"/>
          <w:sz w:val="20"/>
          <w:szCs w:val="20"/>
        </w:rPr>
        <w:t xml:space="preserve"> remitidos </w:t>
      </w:r>
      <w:r w:rsidRPr="00BF3ABA">
        <w:rPr>
          <w:rFonts w:ascii="Arial" w:hAnsi="Arial" w:cs="Arial"/>
          <w:sz w:val="20"/>
          <w:szCs w:val="20"/>
        </w:rPr>
        <w:t>adicionalmente vía correo electrónico.</w:t>
      </w:r>
    </w:p>
    <w:p w14:paraId="3F3DA439" w14:textId="77777777" w:rsidR="007A6FC5" w:rsidRPr="00BF3ABA" w:rsidRDefault="007A6FC5" w:rsidP="007258CA">
      <w:pPr>
        <w:tabs>
          <w:tab w:val="left" w:pos="2491"/>
        </w:tabs>
        <w:spacing w:after="0" w:line="276" w:lineRule="auto"/>
        <w:jc w:val="both"/>
        <w:rPr>
          <w:rFonts w:ascii="Arial" w:hAnsi="Arial" w:cs="Arial"/>
          <w:sz w:val="20"/>
          <w:szCs w:val="20"/>
        </w:rPr>
      </w:pPr>
    </w:p>
    <w:p w14:paraId="3AD1EF1B" w14:textId="77777777" w:rsidR="00BF3ABA" w:rsidRPr="00BF3ABA" w:rsidRDefault="008E4F7D" w:rsidP="007258CA">
      <w:pPr>
        <w:autoSpaceDE w:val="0"/>
        <w:autoSpaceDN w:val="0"/>
        <w:adjustRightInd w:val="0"/>
        <w:spacing w:after="0" w:line="240" w:lineRule="auto"/>
        <w:jc w:val="both"/>
        <w:rPr>
          <w:rFonts w:ascii="Arial" w:hAnsi="Arial" w:cs="Arial"/>
          <w:b/>
          <w:bCs/>
          <w:sz w:val="20"/>
          <w:szCs w:val="20"/>
        </w:rPr>
      </w:pPr>
      <w:r>
        <w:rPr>
          <w:rFonts w:ascii="Arial" w:hAnsi="Arial" w:cs="Arial"/>
          <w:b/>
          <w:bCs/>
          <w:sz w:val="20"/>
          <w:szCs w:val="20"/>
        </w:rPr>
        <w:t>2</w:t>
      </w:r>
      <w:r w:rsidR="00BC7AD9">
        <w:rPr>
          <w:rFonts w:ascii="Arial" w:hAnsi="Arial" w:cs="Arial"/>
          <w:b/>
          <w:bCs/>
          <w:sz w:val="20"/>
          <w:szCs w:val="20"/>
        </w:rPr>
        <w:t>4</w:t>
      </w:r>
      <w:r>
        <w:rPr>
          <w:rFonts w:ascii="Arial" w:hAnsi="Arial" w:cs="Arial"/>
          <w:b/>
          <w:bCs/>
          <w:sz w:val="20"/>
          <w:szCs w:val="20"/>
        </w:rPr>
        <w:t>.3</w:t>
      </w:r>
      <w:r w:rsidR="00BF3ABA" w:rsidRPr="00BF3ABA">
        <w:rPr>
          <w:rFonts w:ascii="Arial" w:hAnsi="Arial" w:cs="Arial"/>
          <w:b/>
          <w:bCs/>
          <w:sz w:val="20"/>
          <w:szCs w:val="20"/>
        </w:rPr>
        <w:t>. INFORMES</w:t>
      </w:r>
    </w:p>
    <w:p w14:paraId="22CEB4D4"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Este documento es empleado para comu</w:t>
      </w:r>
      <w:r>
        <w:rPr>
          <w:rFonts w:ascii="Arial" w:hAnsi="Arial" w:cs="Arial"/>
          <w:sz w:val="20"/>
          <w:szCs w:val="20"/>
        </w:rPr>
        <w:t xml:space="preserve">nicar con detalles algún hecho, </w:t>
      </w:r>
      <w:r w:rsidRPr="00BF3ABA">
        <w:rPr>
          <w:rFonts w:ascii="Arial" w:hAnsi="Arial" w:cs="Arial"/>
          <w:sz w:val="20"/>
          <w:szCs w:val="20"/>
        </w:rPr>
        <w:t>pedido, sustento, acción, etc. por lo cual e</w:t>
      </w:r>
      <w:r>
        <w:rPr>
          <w:rFonts w:ascii="Arial" w:hAnsi="Arial" w:cs="Arial"/>
          <w:sz w:val="20"/>
          <w:szCs w:val="20"/>
        </w:rPr>
        <w:t xml:space="preserve">s un documento de contenido muy </w:t>
      </w:r>
      <w:r w:rsidRPr="00BF3ABA">
        <w:rPr>
          <w:rFonts w:ascii="Arial" w:hAnsi="Arial" w:cs="Arial"/>
          <w:sz w:val="20"/>
          <w:szCs w:val="20"/>
        </w:rPr>
        <w:t>variado. Expone descriptivamente el hech</w:t>
      </w:r>
      <w:r>
        <w:rPr>
          <w:rFonts w:ascii="Arial" w:hAnsi="Arial" w:cs="Arial"/>
          <w:sz w:val="20"/>
          <w:szCs w:val="20"/>
        </w:rPr>
        <w:t xml:space="preserve">o con el propósito de comunicar </w:t>
      </w:r>
      <w:r w:rsidRPr="00BF3ABA">
        <w:rPr>
          <w:rFonts w:ascii="Arial" w:hAnsi="Arial" w:cs="Arial"/>
          <w:sz w:val="20"/>
          <w:szCs w:val="20"/>
        </w:rPr>
        <w:t>información analítica a PETROPERÚ. És</w:t>
      </w:r>
      <w:r>
        <w:rPr>
          <w:rFonts w:ascii="Arial" w:hAnsi="Arial" w:cs="Arial"/>
          <w:sz w:val="20"/>
          <w:szCs w:val="20"/>
        </w:rPr>
        <w:t xml:space="preserve">ta debe ser transmitida con una </w:t>
      </w:r>
      <w:r w:rsidRPr="00BF3ABA">
        <w:rPr>
          <w:rFonts w:ascii="Arial" w:hAnsi="Arial" w:cs="Arial"/>
          <w:sz w:val="20"/>
          <w:szCs w:val="20"/>
        </w:rPr>
        <w:t>actitud neutral de transmitir los hechos lo que garantiza que se cumpla el</w:t>
      </w:r>
      <w:r w:rsidR="00B249AB">
        <w:rPr>
          <w:rFonts w:ascii="Arial" w:hAnsi="Arial" w:cs="Arial"/>
          <w:sz w:val="20"/>
          <w:szCs w:val="20"/>
        </w:rPr>
        <w:t xml:space="preserve"> </w:t>
      </w:r>
      <w:r w:rsidRPr="00BF3ABA">
        <w:rPr>
          <w:rFonts w:ascii="Arial" w:hAnsi="Arial" w:cs="Arial"/>
          <w:sz w:val="20"/>
          <w:szCs w:val="20"/>
        </w:rPr>
        <w:t>objetivo de ser utilizado en un determinado m</w:t>
      </w:r>
      <w:r>
        <w:rPr>
          <w:rFonts w:ascii="Arial" w:hAnsi="Arial" w:cs="Arial"/>
          <w:sz w:val="20"/>
          <w:szCs w:val="20"/>
        </w:rPr>
        <w:t xml:space="preserve">omento en la toma de decisión y </w:t>
      </w:r>
      <w:r w:rsidRPr="00BF3ABA">
        <w:rPr>
          <w:rFonts w:ascii="Arial" w:hAnsi="Arial" w:cs="Arial"/>
          <w:sz w:val="20"/>
          <w:szCs w:val="20"/>
        </w:rPr>
        <w:t>conocimiento.</w:t>
      </w:r>
    </w:p>
    <w:p w14:paraId="6EFBF092"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p>
    <w:p w14:paraId="5248FCC9"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Los Informes establecidos para la comunicac</w:t>
      </w:r>
      <w:r>
        <w:rPr>
          <w:rFonts w:ascii="Arial" w:hAnsi="Arial" w:cs="Arial"/>
          <w:sz w:val="20"/>
          <w:szCs w:val="20"/>
        </w:rPr>
        <w:t xml:space="preserve">ión de reporte de avance de los </w:t>
      </w:r>
      <w:r w:rsidRPr="00BF3ABA">
        <w:rPr>
          <w:rFonts w:ascii="Arial" w:hAnsi="Arial" w:cs="Arial"/>
          <w:sz w:val="20"/>
          <w:szCs w:val="20"/>
        </w:rPr>
        <w:t xml:space="preserve">trabajos del Proyecto son: </w:t>
      </w:r>
    </w:p>
    <w:p w14:paraId="55168CA6"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 Informe Mensual</w:t>
      </w:r>
    </w:p>
    <w:p w14:paraId="5D1EB024" w14:textId="77777777" w:rsidR="00BF3ABA" w:rsidRPr="00BF3ABA" w:rsidRDefault="00117ECC" w:rsidP="007258CA">
      <w:pPr>
        <w:autoSpaceDE w:val="0"/>
        <w:autoSpaceDN w:val="0"/>
        <w:adjustRightInd w:val="0"/>
        <w:spacing w:after="0" w:line="240" w:lineRule="auto"/>
        <w:ind w:left="426"/>
        <w:jc w:val="both"/>
        <w:rPr>
          <w:rFonts w:ascii="Arial" w:hAnsi="Arial" w:cs="Arial"/>
          <w:sz w:val="20"/>
          <w:szCs w:val="20"/>
        </w:rPr>
      </w:pPr>
      <w:r>
        <w:rPr>
          <w:rFonts w:ascii="Arial" w:hAnsi="Arial" w:cs="Arial"/>
          <w:sz w:val="20"/>
          <w:szCs w:val="20"/>
        </w:rPr>
        <w:t>·</w:t>
      </w:r>
      <w:r w:rsidR="00BF3ABA" w:rsidRPr="00BF3ABA">
        <w:rPr>
          <w:rFonts w:ascii="Arial" w:hAnsi="Arial" w:cs="Arial"/>
          <w:sz w:val="20"/>
          <w:szCs w:val="20"/>
        </w:rPr>
        <w:t xml:space="preserve"> Informe de Liquidación</w:t>
      </w:r>
    </w:p>
    <w:p w14:paraId="7D584E3C"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p>
    <w:p w14:paraId="3FBE48FC"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Para la correlación de los Informes, se d</w:t>
      </w:r>
      <w:r>
        <w:rPr>
          <w:rFonts w:ascii="Arial" w:hAnsi="Arial" w:cs="Arial"/>
          <w:sz w:val="20"/>
          <w:szCs w:val="20"/>
        </w:rPr>
        <w:t xml:space="preserve">eberá establecer un correlativo </w:t>
      </w:r>
      <w:r w:rsidRPr="00BF3ABA">
        <w:rPr>
          <w:rFonts w:ascii="Arial" w:hAnsi="Arial" w:cs="Arial"/>
          <w:sz w:val="20"/>
          <w:szCs w:val="20"/>
        </w:rPr>
        <w:t>específico para el proyecto, con inicio en 001.</w:t>
      </w:r>
    </w:p>
    <w:p w14:paraId="0202C8B0" w14:textId="77777777" w:rsidR="00BF3ABA" w:rsidRDefault="00BF3ABA" w:rsidP="007258CA">
      <w:pPr>
        <w:autoSpaceDE w:val="0"/>
        <w:autoSpaceDN w:val="0"/>
        <w:adjustRightInd w:val="0"/>
        <w:spacing w:after="0" w:line="240" w:lineRule="auto"/>
        <w:ind w:left="426"/>
        <w:jc w:val="both"/>
        <w:rPr>
          <w:rFonts w:ascii="Arial" w:hAnsi="Arial" w:cs="Arial"/>
          <w:sz w:val="20"/>
          <w:szCs w:val="20"/>
        </w:rPr>
      </w:pPr>
    </w:p>
    <w:p w14:paraId="3FD9B2F2" w14:textId="77777777" w:rsidR="00BF3ABA" w:rsidRPr="00BF3ABA" w:rsidRDefault="00BF3ABA" w:rsidP="007258CA">
      <w:pPr>
        <w:autoSpaceDE w:val="0"/>
        <w:autoSpaceDN w:val="0"/>
        <w:adjustRightInd w:val="0"/>
        <w:spacing w:after="0" w:line="240" w:lineRule="auto"/>
        <w:ind w:left="426"/>
        <w:jc w:val="both"/>
        <w:rPr>
          <w:rFonts w:ascii="Arial" w:hAnsi="Arial" w:cs="Arial"/>
          <w:sz w:val="20"/>
          <w:szCs w:val="20"/>
        </w:rPr>
      </w:pPr>
      <w:r w:rsidRPr="00BF3ABA">
        <w:rPr>
          <w:rFonts w:ascii="Arial" w:hAnsi="Arial" w:cs="Arial"/>
          <w:sz w:val="20"/>
          <w:szCs w:val="20"/>
        </w:rPr>
        <w:t xml:space="preserve">PETROPERÚ podrá solicitar a la SUPERVISIÓN </w:t>
      </w:r>
      <w:r>
        <w:rPr>
          <w:rFonts w:ascii="Arial" w:hAnsi="Arial" w:cs="Arial"/>
          <w:sz w:val="20"/>
          <w:szCs w:val="20"/>
        </w:rPr>
        <w:t xml:space="preserve">informes extraordinarios, </w:t>
      </w:r>
      <w:r w:rsidRPr="00BF3ABA">
        <w:rPr>
          <w:rFonts w:ascii="Arial" w:hAnsi="Arial" w:cs="Arial"/>
          <w:sz w:val="20"/>
          <w:szCs w:val="20"/>
        </w:rPr>
        <w:t>cuando se requieran.</w:t>
      </w:r>
    </w:p>
    <w:p w14:paraId="1DB2D1CC" w14:textId="77777777" w:rsidR="00C52052" w:rsidRDefault="00C52052" w:rsidP="007258CA">
      <w:pPr>
        <w:tabs>
          <w:tab w:val="left" w:pos="2491"/>
        </w:tabs>
        <w:spacing w:after="0" w:line="276" w:lineRule="auto"/>
        <w:jc w:val="both"/>
        <w:rPr>
          <w:rFonts w:ascii="Arial" w:hAnsi="Arial" w:cs="Arial"/>
          <w:sz w:val="20"/>
          <w:szCs w:val="20"/>
        </w:rPr>
      </w:pPr>
    </w:p>
    <w:p w14:paraId="3F2FE220" w14:textId="77777777" w:rsidR="003946AB" w:rsidRPr="00BF3ABA" w:rsidRDefault="003946AB" w:rsidP="007258CA">
      <w:pPr>
        <w:tabs>
          <w:tab w:val="left" w:pos="2491"/>
        </w:tabs>
        <w:spacing w:after="0" w:line="276" w:lineRule="auto"/>
        <w:jc w:val="both"/>
        <w:rPr>
          <w:rFonts w:ascii="Arial" w:hAnsi="Arial" w:cs="Arial"/>
          <w:sz w:val="20"/>
          <w:szCs w:val="20"/>
        </w:rPr>
      </w:pPr>
    </w:p>
    <w:p w14:paraId="2B02B3B4" w14:textId="77777777" w:rsidR="0066322B" w:rsidRPr="0066322B" w:rsidRDefault="0066322B" w:rsidP="007258CA">
      <w:pPr>
        <w:pStyle w:val="Prrafodelista"/>
        <w:numPr>
          <w:ilvl w:val="0"/>
          <w:numId w:val="28"/>
        </w:numPr>
        <w:spacing w:after="0" w:line="276" w:lineRule="auto"/>
        <w:rPr>
          <w:rFonts w:ascii="Arial" w:hAnsi="Arial" w:cs="Arial"/>
          <w:b/>
          <w:sz w:val="20"/>
          <w:szCs w:val="20"/>
        </w:rPr>
      </w:pPr>
      <w:r w:rsidRPr="0066322B">
        <w:rPr>
          <w:rFonts w:ascii="Arial" w:hAnsi="Arial" w:cs="Arial"/>
          <w:b/>
          <w:sz w:val="20"/>
          <w:szCs w:val="20"/>
        </w:rPr>
        <w:t>OTRAS OBLIGACIONES</w:t>
      </w:r>
      <w:r w:rsidRPr="0066322B">
        <w:rPr>
          <w:rFonts w:ascii="Arial" w:hAnsi="Arial" w:cs="Arial"/>
          <w:b/>
          <w:sz w:val="20"/>
          <w:szCs w:val="20"/>
        </w:rPr>
        <w:fldChar w:fldCharType="begin"/>
      </w:r>
      <w:r>
        <w:instrText xml:space="preserve"> XE "</w:instrText>
      </w:r>
      <w:r w:rsidRPr="0066322B">
        <w:rPr>
          <w:rFonts w:ascii="Arial" w:hAnsi="Arial" w:cs="Arial"/>
          <w:b/>
        </w:rPr>
        <w:instrText>2</w:instrText>
      </w:r>
      <w:r w:rsidR="00BC7AD9">
        <w:rPr>
          <w:rFonts w:ascii="Arial" w:hAnsi="Arial" w:cs="Arial"/>
          <w:b/>
        </w:rPr>
        <w:instrText>5</w:instrText>
      </w:r>
      <w:r w:rsidRPr="0066322B">
        <w:rPr>
          <w:rFonts w:ascii="Arial" w:hAnsi="Arial" w:cs="Arial"/>
          <w:b/>
        </w:rPr>
        <w:instrText xml:space="preserve">. </w:instrText>
      </w:r>
      <w:r w:rsidRPr="0066322B">
        <w:rPr>
          <w:rFonts w:ascii="Arial" w:hAnsi="Arial" w:cs="Arial"/>
          <w:b/>
          <w:sz w:val="20"/>
          <w:szCs w:val="20"/>
        </w:rPr>
        <w:instrText>OTRAS OBLIGACIONES</w:instrText>
      </w:r>
      <w:r>
        <w:instrText xml:space="preserve">" </w:instrText>
      </w:r>
      <w:r w:rsidRPr="0066322B">
        <w:rPr>
          <w:rFonts w:ascii="Arial" w:hAnsi="Arial" w:cs="Arial"/>
          <w:b/>
          <w:sz w:val="20"/>
          <w:szCs w:val="20"/>
        </w:rPr>
        <w:fldChar w:fldCharType="end"/>
      </w:r>
    </w:p>
    <w:p w14:paraId="21B4BE35"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El CONTRATISTA es responsable de suministrar los equipos de cómputo e impresión al personal, para que garantice la correcta ejecución del servicio.</w:t>
      </w:r>
    </w:p>
    <w:p w14:paraId="2DF1CB7A"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El CONTRATISTA se compromete y somete al Sistema de Integridad que comprende: el Código de Integridad, Lineamientos del Sistema de Integrado y la Política Antifraude y Anticorrupción de PETROPERÚ S.A.</w:t>
      </w:r>
    </w:p>
    <w:p w14:paraId="3017C117"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 xml:space="preserve">El CONTRATISTA deberá cumplir con la Política Corporativa, Reglamento y Procedimientos de Seguridad de la Información de PETROPERÚ S.A., guardar confidencialidad y reserva de </w:t>
      </w:r>
      <w:r w:rsidRPr="007258CA">
        <w:rPr>
          <w:rFonts w:ascii="Arial" w:hAnsi="Arial" w:cs="Arial"/>
          <w:sz w:val="20"/>
          <w:szCs w:val="20"/>
        </w:rPr>
        <w:lastRenderedPageBreak/>
        <w:t>la información a la que acceda en virtud del contrato respectivo, y reportar de inmediato cualquier irregularidad de seguridad de la información detectada.</w:t>
      </w:r>
    </w:p>
    <w:p w14:paraId="1A576AEC"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Asimismo, no mantener el riguroso cuidado de los activos de información de PETROPERÚ S.A.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 S.A.</w:t>
      </w:r>
    </w:p>
    <w:p w14:paraId="26AD91DD"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Queda establecido que toda información que sea entregada al CONTRATISTA deberá ser devuelta al término del contrato, inclusive las que estén deterioradas; así mismo, el CONTRATISTA está obligado a cumplir y hacer cumplir la prohibición de copiar y/o reproducir, por cualquier medio, procedimiento o sistema, la información entregada; además, de mantener en estricta confidencialidad la información que obtenga como resultado del servicio contratado, bajo la pena de acción legal por parte de PETROPERÚ S.A.</w:t>
      </w:r>
    </w:p>
    <w:p w14:paraId="6BC1929D"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PETROPERÚ S.A. mantiene todos los derechos sobre la información entregada y a la que tenga acceso el CONTRATISTA y/o genere como resultado del servicio prestado, así mismo cualquier otra relacionado. El CONTRATISTA deberá asumir la responsabilidad por el trato confidencial de dicha información, esta obligación de confidencialidad continuará aún terminado y liquidado el contrato.</w:t>
      </w:r>
    </w:p>
    <w:p w14:paraId="7C228E3D"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 xml:space="preserve">El CONTRATISTA deberá cumplir con las políticas sociales y ambientales de PETROPERÚ S.A., tales como: Política de Gestión Integrada de la Calidad, Ambiente, Seguridad y Salud en el Trabajo; Política de Responsabilidad Social; y Política sobre Asuntos Comunitarios. </w:t>
      </w:r>
    </w:p>
    <w:p w14:paraId="54B7A814"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Se debe tener en cuenta que no existe ninguna relación laboral entre PETROPERÚ S.A. y el personal del CONTRATISTA y/o cualquier otra persona que haya sido contratada por el CONTRATISTA para la prestación del servicio. Se deja constancia que el servicio se efectuará mediante un Contrato Civil regido por lo dispuesto en el Código Civil. El personal encargado de ejecutar los trabajos del servicio se encuentra bajo la exclusiva subordinación del CONTRATISTA y que conservan plena autonomía respecto de PETROPERÚ S.A. Por lo tanto, el CONTRATISTA está obligado a cumplir con las remuneraciones y beneficios que por Ley le corresponde a su personal que ejecutará los trabajos.</w:t>
      </w:r>
    </w:p>
    <w:p w14:paraId="24B7F317" w14:textId="77777777" w:rsid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Los tributos o gravámenes que correspondan al CONTRATISTA, así como las responsabilidades de carácter laboral y por el pago de aportaciones sociales de su personal, son de exclusiva responsabilidad y no son transferibles a PETROPERÚ S.A. Queda entendido que el contrato es de naturaleza administrativa y no genera vínculo laboral alguno.</w:t>
      </w:r>
    </w:p>
    <w:p w14:paraId="3FF57B71" w14:textId="77777777" w:rsidR="0066322B" w:rsidRPr="007258CA" w:rsidRDefault="0066322B" w:rsidP="007258CA">
      <w:pPr>
        <w:pStyle w:val="Prrafodelista"/>
        <w:numPr>
          <w:ilvl w:val="0"/>
          <w:numId w:val="33"/>
        </w:numPr>
        <w:tabs>
          <w:tab w:val="left" w:pos="2491"/>
        </w:tabs>
        <w:spacing w:after="0" w:line="276" w:lineRule="auto"/>
        <w:jc w:val="both"/>
        <w:rPr>
          <w:rFonts w:ascii="Arial" w:hAnsi="Arial" w:cs="Arial"/>
          <w:sz w:val="20"/>
          <w:szCs w:val="20"/>
        </w:rPr>
      </w:pPr>
      <w:r w:rsidRPr="007258CA">
        <w:rPr>
          <w:rFonts w:ascii="Arial" w:hAnsi="Arial" w:cs="Arial"/>
          <w:sz w:val="20"/>
          <w:szCs w:val="20"/>
        </w:rPr>
        <w:t>En caso de presentarse problemas laborales entre el CONTRATISTA y sus trabajadores, y estos últimos como medida de fuerza dejasen de laborar, el CONTRATISTA debe de culminar la prestación del servicio contratando nuevo personal que cumpla con el perfil requerido y tener una experiencia igual o superior al (los) reemplazado(s); caso contrario PETROPERÚ S.A. se reserva el derecho de resolver el contrato.</w:t>
      </w:r>
    </w:p>
    <w:p w14:paraId="5ED32597" w14:textId="2D6434A4" w:rsidR="000756F0" w:rsidRPr="000756F0" w:rsidRDefault="000756F0" w:rsidP="000756F0">
      <w:pPr>
        <w:pStyle w:val="Prrafodelista"/>
        <w:numPr>
          <w:ilvl w:val="0"/>
          <w:numId w:val="33"/>
        </w:numPr>
        <w:spacing w:after="0"/>
        <w:jc w:val="both"/>
        <w:rPr>
          <w:rFonts w:ascii="Arial" w:hAnsi="Arial" w:cs="Arial"/>
          <w:sz w:val="20"/>
          <w:szCs w:val="20"/>
        </w:rPr>
      </w:pPr>
      <w:r w:rsidRPr="000756F0">
        <w:rPr>
          <w:rFonts w:ascii="Arial" w:hAnsi="Arial" w:cs="Arial"/>
          <w:sz w:val="20"/>
          <w:szCs w:val="20"/>
        </w:rPr>
        <w:t>El CONTRATISTA dispondrá para el desarrollo del servicio los recursos necesarios para cumplir con el objetivo del servicio, dispondrá de los profesionales de las especialidades no indicadas en la relación de especialistas</w:t>
      </w:r>
      <w:r>
        <w:rPr>
          <w:rFonts w:ascii="Arial" w:hAnsi="Arial" w:cs="Arial"/>
          <w:sz w:val="20"/>
          <w:szCs w:val="20"/>
        </w:rPr>
        <w:t xml:space="preserve"> (ver numeral 9.2)</w:t>
      </w:r>
      <w:r w:rsidRPr="000756F0">
        <w:rPr>
          <w:rFonts w:ascii="Arial" w:hAnsi="Arial" w:cs="Arial"/>
          <w:sz w:val="20"/>
          <w:szCs w:val="20"/>
        </w:rPr>
        <w:t xml:space="preserve">, </w:t>
      </w:r>
      <w:r>
        <w:rPr>
          <w:rFonts w:ascii="Arial" w:hAnsi="Arial" w:cs="Arial"/>
          <w:sz w:val="20"/>
          <w:szCs w:val="20"/>
        </w:rPr>
        <w:t xml:space="preserve">como es el caso </w:t>
      </w:r>
      <w:r w:rsidRPr="000756F0">
        <w:rPr>
          <w:rFonts w:ascii="Arial" w:hAnsi="Arial" w:cs="Arial"/>
          <w:sz w:val="20"/>
          <w:szCs w:val="20"/>
        </w:rPr>
        <w:t xml:space="preserve">para las especialidades de arquitectura, procesos, sanitario, ambiental, </w:t>
      </w:r>
      <w:bookmarkStart w:id="0" w:name="_GoBack"/>
      <w:r w:rsidRPr="000756F0">
        <w:rPr>
          <w:rFonts w:ascii="Arial" w:hAnsi="Arial" w:cs="Arial"/>
          <w:sz w:val="20"/>
          <w:szCs w:val="20"/>
        </w:rPr>
        <w:t>etc</w:t>
      </w:r>
      <w:bookmarkEnd w:id="0"/>
      <w:r w:rsidRPr="000756F0">
        <w:rPr>
          <w:rFonts w:ascii="Arial" w:hAnsi="Arial" w:cs="Arial"/>
          <w:sz w:val="20"/>
          <w:szCs w:val="20"/>
        </w:rPr>
        <w:t>.</w:t>
      </w:r>
    </w:p>
    <w:p w14:paraId="478D7FD5" w14:textId="77777777" w:rsidR="000565FE" w:rsidRDefault="000565FE" w:rsidP="007258CA">
      <w:pPr>
        <w:autoSpaceDE w:val="0"/>
        <w:autoSpaceDN w:val="0"/>
        <w:adjustRightInd w:val="0"/>
        <w:spacing w:after="0" w:line="240" w:lineRule="auto"/>
        <w:jc w:val="both"/>
        <w:rPr>
          <w:rFonts w:ascii="Arial" w:hAnsi="Arial" w:cs="Arial"/>
          <w:sz w:val="20"/>
          <w:szCs w:val="20"/>
        </w:rPr>
      </w:pPr>
    </w:p>
    <w:p w14:paraId="0A188DE4" w14:textId="77777777" w:rsidR="000565FE" w:rsidRPr="0066322B" w:rsidRDefault="000565FE" w:rsidP="000565FE">
      <w:pPr>
        <w:pStyle w:val="Prrafodelista"/>
        <w:numPr>
          <w:ilvl w:val="0"/>
          <w:numId w:val="28"/>
        </w:numPr>
        <w:spacing w:after="0" w:line="276" w:lineRule="auto"/>
        <w:rPr>
          <w:rFonts w:ascii="Arial" w:hAnsi="Arial" w:cs="Arial"/>
          <w:b/>
          <w:sz w:val="20"/>
          <w:szCs w:val="20"/>
        </w:rPr>
      </w:pPr>
      <w:r>
        <w:rPr>
          <w:rFonts w:ascii="Arial" w:hAnsi="Arial" w:cs="Arial"/>
          <w:b/>
          <w:sz w:val="20"/>
          <w:szCs w:val="20"/>
        </w:rPr>
        <w:t>ANEXOS</w:t>
      </w:r>
      <w:r w:rsidRPr="0066322B">
        <w:rPr>
          <w:rFonts w:ascii="Arial" w:hAnsi="Arial" w:cs="Arial"/>
          <w:b/>
          <w:sz w:val="20"/>
          <w:szCs w:val="20"/>
        </w:rPr>
        <w:fldChar w:fldCharType="begin"/>
      </w:r>
      <w:r>
        <w:instrText xml:space="preserve"> XE "</w:instrText>
      </w:r>
      <w:r w:rsidRPr="0066322B">
        <w:rPr>
          <w:rFonts w:ascii="Arial" w:hAnsi="Arial" w:cs="Arial"/>
          <w:b/>
        </w:rPr>
        <w:instrText>2</w:instrText>
      </w:r>
      <w:r w:rsidR="009A07B0">
        <w:rPr>
          <w:rFonts w:ascii="Arial" w:hAnsi="Arial" w:cs="Arial"/>
          <w:b/>
        </w:rPr>
        <w:instrText>6</w:instrText>
      </w:r>
      <w:r w:rsidRPr="0066322B">
        <w:rPr>
          <w:rFonts w:ascii="Arial" w:hAnsi="Arial" w:cs="Arial"/>
          <w:b/>
        </w:rPr>
        <w:instrText xml:space="preserve">. </w:instrText>
      </w:r>
      <w:r w:rsidR="00592790">
        <w:rPr>
          <w:rFonts w:ascii="Arial" w:hAnsi="Arial" w:cs="Arial"/>
          <w:b/>
        </w:rPr>
        <w:instrText>ANEXOS</w:instrText>
      </w:r>
      <w:r>
        <w:instrText xml:space="preserve">" </w:instrText>
      </w:r>
      <w:r w:rsidRPr="0066322B">
        <w:rPr>
          <w:rFonts w:ascii="Arial" w:hAnsi="Arial" w:cs="Arial"/>
          <w:b/>
          <w:sz w:val="20"/>
          <w:szCs w:val="20"/>
        </w:rPr>
        <w:fldChar w:fldCharType="end"/>
      </w:r>
    </w:p>
    <w:p w14:paraId="6B080FF5" w14:textId="77777777" w:rsidR="000565FE" w:rsidRDefault="000565FE" w:rsidP="007258CA">
      <w:pPr>
        <w:autoSpaceDE w:val="0"/>
        <w:autoSpaceDN w:val="0"/>
        <w:adjustRightInd w:val="0"/>
        <w:spacing w:after="0" w:line="240" w:lineRule="auto"/>
        <w:jc w:val="both"/>
        <w:rPr>
          <w:rFonts w:ascii="Arial" w:hAnsi="Arial" w:cs="Arial"/>
          <w:sz w:val="20"/>
          <w:szCs w:val="20"/>
        </w:rPr>
      </w:pPr>
    </w:p>
    <w:tbl>
      <w:tblPr>
        <w:tblStyle w:val="Tablaconcuadrcula"/>
        <w:tblW w:w="0" w:type="auto"/>
        <w:tblLook w:val="04A0" w:firstRow="1" w:lastRow="0" w:firstColumn="1" w:lastColumn="0" w:noHBand="0" w:noVBand="1"/>
      </w:tblPr>
      <w:tblGrid>
        <w:gridCol w:w="1838"/>
        <w:gridCol w:w="6656"/>
      </w:tblGrid>
      <w:tr w:rsidR="000C0AFB" w14:paraId="599DEC40" w14:textId="77777777" w:rsidTr="00DF6C58">
        <w:trPr>
          <w:trHeight w:val="380"/>
        </w:trPr>
        <w:tc>
          <w:tcPr>
            <w:tcW w:w="1838" w:type="dxa"/>
            <w:vAlign w:val="center"/>
          </w:tcPr>
          <w:p w14:paraId="2F5929AF" w14:textId="77777777" w:rsidR="000C0AFB" w:rsidRPr="00DF6C58" w:rsidRDefault="000C0AFB" w:rsidP="00DF6C58">
            <w:pPr>
              <w:autoSpaceDE w:val="0"/>
              <w:autoSpaceDN w:val="0"/>
              <w:adjustRightInd w:val="0"/>
              <w:jc w:val="center"/>
              <w:rPr>
                <w:rFonts w:ascii="Arial" w:hAnsi="Arial" w:cs="Arial"/>
                <w:b/>
                <w:sz w:val="20"/>
                <w:szCs w:val="20"/>
              </w:rPr>
            </w:pPr>
            <w:r w:rsidRPr="00DF6C58">
              <w:rPr>
                <w:rFonts w:ascii="Arial" w:hAnsi="Arial" w:cs="Arial"/>
                <w:b/>
                <w:sz w:val="20"/>
                <w:szCs w:val="20"/>
              </w:rPr>
              <w:t>ITEM</w:t>
            </w:r>
          </w:p>
        </w:tc>
        <w:tc>
          <w:tcPr>
            <w:tcW w:w="6656" w:type="dxa"/>
            <w:vAlign w:val="center"/>
          </w:tcPr>
          <w:p w14:paraId="0AA0E5D6" w14:textId="77777777" w:rsidR="000C0AFB" w:rsidRPr="00DF6C58" w:rsidRDefault="000C0AFB" w:rsidP="00DF6C58">
            <w:pPr>
              <w:autoSpaceDE w:val="0"/>
              <w:autoSpaceDN w:val="0"/>
              <w:adjustRightInd w:val="0"/>
              <w:jc w:val="center"/>
              <w:rPr>
                <w:rFonts w:ascii="Arial" w:hAnsi="Arial" w:cs="Arial"/>
                <w:b/>
                <w:sz w:val="20"/>
                <w:szCs w:val="20"/>
              </w:rPr>
            </w:pPr>
            <w:r w:rsidRPr="00DF6C58">
              <w:rPr>
                <w:rFonts w:ascii="Arial" w:hAnsi="Arial" w:cs="Arial"/>
                <w:b/>
                <w:sz w:val="20"/>
                <w:szCs w:val="20"/>
              </w:rPr>
              <w:t>TÍTULO</w:t>
            </w:r>
          </w:p>
        </w:tc>
      </w:tr>
      <w:tr w:rsidR="000C0AFB" w14:paraId="58211FBA" w14:textId="77777777" w:rsidTr="00DF6C58">
        <w:tc>
          <w:tcPr>
            <w:tcW w:w="1838" w:type="dxa"/>
          </w:tcPr>
          <w:p w14:paraId="1A7D4538" w14:textId="77777777" w:rsidR="000C0AFB" w:rsidRDefault="000C0AFB" w:rsidP="00DF6C58">
            <w:pPr>
              <w:autoSpaceDE w:val="0"/>
              <w:autoSpaceDN w:val="0"/>
              <w:adjustRightInd w:val="0"/>
              <w:jc w:val="center"/>
              <w:rPr>
                <w:rFonts w:ascii="Arial" w:hAnsi="Arial" w:cs="Arial"/>
                <w:sz w:val="20"/>
                <w:szCs w:val="20"/>
              </w:rPr>
            </w:pPr>
            <w:r>
              <w:rPr>
                <w:rFonts w:ascii="Arial" w:hAnsi="Arial" w:cs="Arial"/>
                <w:sz w:val="20"/>
                <w:szCs w:val="20"/>
              </w:rPr>
              <w:t>ANEXO 1</w:t>
            </w:r>
          </w:p>
        </w:tc>
        <w:tc>
          <w:tcPr>
            <w:tcW w:w="6656" w:type="dxa"/>
          </w:tcPr>
          <w:p w14:paraId="52D53362" w14:textId="77777777" w:rsidR="000C0AFB" w:rsidRDefault="000C0AFB" w:rsidP="007258CA">
            <w:pPr>
              <w:autoSpaceDE w:val="0"/>
              <w:autoSpaceDN w:val="0"/>
              <w:adjustRightInd w:val="0"/>
              <w:jc w:val="both"/>
              <w:rPr>
                <w:rFonts w:ascii="Arial" w:hAnsi="Arial" w:cs="Arial"/>
                <w:sz w:val="20"/>
                <w:szCs w:val="20"/>
              </w:rPr>
            </w:pPr>
            <w:r>
              <w:rPr>
                <w:rFonts w:ascii="Arial" w:hAnsi="Arial" w:cs="Arial"/>
                <w:sz w:val="20"/>
                <w:szCs w:val="20"/>
              </w:rPr>
              <w:t xml:space="preserve">Lista maestra de documentos de la </w:t>
            </w:r>
            <w:r w:rsidR="000E5C36">
              <w:rPr>
                <w:rFonts w:ascii="Arial" w:hAnsi="Arial" w:cs="Arial"/>
                <w:sz w:val="20"/>
                <w:szCs w:val="20"/>
              </w:rPr>
              <w:t>I</w:t>
            </w:r>
            <w:r>
              <w:rPr>
                <w:rFonts w:ascii="Arial" w:hAnsi="Arial" w:cs="Arial"/>
                <w:sz w:val="20"/>
                <w:szCs w:val="20"/>
              </w:rPr>
              <w:t xml:space="preserve">ngeniería de </w:t>
            </w:r>
            <w:r w:rsidR="000E5C36">
              <w:rPr>
                <w:rFonts w:ascii="Arial" w:hAnsi="Arial" w:cs="Arial"/>
                <w:sz w:val="20"/>
                <w:szCs w:val="20"/>
              </w:rPr>
              <w:t>Detalle</w:t>
            </w:r>
            <w:r>
              <w:rPr>
                <w:rFonts w:ascii="Arial" w:hAnsi="Arial" w:cs="Arial"/>
                <w:sz w:val="20"/>
                <w:szCs w:val="20"/>
              </w:rPr>
              <w:t xml:space="preserve"> del Nuevo Terminal Ilo</w:t>
            </w:r>
          </w:p>
        </w:tc>
      </w:tr>
      <w:tr w:rsidR="000C0AFB" w14:paraId="5D9DBF2C" w14:textId="77777777" w:rsidTr="00DF6C58">
        <w:tc>
          <w:tcPr>
            <w:tcW w:w="1838" w:type="dxa"/>
          </w:tcPr>
          <w:p w14:paraId="09CAF658" w14:textId="77777777" w:rsidR="000C0AFB" w:rsidRDefault="000C0AFB" w:rsidP="00DF6C58">
            <w:pPr>
              <w:autoSpaceDE w:val="0"/>
              <w:autoSpaceDN w:val="0"/>
              <w:adjustRightInd w:val="0"/>
              <w:jc w:val="center"/>
              <w:rPr>
                <w:rFonts w:ascii="Arial" w:hAnsi="Arial" w:cs="Arial"/>
                <w:sz w:val="20"/>
                <w:szCs w:val="20"/>
              </w:rPr>
            </w:pPr>
            <w:r>
              <w:rPr>
                <w:rFonts w:ascii="Arial" w:hAnsi="Arial" w:cs="Arial"/>
                <w:sz w:val="20"/>
                <w:szCs w:val="20"/>
              </w:rPr>
              <w:t>ANEXO 2</w:t>
            </w:r>
          </w:p>
        </w:tc>
        <w:tc>
          <w:tcPr>
            <w:tcW w:w="6656" w:type="dxa"/>
          </w:tcPr>
          <w:p w14:paraId="4A59444B" w14:textId="77777777" w:rsidR="000C0AFB" w:rsidRDefault="000C0AFB" w:rsidP="007258CA">
            <w:pPr>
              <w:autoSpaceDE w:val="0"/>
              <w:autoSpaceDN w:val="0"/>
              <w:adjustRightInd w:val="0"/>
              <w:jc w:val="both"/>
              <w:rPr>
                <w:rFonts w:ascii="Arial" w:hAnsi="Arial" w:cs="Arial"/>
                <w:sz w:val="20"/>
                <w:szCs w:val="20"/>
              </w:rPr>
            </w:pPr>
            <w:r>
              <w:rPr>
                <w:rFonts w:ascii="Arial" w:hAnsi="Arial" w:cs="Arial"/>
                <w:sz w:val="20"/>
                <w:szCs w:val="20"/>
              </w:rPr>
              <w:t xml:space="preserve">Matriz de Costo del Servicio de Supervisión de la Elaboración Complementaria e Integración de la Ingeniería de Detalle del Nuevo Terminal Ilo </w:t>
            </w:r>
          </w:p>
        </w:tc>
      </w:tr>
    </w:tbl>
    <w:p w14:paraId="07BBD13B" w14:textId="77777777" w:rsidR="000C0AFB" w:rsidRPr="0066322B" w:rsidRDefault="000C0AFB" w:rsidP="007258CA">
      <w:pPr>
        <w:autoSpaceDE w:val="0"/>
        <w:autoSpaceDN w:val="0"/>
        <w:adjustRightInd w:val="0"/>
        <w:spacing w:after="0" w:line="240" w:lineRule="auto"/>
        <w:jc w:val="both"/>
        <w:rPr>
          <w:rFonts w:ascii="Arial" w:hAnsi="Arial" w:cs="Arial"/>
          <w:sz w:val="20"/>
          <w:szCs w:val="20"/>
        </w:rPr>
      </w:pPr>
    </w:p>
    <w:sectPr w:rsidR="000C0AFB" w:rsidRPr="0066322B" w:rsidSect="003946AB">
      <w:type w:val="continuous"/>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5BE32E" w14:textId="77777777" w:rsidR="00490E38" w:rsidRDefault="00490E38" w:rsidP="00255A14">
      <w:pPr>
        <w:spacing w:after="0" w:line="240" w:lineRule="auto"/>
      </w:pPr>
      <w:r>
        <w:separator/>
      </w:r>
    </w:p>
  </w:endnote>
  <w:endnote w:type="continuationSeparator" w:id="0">
    <w:p w14:paraId="544CEA44" w14:textId="77777777" w:rsidR="00490E38" w:rsidRDefault="00490E38" w:rsidP="00255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2B37C7" w14:textId="3589F09D" w:rsidR="00490E38" w:rsidRPr="00A43067" w:rsidRDefault="00490E38">
    <w:pPr>
      <w:pStyle w:val="Piedepgina"/>
      <w:rPr>
        <w:rFonts w:ascii="Arial" w:hAnsi="Arial" w:cs="Arial"/>
        <w:sz w:val="18"/>
        <w:szCs w:val="18"/>
      </w:rPr>
    </w:pPr>
    <w:r w:rsidRPr="00A43067">
      <w:rPr>
        <w:rFonts w:ascii="Arial" w:hAnsi="Arial" w:cs="Arial"/>
        <w:sz w:val="18"/>
        <w:szCs w:val="18"/>
        <w:lang w:val="es-ES"/>
      </w:rPr>
      <w:t xml:space="preserve">Página </w:t>
    </w:r>
    <w:r w:rsidRPr="00A43067">
      <w:rPr>
        <w:rFonts w:ascii="Arial" w:hAnsi="Arial" w:cs="Arial"/>
        <w:bCs/>
        <w:sz w:val="18"/>
        <w:szCs w:val="18"/>
      </w:rPr>
      <w:fldChar w:fldCharType="begin"/>
    </w:r>
    <w:r w:rsidRPr="00A43067">
      <w:rPr>
        <w:rFonts w:ascii="Arial" w:hAnsi="Arial" w:cs="Arial"/>
        <w:bCs/>
        <w:sz w:val="18"/>
        <w:szCs w:val="18"/>
      </w:rPr>
      <w:instrText>PAGE  \* Arabic  \* MERGEFORMAT</w:instrText>
    </w:r>
    <w:r w:rsidRPr="00A43067">
      <w:rPr>
        <w:rFonts w:ascii="Arial" w:hAnsi="Arial" w:cs="Arial"/>
        <w:bCs/>
        <w:sz w:val="18"/>
        <w:szCs w:val="18"/>
      </w:rPr>
      <w:fldChar w:fldCharType="separate"/>
    </w:r>
    <w:r w:rsidR="000759A4" w:rsidRPr="000759A4">
      <w:rPr>
        <w:rFonts w:ascii="Arial" w:hAnsi="Arial" w:cs="Arial"/>
        <w:bCs/>
        <w:noProof/>
        <w:sz w:val="18"/>
        <w:szCs w:val="18"/>
        <w:lang w:val="es-ES"/>
      </w:rPr>
      <w:t>8</w:t>
    </w:r>
    <w:r w:rsidRPr="00A43067">
      <w:rPr>
        <w:rFonts w:ascii="Arial" w:hAnsi="Arial" w:cs="Arial"/>
        <w:bCs/>
        <w:sz w:val="18"/>
        <w:szCs w:val="18"/>
      </w:rPr>
      <w:fldChar w:fldCharType="end"/>
    </w:r>
    <w:r w:rsidRPr="00A43067">
      <w:rPr>
        <w:rFonts w:ascii="Arial" w:hAnsi="Arial" w:cs="Arial"/>
        <w:sz w:val="18"/>
        <w:szCs w:val="18"/>
        <w:lang w:val="es-ES"/>
      </w:rPr>
      <w:t xml:space="preserve"> de </w:t>
    </w:r>
    <w:r w:rsidRPr="00A43067">
      <w:rPr>
        <w:rFonts w:ascii="Arial" w:hAnsi="Arial" w:cs="Arial"/>
        <w:bCs/>
        <w:sz w:val="18"/>
        <w:szCs w:val="18"/>
      </w:rPr>
      <w:fldChar w:fldCharType="begin"/>
    </w:r>
    <w:r w:rsidRPr="00A43067">
      <w:rPr>
        <w:rFonts w:ascii="Arial" w:hAnsi="Arial" w:cs="Arial"/>
        <w:bCs/>
        <w:sz w:val="18"/>
        <w:szCs w:val="18"/>
      </w:rPr>
      <w:instrText>NUMPAGES  \* Arabic  \* MERGEFORMAT</w:instrText>
    </w:r>
    <w:r w:rsidRPr="00A43067">
      <w:rPr>
        <w:rFonts w:ascii="Arial" w:hAnsi="Arial" w:cs="Arial"/>
        <w:bCs/>
        <w:sz w:val="18"/>
        <w:szCs w:val="18"/>
      </w:rPr>
      <w:fldChar w:fldCharType="separate"/>
    </w:r>
    <w:r w:rsidR="000759A4" w:rsidRPr="000759A4">
      <w:rPr>
        <w:rFonts w:ascii="Arial" w:hAnsi="Arial" w:cs="Arial"/>
        <w:bCs/>
        <w:noProof/>
        <w:sz w:val="18"/>
        <w:szCs w:val="18"/>
        <w:lang w:val="es-ES"/>
      </w:rPr>
      <w:t>18</w:t>
    </w:r>
    <w:r w:rsidRPr="00A43067">
      <w:rPr>
        <w:rFonts w:ascii="Arial" w:hAnsi="Arial" w:cs="Arial"/>
        <w:bCs/>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4D30E3" w14:textId="77777777" w:rsidR="00490E38" w:rsidRDefault="00490E38" w:rsidP="00255A14">
      <w:pPr>
        <w:spacing w:after="0" w:line="240" w:lineRule="auto"/>
      </w:pPr>
      <w:r>
        <w:separator/>
      </w:r>
    </w:p>
  </w:footnote>
  <w:footnote w:type="continuationSeparator" w:id="0">
    <w:p w14:paraId="7449CF9E" w14:textId="77777777" w:rsidR="00490E38" w:rsidRDefault="00490E38" w:rsidP="00255A14">
      <w:pPr>
        <w:spacing w:after="0" w:line="240" w:lineRule="auto"/>
      </w:pPr>
      <w:r>
        <w:continuationSeparator/>
      </w:r>
    </w:p>
  </w:footnote>
  <w:footnote w:id="1">
    <w:p w14:paraId="0802D5C6" w14:textId="77777777" w:rsidR="00490E38" w:rsidRPr="000F718C" w:rsidRDefault="00490E38" w:rsidP="006C240B">
      <w:pPr>
        <w:pStyle w:val="Textonotapie"/>
        <w:jc w:val="both"/>
        <w:rPr>
          <w:rFonts w:ascii="Arial" w:hAnsi="Arial" w:cs="Arial"/>
          <w:sz w:val="18"/>
          <w:szCs w:val="18"/>
        </w:rPr>
      </w:pPr>
      <w:r w:rsidRPr="004B1C53">
        <w:rPr>
          <w:rStyle w:val="Refdenotaalpie"/>
          <w:rFonts w:ascii="Arial" w:hAnsi="Arial" w:cs="Arial"/>
          <w:sz w:val="18"/>
          <w:szCs w:val="18"/>
        </w:rPr>
        <w:footnoteRef/>
      </w:r>
      <w:r w:rsidRPr="004B1C53">
        <w:rPr>
          <w:rFonts w:ascii="Arial" w:hAnsi="Arial" w:cs="Arial"/>
          <w:sz w:val="18"/>
          <w:szCs w:val="18"/>
        </w:rPr>
        <w:t xml:space="preserve"> </w:t>
      </w:r>
      <w:r w:rsidRPr="000F718C">
        <w:rPr>
          <w:rFonts w:ascii="Arial" w:hAnsi="Arial" w:cs="Arial"/>
          <w:sz w:val="18"/>
          <w:szCs w:val="18"/>
        </w:rPr>
        <w:t>Es recomendable el uso de acoples de bronce por las condiciones ambientales a las cuales estará expuesto (ubicación del terminal a 20 msnm), dicha información será validada en el desarrollo de la ingeniería de detalle.</w:t>
      </w:r>
    </w:p>
  </w:footnote>
  <w:footnote w:id="2">
    <w:p w14:paraId="6FCFD169" w14:textId="77777777" w:rsidR="00490E38" w:rsidRPr="000F718C" w:rsidRDefault="00490E38" w:rsidP="006C240B">
      <w:pPr>
        <w:pStyle w:val="Textonotapie"/>
        <w:jc w:val="both"/>
        <w:rPr>
          <w:rFonts w:ascii="Arial" w:hAnsi="Arial" w:cs="Arial"/>
          <w:sz w:val="18"/>
          <w:szCs w:val="18"/>
        </w:rPr>
      </w:pPr>
      <w:r w:rsidRPr="000F718C">
        <w:rPr>
          <w:rStyle w:val="Refdenotaalpie"/>
          <w:rFonts w:ascii="Arial" w:hAnsi="Arial" w:cs="Arial"/>
          <w:sz w:val="18"/>
          <w:szCs w:val="18"/>
        </w:rPr>
        <w:footnoteRef/>
      </w:r>
      <w:r w:rsidRPr="000F718C">
        <w:rPr>
          <w:rFonts w:ascii="Arial" w:hAnsi="Arial" w:cs="Arial"/>
          <w:sz w:val="18"/>
          <w:szCs w:val="18"/>
        </w:rPr>
        <w:t xml:space="preserve"> La espuma forma parte del suministro para pruebas y operación, por tal debe considerarse en el </w:t>
      </w:r>
      <w:r w:rsidRPr="000F718C">
        <w:rPr>
          <w:rFonts w:ascii="Arial" w:hAnsi="Arial" w:cs="Arial"/>
          <w:sz w:val="18"/>
          <w:szCs w:val="18"/>
        </w:rPr>
        <w:t>metrado.</w:t>
      </w:r>
    </w:p>
  </w:footnote>
  <w:footnote w:id="3">
    <w:p w14:paraId="12A1AA19" w14:textId="77777777" w:rsidR="00490E38" w:rsidRDefault="00490E38" w:rsidP="006C240B">
      <w:pPr>
        <w:pStyle w:val="Textonotapie"/>
        <w:jc w:val="both"/>
      </w:pPr>
      <w:r w:rsidRPr="000F718C">
        <w:rPr>
          <w:rStyle w:val="Refdenotaalpie"/>
          <w:rFonts w:ascii="Arial" w:hAnsi="Arial" w:cs="Arial"/>
          <w:sz w:val="18"/>
          <w:szCs w:val="18"/>
        </w:rPr>
        <w:footnoteRef/>
      </w:r>
      <w:r w:rsidRPr="000F718C">
        <w:rPr>
          <w:rFonts w:ascii="Arial" w:hAnsi="Arial" w:cs="Arial"/>
          <w:sz w:val="18"/>
          <w:szCs w:val="18"/>
        </w:rPr>
        <w:t xml:space="preserve"> Considera la carga total del sistema HVAC en el diseño de la demanda eléctrico. Para la generación eléctrica de emergencia, se considera las zonas críticas de operación del terminal.</w:t>
      </w:r>
      <w:r>
        <w:t xml:space="preserve"> </w:t>
      </w:r>
    </w:p>
  </w:footnote>
  <w:footnote w:id="4">
    <w:p w14:paraId="5F074BC9" w14:textId="77777777" w:rsidR="00490E38" w:rsidRDefault="00490E38" w:rsidP="006C240B">
      <w:pPr>
        <w:pStyle w:val="Textonotapie"/>
        <w:jc w:val="both"/>
      </w:pPr>
      <w:r>
        <w:rPr>
          <w:rStyle w:val="Refdenotaalpie"/>
        </w:rPr>
        <w:footnoteRef/>
      </w:r>
      <w:r>
        <w:t xml:space="preserve"> </w:t>
      </w:r>
      <w:r w:rsidRPr="000C32BE">
        <w:rPr>
          <w:rFonts w:ascii="Arial" w:hAnsi="Arial" w:cs="Arial"/>
          <w:sz w:val="18"/>
          <w:szCs w:val="18"/>
        </w:rPr>
        <w:t xml:space="preserve">La indumentaria del sistema contra incendio mencionado, se refiere a la indumentaria considerada para la operación contra incendio, por lo que el contratista debe considerar dicho equipamiento y otros necesarios en los </w:t>
      </w:r>
      <w:r w:rsidRPr="000C32BE">
        <w:rPr>
          <w:rFonts w:ascii="Arial" w:hAnsi="Arial" w:cs="Arial"/>
          <w:sz w:val="18"/>
          <w:szCs w:val="18"/>
        </w:rPr>
        <w:t>metrados.</w:t>
      </w:r>
      <w:r>
        <w:t xml:space="preserve"> </w:t>
      </w:r>
    </w:p>
  </w:footnote>
  <w:footnote w:id="5">
    <w:p w14:paraId="35F33B88" w14:textId="77777777" w:rsidR="00490E38" w:rsidRDefault="00490E38" w:rsidP="006C240B">
      <w:pPr>
        <w:pStyle w:val="Textonotapie"/>
        <w:jc w:val="both"/>
      </w:pPr>
      <w:r>
        <w:rPr>
          <w:rStyle w:val="Refdenotaalpie"/>
        </w:rPr>
        <w:footnoteRef/>
      </w:r>
      <w:r>
        <w:t xml:space="preserve"> </w:t>
      </w:r>
      <w:r w:rsidRPr="000F2836">
        <w:rPr>
          <w:rFonts w:ascii="Arial" w:hAnsi="Arial" w:cs="Arial"/>
          <w:sz w:val="18"/>
          <w:szCs w:val="18"/>
        </w:rPr>
        <w:t>El detalle de instalación de boyarines de Izado de mangueras y Marca del PLET (detalle de conexión</w:t>
      </w:r>
      <w:r>
        <w:rPr>
          <w:rFonts w:ascii="Arial" w:hAnsi="Arial" w:cs="Arial"/>
          <w:sz w:val="18"/>
          <w:szCs w:val="18"/>
        </w:rPr>
        <w:t xml:space="preserve"> </w:t>
      </w:r>
      <w:r w:rsidRPr="000F2836">
        <w:rPr>
          <w:rFonts w:ascii="Arial" w:hAnsi="Arial" w:cs="Arial"/>
          <w:sz w:val="18"/>
          <w:szCs w:val="18"/>
        </w:rPr>
        <w:t>terminal de</w:t>
      </w:r>
      <w:r>
        <w:rPr>
          <w:rFonts w:ascii="Arial" w:hAnsi="Arial" w:cs="Arial"/>
          <w:sz w:val="18"/>
          <w:szCs w:val="18"/>
        </w:rPr>
        <w:t xml:space="preserve"> </w:t>
      </w:r>
      <w:r>
        <w:rPr>
          <w:rFonts w:ascii="Arial" w:hAnsi="Arial" w:cs="Arial"/>
          <w:sz w:val="18"/>
          <w:szCs w:val="18"/>
        </w:rPr>
        <w:t>magueras)</w:t>
      </w:r>
      <w:r w:rsidRPr="000F2836">
        <w:rPr>
          <w:rFonts w:ascii="Arial" w:hAnsi="Arial" w:cs="Arial"/>
          <w:sz w:val="18"/>
          <w:szCs w:val="18"/>
        </w:rPr>
        <w:t>. Los esquemas 5 y 6 del documento “Alcances Fundamentales del Amarradero</w:t>
      </w:r>
      <w:r>
        <w:rPr>
          <w:rFonts w:ascii="Arial" w:hAnsi="Arial" w:cs="Arial"/>
          <w:sz w:val="18"/>
          <w:szCs w:val="18"/>
        </w:rPr>
        <w:t xml:space="preserve"> </w:t>
      </w:r>
      <w:r w:rsidRPr="000F2836">
        <w:rPr>
          <w:rFonts w:ascii="Arial" w:hAnsi="Arial" w:cs="Arial"/>
          <w:sz w:val="18"/>
          <w:szCs w:val="18"/>
        </w:rPr>
        <w:t xml:space="preserve">Multiboyas” </w:t>
      </w:r>
      <w:r>
        <w:rPr>
          <w:rFonts w:ascii="Arial" w:hAnsi="Arial" w:cs="Arial"/>
          <w:sz w:val="18"/>
          <w:szCs w:val="18"/>
        </w:rPr>
        <w:t xml:space="preserve">(adjunto a las presentes Condiciones Técnicas) </w:t>
      </w:r>
      <w:r w:rsidRPr="000F2836">
        <w:rPr>
          <w:rFonts w:ascii="Arial" w:hAnsi="Arial" w:cs="Arial"/>
          <w:sz w:val="18"/>
          <w:szCs w:val="18"/>
        </w:rPr>
        <w:t>son referenciales. La distancia entre los ductos submarinos forma parte del desarrollo de la</w:t>
      </w:r>
      <w:r>
        <w:rPr>
          <w:rFonts w:ascii="Arial" w:hAnsi="Arial" w:cs="Arial"/>
          <w:sz w:val="18"/>
          <w:szCs w:val="18"/>
        </w:rPr>
        <w:t xml:space="preserve"> </w:t>
      </w:r>
      <w:r w:rsidRPr="000F2836">
        <w:rPr>
          <w:rFonts w:ascii="Arial" w:hAnsi="Arial" w:cs="Arial"/>
          <w:sz w:val="18"/>
          <w:szCs w:val="18"/>
        </w:rPr>
        <w:t>ingeniería de detalle que ejecutará el Contratista.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8" w:space="0" w:color="808080"/>
        <w:insideH w:val="single" w:sz="18" w:space="0" w:color="808080"/>
        <w:insideV w:val="single" w:sz="18" w:space="0" w:color="808080"/>
      </w:tblBorders>
      <w:tblLayout w:type="fixed"/>
      <w:tblCellMar>
        <w:top w:w="72" w:type="dxa"/>
        <w:left w:w="115" w:type="dxa"/>
        <w:bottom w:w="72" w:type="dxa"/>
        <w:right w:w="115" w:type="dxa"/>
      </w:tblCellMar>
      <w:tblLook w:val="04A0" w:firstRow="1" w:lastRow="0" w:firstColumn="1" w:lastColumn="0" w:noHBand="0" w:noVBand="1"/>
    </w:tblPr>
    <w:tblGrid>
      <w:gridCol w:w="7218"/>
      <w:gridCol w:w="1286"/>
    </w:tblGrid>
    <w:tr w:rsidR="00490E38" w:rsidRPr="00B34B06" w14:paraId="5DB6DDE0" w14:textId="77777777" w:rsidTr="00B34B06">
      <w:trPr>
        <w:trHeight w:val="70"/>
      </w:trPr>
      <w:sdt>
        <w:sdtPr>
          <w:rPr>
            <w:rFonts w:ascii="Arial" w:hAnsi="Arial" w:cs="Arial"/>
            <w:b/>
            <w:sz w:val="18"/>
            <w:szCs w:val="20"/>
          </w:rPr>
          <w:alias w:val="Título"/>
          <w:id w:val="-1735541472"/>
          <w:placeholder>
            <w:docPart w:val="47232B0FF5CA4A99AA31E11430A1AAB7"/>
          </w:placeholder>
          <w:dataBinding w:prefixMappings="xmlns:ns0='http://schemas.openxmlformats.org/package/2006/metadata/core-properties' xmlns:ns1='http://purl.org/dc/elements/1.1/'" w:xpath="/ns0:coreProperties[1]/ns1:title[1]" w:storeItemID="{6C3C8BC8-F283-45AE-878A-BAB7291924A1}"/>
          <w:text/>
        </w:sdtPr>
        <w:sdtEndPr/>
        <w:sdtContent>
          <w:tc>
            <w:tcPr>
              <w:tcW w:w="7912" w:type="dxa"/>
              <w:vAlign w:val="center"/>
            </w:tcPr>
            <w:p w14:paraId="706C3C46" w14:textId="77777777" w:rsidR="00490E38" w:rsidRPr="00B34B06" w:rsidRDefault="00490E38" w:rsidP="00B34B06">
              <w:pPr>
                <w:tabs>
                  <w:tab w:val="center" w:pos="4419"/>
                  <w:tab w:val="right" w:pos="8838"/>
                </w:tabs>
                <w:spacing w:after="0" w:line="240" w:lineRule="auto"/>
                <w:jc w:val="center"/>
                <w:rPr>
                  <w:rFonts w:ascii="Cambria" w:eastAsia="Times New Roman" w:hAnsi="Cambria" w:cs="Times New Roman"/>
                  <w:sz w:val="36"/>
                  <w:szCs w:val="36"/>
                  <w:lang w:eastAsia="es-PE"/>
                </w:rPr>
              </w:pPr>
              <w:r w:rsidRPr="009B03DB">
                <w:rPr>
                  <w:rFonts w:ascii="Arial" w:hAnsi="Arial" w:cs="Arial"/>
                  <w:b/>
                  <w:sz w:val="18"/>
                  <w:szCs w:val="20"/>
                </w:rPr>
                <w:t xml:space="preserve">SERVICIO DE </w:t>
              </w:r>
              <w:r>
                <w:rPr>
                  <w:rFonts w:ascii="Arial" w:hAnsi="Arial" w:cs="Arial"/>
                  <w:b/>
                  <w:sz w:val="18"/>
                  <w:szCs w:val="20"/>
                </w:rPr>
                <w:t>SUPERVISIÓN</w:t>
              </w:r>
              <w:r w:rsidRPr="009B03DB">
                <w:rPr>
                  <w:rFonts w:ascii="Arial" w:hAnsi="Arial" w:cs="Arial"/>
                  <w:b/>
                  <w:sz w:val="18"/>
                  <w:szCs w:val="20"/>
                </w:rPr>
                <w:t xml:space="preserve"> DE LA ELABORACIÓN COMPLEMENTARIA E INTEGRACIÓN DE LA INGENIERÍA DE DETALLE DEL NUEVO TERMINAL ILO</w:t>
              </w:r>
            </w:p>
          </w:tc>
        </w:sdtContent>
      </w:sdt>
      <w:tc>
        <w:tcPr>
          <w:tcW w:w="1389" w:type="dxa"/>
        </w:tcPr>
        <w:p w14:paraId="035136FB" w14:textId="77777777" w:rsidR="00490E38" w:rsidRPr="00B34B06" w:rsidRDefault="00490E38" w:rsidP="00B34B06">
          <w:pPr>
            <w:tabs>
              <w:tab w:val="center" w:pos="4419"/>
              <w:tab w:val="right" w:pos="8838"/>
            </w:tabs>
            <w:spacing w:after="0" w:line="240" w:lineRule="auto"/>
            <w:rPr>
              <w:rFonts w:ascii="Cambria" w:eastAsia="Times New Roman" w:hAnsi="Cambria" w:cs="Times New Roman"/>
              <w:b/>
              <w:bCs/>
              <w:color w:val="4F81BD"/>
              <w:sz w:val="36"/>
              <w:szCs w:val="36"/>
              <w:lang w:eastAsia="es-PE"/>
              <w14:numForm w14:val="oldStyle"/>
            </w:rPr>
          </w:pPr>
          <w:r w:rsidRPr="00B34B06">
            <w:rPr>
              <w:rFonts w:ascii="Times New Roman" w:eastAsia="Times New Roman" w:hAnsi="Times New Roman" w:cs="Times New Roman"/>
              <w:sz w:val="24"/>
              <w:szCs w:val="24"/>
              <w:lang w:eastAsia="es-PE"/>
            </w:rPr>
            <w:object w:dxaOrig="3675" w:dyaOrig="2595" w14:anchorId="5F20CA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26.25pt">
                <v:imagedata r:id="rId1" o:title="" croptop="13350f" cropbottom="13350f" cropleft="6853f" cropright="6425f"/>
              </v:shape>
              <o:OLEObject Type="Embed" ProgID="PBrush" ShapeID="_x0000_i1025" DrawAspect="Content" ObjectID="_1647838258" r:id="rId2"/>
            </w:object>
          </w:r>
        </w:p>
      </w:tc>
    </w:tr>
  </w:tbl>
  <w:p w14:paraId="4B6AB80A" w14:textId="77777777" w:rsidR="00490E38" w:rsidRDefault="00490E3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032D2F"/>
    <w:multiLevelType w:val="hybridMultilevel"/>
    <w:tmpl w:val="4B5A25E4"/>
    <w:lvl w:ilvl="0" w:tplc="94BED6B8">
      <w:start w:val="24"/>
      <w:numFmt w:val="bullet"/>
      <w:lvlText w:val="-"/>
      <w:lvlJc w:val="left"/>
      <w:pPr>
        <w:ind w:left="1146" w:hanging="360"/>
      </w:pPr>
      <w:rPr>
        <w:rFonts w:ascii="Arial" w:eastAsiaTheme="minorHAnsi" w:hAnsi="Arial" w:cs="Arial"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 w15:restartNumberingAfterBreak="0">
    <w:nsid w:val="08B94FE9"/>
    <w:multiLevelType w:val="multilevel"/>
    <w:tmpl w:val="AA7A8156"/>
    <w:lvl w:ilvl="0">
      <w:start w:val="12"/>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D1D4962"/>
    <w:multiLevelType w:val="hybridMultilevel"/>
    <w:tmpl w:val="FE603C68"/>
    <w:lvl w:ilvl="0" w:tplc="94BED6B8">
      <w:start w:val="24"/>
      <w:numFmt w:val="bullet"/>
      <w:lvlText w:val="-"/>
      <w:lvlJc w:val="left"/>
      <w:pPr>
        <w:ind w:left="644" w:hanging="360"/>
      </w:pPr>
      <w:rPr>
        <w:rFonts w:ascii="Arial" w:eastAsiaTheme="minorHAnsi" w:hAnsi="Arial" w:cs="Arial" w:hint="default"/>
      </w:rPr>
    </w:lvl>
    <w:lvl w:ilvl="1" w:tplc="280A0003" w:tentative="1">
      <w:start w:val="1"/>
      <w:numFmt w:val="bullet"/>
      <w:lvlText w:val="o"/>
      <w:lvlJc w:val="left"/>
      <w:pPr>
        <w:ind w:left="1790" w:hanging="360"/>
      </w:pPr>
      <w:rPr>
        <w:rFonts w:ascii="Courier New" w:hAnsi="Courier New" w:cs="Courier New" w:hint="default"/>
      </w:rPr>
    </w:lvl>
    <w:lvl w:ilvl="2" w:tplc="280A0005" w:tentative="1">
      <w:start w:val="1"/>
      <w:numFmt w:val="bullet"/>
      <w:lvlText w:val=""/>
      <w:lvlJc w:val="left"/>
      <w:pPr>
        <w:ind w:left="2510" w:hanging="360"/>
      </w:pPr>
      <w:rPr>
        <w:rFonts w:ascii="Wingdings" w:hAnsi="Wingdings" w:hint="default"/>
      </w:rPr>
    </w:lvl>
    <w:lvl w:ilvl="3" w:tplc="280A0001" w:tentative="1">
      <w:start w:val="1"/>
      <w:numFmt w:val="bullet"/>
      <w:lvlText w:val=""/>
      <w:lvlJc w:val="left"/>
      <w:pPr>
        <w:ind w:left="3230" w:hanging="360"/>
      </w:pPr>
      <w:rPr>
        <w:rFonts w:ascii="Symbol" w:hAnsi="Symbol" w:hint="default"/>
      </w:rPr>
    </w:lvl>
    <w:lvl w:ilvl="4" w:tplc="280A0003" w:tentative="1">
      <w:start w:val="1"/>
      <w:numFmt w:val="bullet"/>
      <w:lvlText w:val="o"/>
      <w:lvlJc w:val="left"/>
      <w:pPr>
        <w:ind w:left="3950" w:hanging="360"/>
      </w:pPr>
      <w:rPr>
        <w:rFonts w:ascii="Courier New" w:hAnsi="Courier New" w:cs="Courier New" w:hint="default"/>
      </w:rPr>
    </w:lvl>
    <w:lvl w:ilvl="5" w:tplc="280A0005" w:tentative="1">
      <w:start w:val="1"/>
      <w:numFmt w:val="bullet"/>
      <w:lvlText w:val=""/>
      <w:lvlJc w:val="left"/>
      <w:pPr>
        <w:ind w:left="4670" w:hanging="360"/>
      </w:pPr>
      <w:rPr>
        <w:rFonts w:ascii="Wingdings" w:hAnsi="Wingdings" w:hint="default"/>
      </w:rPr>
    </w:lvl>
    <w:lvl w:ilvl="6" w:tplc="280A0001" w:tentative="1">
      <w:start w:val="1"/>
      <w:numFmt w:val="bullet"/>
      <w:lvlText w:val=""/>
      <w:lvlJc w:val="left"/>
      <w:pPr>
        <w:ind w:left="5390" w:hanging="360"/>
      </w:pPr>
      <w:rPr>
        <w:rFonts w:ascii="Symbol" w:hAnsi="Symbol" w:hint="default"/>
      </w:rPr>
    </w:lvl>
    <w:lvl w:ilvl="7" w:tplc="280A0003" w:tentative="1">
      <w:start w:val="1"/>
      <w:numFmt w:val="bullet"/>
      <w:lvlText w:val="o"/>
      <w:lvlJc w:val="left"/>
      <w:pPr>
        <w:ind w:left="6110" w:hanging="360"/>
      </w:pPr>
      <w:rPr>
        <w:rFonts w:ascii="Courier New" w:hAnsi="Courier New" w:cs="Courier New" w:hint="default"/>
      </w:rPr>
    </w:lvl>
    <w:lvl w:ilvl="8" w:tplc="280A0005" w:tentative="1">
      <w:start w:val="1"/>
      <w:numFmt w:val="bullet"/>
      <w:lvlText w:val=""/>
      <w:lvlJc w:val="left"/>
      <w:pPr>
        <w:ind w:left="6830" w:hanging="360"/>
      </w:pPr>
      <w:rPr>
        <w:rFonts w:ascii="Wingdings" w:hAnsi="Wingdings" w:hint="default"/>
      </w:rPr>
    </w:lvl>
  </w:abstractNum>
  <w:abstractNum w:abstractNumId="3" w15:restartNumberingAfterBreak="0">
    <w:nsid w:val="0F1125EE"/>
    <w:multiLevelType w:val="hybridMultilevel"/>
    <w:tmpl w:val="5FAE2002"/>
    <w:lvl w:ilvl="0" w:tplc="280A0017">
      <w:start w:val="1"/>
      <w:numFmt w:val="lowerLetter"/>
      <w:lvlText w:val="%1)"/>
      <w:lvlJc w:val="left"/>
      <w:pPr>
        <w:ind w:left="360" w:hanging="360"/>
      </w:p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4" w15:restartNumberingAfterBreak="0">
    <w:nsid w:val="12E05314"/>
    <w:multiLevelType w:val="multilevel"/>
    <w:tmpl w:val="DC9CEF2C"/>
    <w:lvl w:ilvl="0">
      <w:start w:val="10"/>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33C2642"/>
    <w:multiLevelType w:val="hybridMultilevel"/>
    <w:tmpl w:val="0D444854"/>
    <w:lvl w:ilvl="0" w:tplc="A6963BA8">
      <w:start w:val="27"/>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6" w15:restartNumberingAfterBreak="0">
    <w:nsid w:val="179D1D15"/>
    <w:multiLevelType w:val="hybridMultilevel"/>
    <w:tmpl w:val="7390DA86"/>
    <w:lvl w:ilvl="0" w:tplc="63C4EAFC">
      <w:start w:val="24"/>
      <w:numFmt w:val="decimal"/>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7" w15:restartNumberingAfterBreak="0">
    <w:nsid w:val="17F83F5D"/>
    <w:multiLevelType w:val="hybridMultilevel"/>
    <w:tmpl w:val="3A2AD2F2"/>
    <w:lvl w:ilvl="0" w:tplc="280A0017">
      <w:start w:val="1"/>
      <w:numFmt w:val="lowerLetter"/>
      <w:lvlText w:val="%1)"/>
      <w:lvlJc w:val="left"/>
      <w:pPr>
        <w:ind w:left="360" w:hanging="360"/>
      </w:p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8" w15:restartNumberingAfterBreak="0">
    <w:nsid w:val="189A7F79"/>
    <w:multiLevelType w:val="multilevel"/>
    <w:tmpl w:val="1DE67CCA"/>
    <w:lvl w:ilvl="0">
      <w:start w:val="10"/>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0B2080"/>
    <w:multiLevelType w:val="hybridMultilevel"/>
    <w:tmpl w:val="3586BF58"/>
    <w:lvl w:ilvl="0" w:tplc="9F8C6BA6">
      <w:start w:val="1"/>
      <w:numFmt w:val="lowerLetter"/>
      <w:lvlText w:val="%1)"/>
      <w:lvlJc w:val="left"/>
      <w:pPr>
        <w:ind w:left="360" w:hanging="360"/>
      </w:pPr>
      <w:rPr>
        <w:rFonts w:hint="default"/>
        <w:b/>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10" w15:restartNumberingAfterBreak="0">
    <w:nsid w:val="253223CD"/>
    <w:multiLevelType w:val="hybridMultilevel"/>
    <w:tmpl w:val="420E75C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 w15:restartNumberingAfterBreak="0">
    <w:nsid w:val="2654156E"/>
    <w:multiLevelType w:val="hybridMultilevel"/>
    <w:tmpl w:val="B3069810"/>
    <w:lvl w:ilvl="0" w:tplc="94BED6B8">
      <w:start w:val="24"/>
      <w:numFmt w:val="bullet"/>
      <w:lvlText w:val="-"/>
      <w:lvlJc w:val="left"/>
      <w:pPr>
        <w:ind w:left="502" w:hanging="360"/>
      </w:pPr>
      <w:rPr>
        <w:rFonts w:ascii="Arial" w:eastAsiaTheme="minorHAnsi" w:hAnsi="Arial" w:cs="Arial" w:hint="default"/>
      </w:rPr>
    </w:lvl>
    <w:lvl w:ilvl="1" w:tplc="280A0003" w:tentative="1">
      <w:start w:val="1"/>
      <w:numFmt w:val="bullet"/>
      <w:lvlText w:val="o"/>
      <w:lvlJc w:val="left"/>
      <w:pPr>
        <w:ind w:left="1222" w:hanging="360"/>
      </w:pPr>
      <w:rPr>
        <w:rFonts w:ascii="Courier New" w:hAnsi="Courier New" w:cs="Courier New" w:hint="default"/>
      </w:rPr>
    </w:lvl>
    <w:lvl w:ilvl="2" w:tplc="280A0005" w:tentative="1">
      <w:start w:val="1"/>
      <w:numFmt w:val="bullet"/>
      <w:lvlText w:val=""/>
      <w:lvlJc w:val="left"/>
      <w:pPr>
        <w:ind w:left="1942" w:hanging="360"/>
      </w:pPr>
      <w:rPr>
        <w:rFonts w:ascii="Wingdings" w:hAnsi="Wingdings" w:hint="default"/>
      </w:rPr>
    </w:lvl>
    <w:lvl w:ilvl="3" w:tplc="280A0001" w:tentative="1">
      <w:start w:val="1"/>
      <w:numFmt w:val="bullet"/>
      <w:lvlText w:val=""/>
      <w:lvlJc w:val="left"/>
      <w:pPr>
        <w:ind w:left="2662" w:hanging="360"/>
      </w:pPr>
      <w:rPr>
        <w:rFonts w:ascii="Symbol" w:hAnsi="Symbol" w:hint="default"/>
      </w:rPr>
    </w:lvl>
    <w:lvl w:ilvl="4" w:tplc="280A0003" w:tentative="1">
      <w:start w:val="1"/>
      <w:numFmt w:val="bullet"/>
      <w:lvlText w:val="o"/>
      <w:lvlJc w:val="left"/>
      <w:pPr>
        <w:ind w:left="3382" w:hanging="360"/>
      </w:pPr>
      <w:rPr>
        <w:rFonts w:ascii="Courier New" w:hAnsi="Courier New" w:cs="Courier New" w:hint="default"/>
      </w:rPr>
    </w:lvl>
    <w:lvl w:ilvl="5" w:tplc="280A0005" w:tentative="1">
      <w:start w:val="1"/>
      <w:numFmt w:val="bullet"/>
      <w:lvlText w:val=""/>
      <w:lvlJc w:val="left"/>
      <w:pPr>
        <w:ind w:left="4102" w:hanging="360"/>
      </w:pPr>
      <w:rPr>
        <w:rFonts w:ascii="Wingdings" w:hAnsi="Wingdings" w:hint="default"/>
      </w:rPr>
    </w:lvl>
    <w:lvl w:ilvl="6" w:tplc="280A0001" w:tentative="1">
      <w:start w:val="1"/>
      <w:numFmt w:val="bullet"/>
      <w:lvlText w:val=""/>
      <w:lvlJc w:val="left"/>
      <w:pPr>
        <w:ind w:left="4822" w:hanging="360"/>
      </w:pPr>
      <w:rPr>
        <w:rFonts w:ascii="Symbol" w:hAnsi="Symbol" w:hint="default"/>
      </w:rPr>
    </w:lvl>
    <w:lvl w:ilvl="7" w:tplc="280A0003" w:tentative="1">
      <w:start w:val="1"/>
      <w:numFmt w:val="bullet"/>
      <w:lvlText w:val="o"/>
      <w:lvlJc w:val="left"/>
      <w:pPr>
        <w:ind w:left="5542" w:hanging="360"/>
      </w:pPr>
      <w:rPr>
        <w:rFonts w:ascii="Courier New" w:hAnsi="Courier New" w:cs="Courier New" w:hint="default"/>
      </w:rPr>
    </w:lvl>
    <w:lvl w:ilvl="8" w:tplc="280A0005" w:tentative="1">
      <w:start w:val="1"/>
      <w:numFmt w:val="bullet"/>
      <w:lvlText w:val=""/>
      <w:lvlJc w:val="left"/>
      <w:pPr>
        <w:ind w:left="6262" w:hanging="360"/>
      </w:pPr>
      <w:rPr>
        <w:rFonts w:ascii="Wingdings" w:hAnsi="Wingdings" w:hint="default"/>
      </w:rPr>
    </w:lvl>
  </w:abstractNum>
  <w:abstractNum w:abstractNumId="12" w15:restartNumberingAfterBreak="0">
    <w:nsid w:val="270E75F8"/>
    <w:multiLevelType w:val="hybridMultilevel"/>
    <w:tmpl w:val="F75C1060"/>
    <w:lvl w:ilvl="0" w:tplc="6BB22A16">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3" w15:restartNumberingAfterBreak="0">
    <w:nsid w:val="28712457"/>
    <w:multiLevelType w:val="hybridMultilevel"/>
    <w:tmpl w:val="AEB83372"/>
    <w:lvl w:ilvl="0" w:tplc="280A0001">
      <w:start w:val="1"/>
      <w:numFmt w:val="bullet"/>
      <w:lvlText w:val=""/>
      <w:lvlJc w:val="left"/>
      <w:pPr>
        <w:ind w:left="1353" w:hanging="360"/>
      </w:pPr>
      <w:rPr>
        <w:rFonts w:ascii="Symbol" w:hAnsi="Symbol" w:hint="default"/>
      </w:rPr>
    </w:lvl>
    <w:lvl w:ilvl="1" w:tplc="280A0003" w:tentative="1">
      <w:start w:val="1"/>
      <w:numFmt w:val="bullet"/>
      <w:lvlText w:val="o"/>
      <w:lvlJc w:val="left"/>
      <w:pPr>
        <w:ind w:left="2073" w:hanging="360"/>
      </w:pPr>
      <w:rPr>
        <w:rFonts w:ascii="Courier New" w:hAnsi="Courier New" w:cs="Courier New" w:hint="default"/>
      </w:rPr>
    </w:lvl>
    <w:lvl w:ilvl="2" w:tplc="280A0005" w:tentative="1">
      <w:start w:val="1"/>
      <w:numFmt w:val="bullet"/>
      <w:lvlText w:val=""/>
      <w:lvlJc w:val="left"/>
      <w:pPr>
        <w:ind w:left="2793" w:hanging="360"/>
      </w:pPr>
      <w:rPr>
        <w:rFonts w:ascii="Wingdings" w:hAnsi="Wingdings" w:hint="default"/>
      </w:rPr>
    </w:lvl>
    <w:lvl w:ilvl="3" w:tplc="280A0001" w:tentative="1">
      <w:start w:val="1"/>
      <w:numFmt w:val="bullet"/>
      <w:lvlText w:val=""/>
      <w:lvlJc w:val="left"/>
      <w:pPr>
        <w:ind w:left="3513" w:hanging="360"/>
      </w:pPr>
      <w:rPr>
        <w:rFonts w:ascii="Symbol" w:hAnsi="Symbol" w:hint="default"/>
      </w:rPr>
    </w:lvl>
    <w:lvl w:ilvl="4" w:tplc="280A0003" w:tentative="1">
      <w:start w:val="1"/>
      <w:numFmt w:val="bullet"/>
      <w:lvlText w:val="o"/>
      <w:lvlJc w:val="left"/>
      <w:pPr>
        <w:ind w:left="4233" w:hanging="360"/>
      </w:pPr>
      <w:rPr>
        <w:rFonts w:ascii="Courier New" w:hAnsi="Courier New" w:cs="Courier New" w:hint="default"/>
      </w:rPr>
    </w:lvl>
    <w:lvl w:ilvl="5" w:tplc="280A0005" w:tentative="1">
      <w:start w:val="1"/>
      <w:numFmt w:val="bullet"/>
      <w:lvlText w:val=""/>
      <w:lvlJc w:val="left"/>
      <w:pPr>
        <w:ind w:left="4953" w:hanging="360"/>
      </w:pPr>
      <w:rPr>
        <w:rFonts w:ascii="Wingdings" w:hAnsi="Wingdings" w:hint="default"/>
      </w:rPr>
    </w:lvl>
    <w:lvl w:ilvl="6" w:tplc="280A0001" w:tentative="1">
      <w:start w:val="1"/>
      <w:numFmt w:val="bullet"/>
      <w:lvlText w:val=""/>
      <w:lvlJc w:val="left"/>
      <w:pPr>
        <w:ind w:left="5673" w:hanging="360"/>
      </w:pPr>
      <w:rPr>
        <w:rFonts w:ascii="Symbol" w:hAnsi="Symbol" w:hint="default"/>
      </w:rPr>
    </w:lvl>
    <w:lvl w:ilvl="7" w:tplc="280A0003" w:tentative="1">
      <w:start w:val="1"/>
      <w:numFmt w:val="bullet"/>
      <w:lvlText w:val="o"/>
      <w:lvlJc w:val="left"/>
      <w:pPr>
        <w:ind w:left="6393" w:hanging="360"/>
      </w:pPr>
      <w:rPr>
        <w:rFonts w:ascii="Courier New" w:hAnsi="Courier New" w:cs="Courier New" w:hint="default"/>
      </w:rPr>
    </w:lvl>
    <w:lvl w:ilvl="8" w:tplc="280A0005" w:tentative="1">
      <w:start w:val="1"/>
      <w:numFmt w:val="bullet"/>
      <w:lvlText w:val=""/>
      <w:lvlJc w:val="left"/>
      <w:pPr>
        <w:ind w:left="7113" w:hanging="360"/>
      </w:pPr>
      <w:rPr>
        <w:rFonts w:ascii="Wingdings" w:hAnsi="Wingdings" w:hint="default"/>
      </w:rPr>
    </w:lvl>
  </w:abstractNum>
  <w:abstractNum w:abstractNumId="14" w15:restartNumberingAfterBreak="0">
    <w:nsid w:val="3BC47FC8"/>
    <w:multiLevelType w:val="hybridMultilevel"/>
    <w:tmpl w:val="F2845AC8"/>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5" w15:restartNumberingAfterBreak="0">
    <w:nsid w:val="3C9278C3"/>
    <w:multiLevelType w:val="hybridMultilevel"/>
    <w:tmpl w:val="4F46BE9C"/>
    <w:lvl w:ilvl="0" w:tplc="94BED6B8">
      <w:start w:val="24"/>
      <w:numFmt w:val="bullet"/>
      <w:lvlText w:val="-"/>
      <w:lvlJc w:val="left"/>
      <w:pPr>
        <w:ind w:left="1146" w:hanging="360"/>
      </w:pPr>
      <w:rPr>
        <w:rFonts w:ascii="Arial" w:eastAsiaTheme="minorHAnsi" w:hAnsi="Arial" w:cs="Arial"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6" w15:restartNumberingAfterBreak="0">
    <w:nsid w:val="449841A6"/>
    <w:multiLevelType w:val="hybridMultilevel"/>
    <w:tmpl w:val="75DE3F30"/>
    <w:lvl w:ilvl="0" w:tplc="94BED6B8">
      <w:start w:val="24"/>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15:restartNumberingAfterBreak="0">
    <w:nsid w:val="454656FB"/>
    <w:multiLevelType w:val="multilevel"/>
    <w:tmpl w:val="4F783A68"/>
    <w:lvl w:ilvl="0">
      <w:start w:val="11"/>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95054D8"/>
    <w:multiLevelType w:val="hybridMultilevel"/>
    <w:tmpl w:val="2EA61D16"/>
    <w:lvl w:ilvl="0" w:tplc="94BED6B8">
      <w:start w:val="24"/>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15:restartNumberingAfterBreak="0">
    <w:nsid w:val="4B647DF6"/>
    <w:multiLevelType w:val="hybridMultilevel"/>
    <w:tmpl w:val="39CA8AB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 w15:restartNumberingAfterBreak="0">
    <w:nsid w:val="54714CE2"/>
    <w:multiLevelType w:val="hybridMultilevel"/>
    <w:tmpl w:val="3DBEF1B0"/>
    <w:lvl w:ilvl="0" w:tplc="468A9204">
      <w:start w:val="13"/>
      <w:numFmt w:val="bullet"/>
      <w:lvlText w:val="-"/>
      <w:lvlJc w:val="left"/>
      <w:pPr>
        <w:ind w:left="786" w:hanging="360"/>
      </w:pPr>
      <w:rPr>
        <w:rFonts w:ascii="Arial" w:eastAsiaTheme="minorHAnsi" w:hAnsi="Arial" w:cs="Arial" w:hint="default"/>
      </w:rPr>
    </w:lvl>
    <w:lvl w:ilvl="1" w:tplc="280A0003" w:tentative="1">
      <w:start w:val="1"/>
      <w:numFmt w:val="bullet"/>
      <w:lvlText w:val="o"/>
      <w:lvlJc w:val="left"/>
      <w:pPr>
        <w:ind w:left="1506" w:hanging="360"/>
      </w:pPr>
      <w:rPr>
        <w:rFonts w:ascii="Courier New" w:hAnsi="Courier New" w:cs="Courier New" w:hint="default"/>
      </w:rPr>
    </w:lvl>
    <w:lvl w:ilvl="2" w:tplc="280A0005" w:tentative="1">
      <w:start w:val="1"/>
      <w:numFmt w:val="bullet"/>
      <w:lvlText w:val=""/>
      <w:lvlJc w:val="left"/>
      <w:pPr>
        <w:ind w:left="2226" w:hanging="360"/>
      </w:pPr>
      <w:rPr>
        <w:rFonts w:ascii="Wingdings" w:hAnsi="Wingdings" w:hint="default"/>
      </w:rPr>
    </w:lvl>
    <w:lvl w:ilvl="3" w:tplc="280A0001" w:tentative="1">
      <w:start w:val="1"/>
      <w:numFmt w:val="bullet"/>
      <w:lvlText w:val=""/>
      <w:lvlJc w:val="left"/>
      <w:pPr>
        <w:ind w:left="2946" w:hanging="360"/>
      </w:pPr>
      <w:rPr>
        <w:rFonts w:ascii="Symbol" w:hAnsi="Symbol" w:hint="default"/>
      </w:rPr>
    </w:lvl>
    <w:lvl w:ilvl="4" w:tplc="280A0003" w:tentative="1">
      <w:start w:val="1"/>
      <w:numFmt w:val="bullet"/>
      <w:lvlText w:val="o"/>
      <w:lvlJc w:val="left"/>
      <w:pPr>
        <w:ind w:left="3666" w:hanging="360"/>
      </w:pPr>
      <w:rPr>
        <w:rFonts w:ascii="Courier New" w:hAnsi="Courier New" w:cs="Courier New" w:hint="default"/>
      </w:rPr>
    </w:lvl>
    <w:lvl w:ilvl="5" w:tplc="280A0005" w:tentative="1">
      <w:start w:val="1"/>
      <w:numFmt w:val="bullet"/>
      <w:lvlText w:val=""/>
      <w:lvlJc w:val="left"/>
      <w:pPr>
        <w:ind w:left="4386" w:hanging="360"/>
      </w:pPr>
      <w:rPr>
        <w:rFonts w:ascii="Wingdings" w:hAnsi="Wingdings" w:hint="default"/>
      </w:rPr>
    </w:lvl>
    <w:lvl w:ilvl="6" w:tplc="280A0001" w:tentative="1">
      <w:start w:val="1"/>
      <w:numFmt w:val="bullet"/>
      <w:lvlText w:val=""/>
      <w:lvlJc w:val="left"/>
      <w:pPr>
        <w:ind w:left="5106" w:hanging="360"/>
      </w:pPr>
      <w:rPr>
        <w:rFonts w:ascii="Symbol" w:hAnsi="Symbol" w:hint="default"/>
      </w:rPr>
    </w:lvl>
    <w:lvl w:ilvl="7" w:tplc="280A0003" w:tentative="1">
      <w:start w:val="1"/>
      <w:numFmt w:val="bullet"/>
      <w:lvlText w:val="o"/>
      <w:lvlJc w:val="left"/>
      <w:pPr>
        <w:ind w:left="5826" w:hanging="360"/>
      </w:pPr>
      <w:rPr>
        <w:rFonts w:ascii="Courier New" w:hAnsi="Courier New" w:cs="Courier New" w:hint="default"/>
      </w:rPr>
    </w:lvl>
    <w:lvl w:ilvl="8" w:tplc="280A0005" w:tentative="1">
      <w:start w:val="1"/>
      <w:numFmt w:val="bullet"/>
      <w:lvlText w:val=""/>
      <w:lvlJc w:val="left"/>
      <w:pPr>
        <w:ind w:left="6546" w:hanging="360"/>
      </w:pPr>
      <w:rPr>
        <w:rFonts w:ascii="Wingdings" w:hAnsi="Wingdings" w:hint="default"/>
      </w:rPr>
    </w:lvl>
  </w:abstractNum>
  <w:abstractNum w:abstractNumId="21" w15:restartNumberingAfterBreak="0">
    <w:nsid w:val="58A87D91"/>
    <w:multiLevelType w:val="hybridMultilevel"/>
    <w:tmpl w:val="D19E2AE4"/>
    <w:lvl w:ilvl="0" w:tplc="280A0001">
      <w:start w:val="1"/>
      <w:numFmt w:val="bullet"/>
      <w:lvlText w:val=""/>
      <w:lvlJc w:val="left"/>
      <w:pPr>
        <w:ind w:left="720" w:hanging="360"/>
      </w:pPr>
      <w:rPr>
        <w:rFonts w:ascii="Symbol" w:hAnsi="Symbol" w:hint="default"/>
      </w:rPr>
    </w:lvl>
    <w:lvl w:ilvl="1" w:tplc="280A0001">
      <w:start w:val="1"/>
      <w:numFmt w:val="bullet"/>
      <w:lvlText w:val=""/>
      <w:lvlJc w:val="left"/>
      <w:pPr>
        <w:ind w:left="1440" w:hanging="360"/>
      </w:pPr>
      <w:rPr>
        <w:rFonts w:ascii="Symbol" w:hAnsi="Symbol" w:hint="default"/>
      </w:rPr>
    </w:lvl>
    <w:lvl w:ilvl="2" w:tplc="280A0005">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start w:val="1"/>
      <w:numFmt w:val="bullet"/>
      <w:lvlText w:val="o"/>
      <w:lvlJc w:val="left"/>
      <w:pPr>
        <w:ind w:left="1778"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 w15:restartNumberingAfterBreak="0">
    <w:nsid w:val="591700AC"/>
    <w:multiLevelType w:val="hybridMultilevel"/>
    <w:tmpl w:val="02FCC9C4"/>
    <w:lvl w:ilvl="0" w:tplc="94BED6B8">
      <w:start w:val="24"/>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3" w15:restartNumberingAfterBreak="0">
    <w:nsid w:val="5A802C41"/>
    <w:multiLevelType w:val="multilevel"/>
    <w:tmpl w:val="E2C09178"/>
    <w:lvl w:ilvl="0">
      <w:start w:val="1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D3E5FE2"/>
    <w:multiLevelType w:val="hybridMultilevel"/>
    <w:tmpl w:val="895E4224"/>
    <w:lvl w:ilvl="0" w:tplc="DCCC288A">
      <w:start w:val="1"/>
      <w:numFmt w:val="decimal"/>
      <w:lvlText w:val="%1."/>
      <w:lvlJc w:val="left"/>
      <w:pPr>
        <w:ind w:left="360" w:hanging="360"/>
      </w:pPr>
      <w:rPr>
        <w:rFonts w:hint="default"/>
      </w:rPr>
    </w:lvl>
    <w:lvl w:ilvl="1" w:tplc="7DB06438">
      <w:start w:val="1"/>
      <w:numFmt w:val="decimal"/>
      <w:lvlText w:val="%2."/>
      <w:lvlJc w:val="left"/>
      <w:pPr>
        <w:ind w:left="1770" w:hanging="690"/>
      </w:pPr>
      <w:rPr>
        <w:rFonts w:hint="default"/>
      </w:r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5" w15:restartNumberingAfterBreak="0">
    <w:nsid w:val="615B344C"/>
    <w:multiLevelType w:val="hybridMultilevel"/>
    <w:tmpl w:val="23EA4DC6"/>
    <w:lvl w:ilvl="0" w:tplc="280A0001">
      <w:start w:val="1"/>
      <w:numFmt w:val="bullet"/>
      <w:lvlText w:val=""/>
      <w:lvlJc w:val="left"/>
      <w:pPr>
        <w:ind w:left="1212" w:hanging="360"/>
      </w:pPr>
      <w:rPr>
        <w:rFonts w:ascii="Symbol" w:hAnsi="Symbol" w:hint="default"/>
      </w:rPr>
    </w:lvl>
    <w:lvl w:ilvl="1" w:tplc="280A0003" w:tentative="1">
      <w:start w:val="1"/>
      <w:numFmt w:val="bullet"/>
      <w:lvlText w:val="o"/>
      <w:lvlJc w:val="left"/>
      <w:pPr>
        <w:ind w:left="1932" w:hanging="360"/>
      </w:pPr>
      <w:rPr>
        <w:rFonts w:ascii="Courier New" w:hAnsi="Courier New" w:cs="Courier New" w:hint="default"/>
      </w:rPr>
    </w:lvl>
    <w:lvl w:ilvl="2" w:tplc="280A0005" w:tentative="1">
      <w:start w:val="1"/>
      <w:numFmt w:val="bullet"/>
      <w:lvlText w:val=""/>
      <w:lvlJc w:val="left"/>
      <w:pPr>
        <w:ind w:left="2652" w:hanging="360"/>
      </w:pPr>
      <w:rPr>
        <w:rFonts w:ascii="Wingdings" w:hAnsi="Wingdings" w:hint="default"/>
      </w:rPr>
    </w:lvl>
    <w:lvl w:ilvl="3" w:tplc="280A0001" w:tentative="1">
      <w:start w:val="1"/>
      <w:numFmt w:val="bullet"/>
      <w:lvlText w:val=""/>
      <w:lvlJc w:val="left"/>
      <w:pPr>
        <w:ind w:left="3372" w:hanging="360"/>
      </w:pPr>
      <w:rPr>
        <w:rFonts w:ascii="Symbol" w:hAnsi="Symbol" w:hint="default"/>
      </w:rPr>
    </w:lvl>
    <w:lvl w:ilvl="4" w:tplc="280A0003" w:tentative="1">
      <w:start w:val="1"/>
      <w:numFmt w:val="bullet"/>
      <w:lvlText w:val="o"/>
      <w:lvlJc w:val="left"/>
      <w:pPr>
        <w:ind w:left="4092" w:hanging="360"/>
      </w:pPr>
      <w:rPr>
        <w:rFonts w:ascii="Courier New" w:hAnsi="Courier New" w:cs="Courier New" w:hint="default"/>
      </w:rPr>
    </w:lvl>
    <w:lvl w:ilvl="5" w:tplc="280A0005" w:tentative="1">
      <w:start w:val="1"/>
      <w:numFmt w:val="bullet"/>
      <w:lvlText w:val=""/>
      <w:lvlJc w:val="left"/>
      <w:pPr>
        <w:ind w:left="4812" w:hanging="360"/>
      </w:pPr>
      <w:rPr>
        <w:rFonts w:ascii="Wingdings" w:hAnsi="Wingdings" w:hint="default"/>
      </w:rPr>
    </w:lvl>
    <w:lvl w:ilvl="6" w:tplc="280A0001" w:tentative="1">
      <w:start w:val="1"/>
      <w:numFmt w:val="bullet"/>
      <w:lvlText w:val=""/>
      <w:lvlJc w:val="left"/>
      <w:pPr>
        <w:ind w:left="5532" w:hanging="360"/>
      </w:pPr>
      <w:rPr>
        <w:rFonts w:ascii="Symbol" w:hAnsi="Symbol" w:hint="default"/>
      </w:rPr>
    </w:lvl>
    <w:lvl w:ilvl="7" w:tplc="280A0003" w:tentative="1">
      <w:start w:val="1"/>
      <w:numFmt w:val="bullet"/>
      <w:lvlText w:val="o"/>
      <w:lvlJc w:val="left"/>
      <w:pPr>
        <w:ind w:left="6252" w:hanging="360"/>
      </w:pPr>
      <w:rPr>
        <w:rFonts w:ascii="Courier New" w:hAnsi="Courier New" w:cs="Courier New" w:hint="default"/>
      </w:rPr>
    </w:lvl>
    <w:lvl w:ilvl="8" w:tplc="280A0005" w:tentative="1">
      <w:start w:val="1"/>
      <w:numFmt w:val="bullet"/>
      <w:lvlText w:val=""/>
      <w:lvlJc w:val="left"/>
      <w:pPr>
        <w:ind w:left="6972" w:hanging="360"/>
      </w:pPr>
      <w:rPr>
        <w:rFonts w:ascii="Wingdings" w:hAnsi="Wingdings" w:hint="default"/>
      </w:rPr>
    </w:lvl>
  </w:abstractNum>
  <w:abstractNum w:abstractNumId="26" w15:restartNumberingAfterBreak="0">
    <w:nsid w:val="7100561E"/>
    <w:multiLevelType w:val="hybridMultilevel"/>
    <w:tmpl w:val="1A4AF352"/>
    <w:lvl w:ilvl="0" w:tplc="280A0001">
      <w:start w:val="1"/>
      <w:numFmt w:val="bullet"/>
      <w:lvlText w:val=""/>
      <w:lvlJc w:val="left"/>
      <w:pPr>
        <w:ind w:left="502" w:hanging="360"/>
      </w:pPr>
      <w:rPr>
        <w:rFonts w:ascii="Symbol" w:hAnsi="Symbol" w:hint="default"/>
      </w:rPr>
    </w:lvl>
    <w:lvl w:ilvl="1" w:tplc="280A0003" w:tentative="1">
      <w:start w:val="1"/>
      <w:numFmt w:val="bullet"/>
      <w:lvlText w:val="o"/>
      <w:lvlJc w:val="left"/>
      <w:pPr>
        <w:ind w:left="1222" w:hanging="360"/>
      </w:pPr>
      <w:rPr>
        <w:rFonts w:ascii="Courier New" w:hAnsi="Courier New" w:cs="Courier New" w:hint="default"/>
      </w:rPr>
    </w:lvl>
    <w:lvl w:ilvl="2" w:tplc="280A0005" w:tentative="1">
      <w:start w:val="1"/>
      <w:numFmt w:val="bullet"/>
      <w:lvlText w:val=""/>
      <w:lvlJc w:val="left"/>
      <w:pPr>
        <w:ind w:left="1942" w:hanging="360"/>
      </w:pPr>
      <w:rPr>
        <w:rFonts w:ascii="Wingdings" w:hAnsi="Wingdings" w:hint="default"/>
      </w:rPr>
    </w:lvl>
    <w:lvl w:ilvl="3" w:tplc="280A0001" w:tentative="1">
      <w:start w:val="1"/>
      <w:numFmt w:val="bullet"/>
      <w:lvlText w:val=""/>
      <w:lvlJc w:val="left"/>
      <w:pPr>
        <w:ind w:left="2662" w:hanging="360"/>
      </w:pPr>
      <w:rPr>
        <w:rFonts w:ascii="Symbol" w:hAnsi="Symbol" w:hint="default"/>
      </w:rPr>
    </w:lvl>
    <w:lvl w:ilvl="4" w:tplc="280A0003" w:tentative="1">
      <w:start w:val="1"/>
      <w:numFmt w:val="bullet"/>
      <w:lvlText w:val="o"/>
      <w:lvlJc w:val="left"/>
      <w:pPr>
        <w:ind w:left="3382" w:hanging="360"/>
      </w:pPr>
      <w:rPr>
        <w:rFonts w:ascii="Courier New" w:hAnsi="Courier New" w:cs="Courier New" w:hint="default"/>
      </w:rPr>
    </w:lvl>
    <w:lvl w:ilvl="5" w:tplc="280A0005" w:tentative="1">
      <w:start w:val="1"/>
      <w:numFmt w:val="bullet"/>
      <w:lvlText w:val=""/>
      <w:lvlJc w:val="left"/>
      <w:pPr>
        <w:ind w:left="4102" w:hanging="360"/>
      </w:pPr>
      <w:rPr>
        <w:rFonts w:ascii="Wingdings" w:hAnsi="Wingdings" w:hint="default"/>
      </w:rPr>
    </w:lvl>
    <w:lvl w:ilvl="6" w:tplc="280A0001" w:tentative="1">
      <w:start w:val="1"/>
      <w:numFmt w:val="bullet"/>
      <w:lvlText w:val=""/>
      <w:lvlJc w:val="left"/>
      <w:pPr>
        <w:ind w:left="4822" w:hanging="360"/>
      </w:pPr>
      <w:rPr>
        <w:rFonts w:ascii="Symbol" w:hAnsi="Symbol" w:hint="default"/>
      </w:rPr>
    </w:lvl>
    <w:lvl w:ilvl="7" w:tplc="280A0003" w:tentative="1">
      <w:start w:val="1"/>
      <w:numFmt w:val="bullet"/>
      <w:lvlText w:val="o"/>
      <w:lvlJc w:val="left"/>
      <w:pPr>
        <w:ind w:left="5542" w:hanging="360"/>
      </w:pPr>
      <w:rPr>
        <w:rFonts w:ascii="Courier New" w:hAnsi="Courier New" w:cs="Courier New" w:hint="default"/>
      </w:rPr>
    </w:lvl>
    <w:lvl w:ilvl="8" w:tplc="280A0005" w:tentative="1">
      <w:start w:val="1"/>
      <w:numFmt w:val="bullet"/>
      <w:lvlText w:val=""/>
      <w:lvlJc w:val="left"/>
      <w:pPr>
        <w:ind w:left="6262" w:hanging="360"/>
      </w:pPr>
      <w:rPr>
        <w:rFonts w:ascii="Wingdings" w:hAnsi="Wingdings" w:hint="default"/>
      </w:rPr>
    </w:lvl>
  </w:abstractNum>
  <w:abstractNum w:abstractNumId="27" w15:restartNumberingAfterBreak="0">
    <w:nsid w:val="71825447"/>
    <w:multiLevelType w:val="multilevel"/>
    <w:tmpl w:val="6F5ECE3A"/>
    <w:lvl w:ilvl="0">
      <w:start w:val="24"/>
      <w:numFmt w:val="decimal"/>
      <w:lvlText w:val="%1"/>
      <w:lvlJc w:val="left"/>
      <w:pPr>
        <w:ind w:left="360" w:hanging="360"/>
      </w:pPr>
      <w:rPr>
        <w:rFonts w:hint="default"/>
      </w:rPr>
    </w:lvl>
    <w:lvl w:ilvl="1">
      <w:start w:val="4"/>
      <w:numFmt w:val="decimal"/>
      <w:isLgl/>
      <w:lvlText w:val="%1.%2."/>
      <w:lvlJc w:val="left"/>
      <w:pPr>
        <w:ind w:left="500" w:hanging="5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8" w15:restartNumberingAfterBreak="0">
    <w:nsid w:val="72284174"/>
    <w:multiLevelType w:val="multilevel"/>
    <w:tmpl w:val="724EAAFC"/>
    <w:lvl w:ilvl="0">
      <w:start w:val="12"/>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60274CD"/>
    <w:multiLevelType w:val="hybridMultilevel"/>
    <w:tmpl w:val="F5BE093C"/>
    <w:lvl w:ilvl="0" w:tplc="4CA6DE34">
      <w:start w:val="4"/>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0" w15:restartNumberingAfterBreak="0">
    <w:nsid w:val="77177E82"/>
    <w:multiLevelType w:val="hybridMultilevel"/>
    <w:tmpl w:val="CEA6766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1" w15:restartNumberingAfterBreak="0">
    <w:nsid w:val="7BF06B21"/>
    <w:multiLevelType w:val="hybridMultilevel"/>
    <w:tmpl w:val="D21894F2"/>
    <w:lvl w:ilvl="0" w:tplc="280A0001">
      <w:start w:val="1"/>
      <w:numFmt w:val="bullet"/>
      <w:lvlText w:val=""/>
      <w:lvlJc w:val="left"/>
      <w:pPr>
        <w:ind w:left="720" w:hanging="360"/>
      </w:pPr>
      <w:rPr>
        <w:rFonts w:ascii="Symbol" w:hAnsi="Symbol" w:hint="default"/>
      </w:rPr>
    </w:lvl>
    <w:lvl w:ilvl="1" w:tplc="280A0001">
      <w:start w:val="1"/>
      <w:numFmt w:val="bullet"/>
      <w:lvlText w:val=""/>
      <w:lvlJc w:val="left"/>
      <w:pPr>
        <w:ind w:left="1440" w:hanging="360"/>
      </w:pPr>
      <w:rPr>
        <w:rFonts w:ascii="Symbol" w:hAnsi="Symbol" w:hint="default"/>
      </w:rPr>
    </w:lvl>
    <w:lvl w:ilvl="2" w:tplc="280A0005">
      <w:start w:val="1"/>
      <w:numFmt w:val="bullet"/>
      <w:lvlText w:val=""/>
      <w:lvlJc w:val="left"/>
      <w:pPr>
        <w:ind w:left="2160" w:hanging="360"/>
      </w:pPr>
      <w:rPr>
        <w:rFonts w:ascii="Wingdings" w:hAnsi="Wingdings" w:hint="default"/>
      </w:rPr>
    </w:lvl>
    <w:lvl w:ilvl="3" w:tplc="94BED6B8">
      <w:start w:val="24"/>
      <w:numFmt w:val="bullet"/>
      <w:lvlText w:val="-"/>
      <w:lvlJc w:val="left"/>
      <w:pPr>
        <w:ind w:left="2880" w:hanging="360"/>
      </w:pPr>
      <w:rPr>
        <w:rFonts w:ascii="Arial" w:eastAsiaTheme="minorHAnsi" w:hAnsi="Arial" w:cs="Arial" w:hint="default"/>
      </w:rPr>
    </w:lvl>
    <w:lvl w:ilvl="4" w:tplc="280A0003">
      <w:start w:val="1"/>
      <w:numFmt w:val="bullet"/>
      <w:lvlText w:val="o"/>
      <w:lvlJc w:val="left"/>
      <w:pPr>
        <w:ind w:left="1778"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2" w15:restartNumberingAfterBreak="0">
    <w:nsid w:val="7E3936A0"/>
    <w:multiLevelType w:val="multilevel"/>
    <w:tmpl w:val="92762442"/>
    <w:lvl w:ilvl="0">
      <w:start w:val="9"/>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num w:numId="1">
    <w:abstractNumId w:val="24"/>
  </w:num>
  <w:num w:numId="2">
    <w:abstractNumId w:val="31"/>
  </w:num>
  <w:num w:numId="3">
    <w:abstractNumId w:val="20"/>
  </w:num>
  <w:num w:numId="4">
    <w:abstractNumId w:val="10"/>
  </w:num>
  <w:num w:numId="5">
    <w:abstractNumId w:val="7"/>
  </w:num>
  <w:num w:numId="6">
    <w:abstractNumId w:val="12"/>
  </w:num>
  <w:num w:numId="7">
    <w:abstractNumId w:val="14"/>
  </w:num>
  <w:num w:numId="8">
    <w:abstractNumId w:val="25"/>
  </w:num>
  <w:num w:numId="9">
    <w:abstractNumId w:val="9"/>
  </w:num>
  <w:num w:numId="10">
    <w:abstractNumId w:val="6"/>
  </w:num>
  <w:num w:numId="11">
    <w:abstractNumId w:val="19"/>
  </w:num>
  <w:num w:numId="12">
    <w:abstractNumId w:val="29"/>
  </w:num>
  <w:num w:numId="13">
    <w:abstractNumId w:val="8"/>
  </w:num>
  <w:num w:numId="14">
    <w:abstractNumId w:val="0"/>
  </w:num>
  <w:num w:numId="15">
    <w:abstractNumId w:val="18"/>
  </w:num>
  <w:num w:numId="16">
    <w:abstractNumId w:val="11"/>
  </w:num>
  <w:num w:numId="17">
    <w:abstractNumId w:val="21"/>
  </w:num>
  <w:num w:numId="18">
    <w:abstractNumId w:val="2"/>
  </w:num>
  <w:num w:numId="19">
    <w:abstractNumId w:val="16"/>
  </w:num>
  <w:num w:numId="20">
    <w:abstractNumId w:val="22"/>
  </w:num>
  <w:num w:numId="21">
    <w:abstractNumId w:val="32"/>
  </w:num>
  <w:num w:numId="22">
    <w:abstractNumId w:val="23"/>
  </w:num>
  <w:num w:numId="23">
    <w:abstractNumId w:val="30"/>
  </w:num>
  <w:num w:numId="24">
    <w:abstractNumId w:val="15"/>
  </w:num>
  <w:num w:numId="25">
    <w:abstractNumId w:val="26"/>
  </w:num>
  <w:num w:numId="26">
    <w:abstractNumId w:val="4"/>
  </w:num>
  <w:num w:numId="27">
    <w:abstractNumId w:val="1"/>
  </w:num>
  <w:num w:numId="28">
    <w:abstractNumId w:val="27"/>
  </w:num>
  <w:num w:numId="29">
    <w:abstractNumId w:val="13"/>
  </w:num>
  <w:num w:numId="30">
    <w:abstractNumId w:val="5"/>
  </w:num>
  <w:num w:numId="31">
    <w:abstractNumId w:val="17"/>
  </w:num>
  <w:num w:numId="32">
    <w:abstractNumId w:val="28"/>
  </w:num>
  <w:num w:numId="33">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5120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7E09"/>
    <w:rsid w:val="000024A5"/>
    <w:rsid w:val="0000323C"/>
    <w:rsid w:val="000063A4"/>
    <w:rsid w:val="0000715E"/>
    <w:rsid w:val="000075F1"/>
    <w:rsid w:val="00014D31"/>
    <w:rsid w:val="00015439"/>
    <w:rsid w:val="00030F0C"/>
    <w:rsid w:val="00031CB1"/>
    <w:rsid w:val="0003284A"/>
    <w:rsid w:val="000333FB"/>
    <w:rsid w:val="00033BF5"/>
    <w:rsid w:val="0003502E"/>
    <w:rsid w:val="00044AA6"/>
    <w:rsid w:val="00051877"/>
    <w:rsid w:val="00051BF4"/>
    <w:rsid w:val="00054952"/>
    <w:rsid w:val="0005633B"/>
    <w:rsid w:val="000565FE"/>
    <w:rsid w:val="000574E0"/>
    <w:rsid w:val="000740E0"/>
    <w:rsid w:val="000756F0"/>
    <w:rsid w:val="000759A4"/>
    <w:rsid w:val="00076C95"/>
    <w:rsid w:val="000808F0"/>
    <w:rsid w:val="000816B7"/>
    <w:rsid w:val="00083E4D"/>
    <w:rsid w:val="0009454A"/>
    <w:rsid w:val="000A6EA0"/>
    <w:rsid w:val="000B293D"/>
    <w:rsid w:val="000B36F4"/>
    <w:rsid w:val="000B6930"/>
    <w:rsid w:val="000C0AFB"/>
    <w:rsid w:val="000C2776"/>
    <w:rsid w:val="000C4DD5"/>
    <w:rsid w:val="000C76BF"/>
    <w:rsid w:val="000D3F42"/>
    <w:rsid w:val="000D560D"/>
    <w:rsid w:val="000D5A99"/>
    <w:rsid w:val="000D6EB6"/>
    <w:rsid w:val="000E19C5"/>
    <w:rsid w:val="000E5C36"/>
    <w:rsid w:val="000F01DB"/>
    <w:rsid w:val="000F4548"/>
    <w:rsid w:val="00105C97"/>
    <w:rsid w:val="00110853"/>
    <w:rsid w:val="001109F1"/>
    <w:rsid w:val="00111ABE"/>
    <w:rsid w:val="0011250E"/>
    <w:rsid w:val="0011652B"/>
    <w:rsid w:val="00117C2B"/>
    <w:rsid w:val="00117ECC"/>
    <w:rsid w:val="00125E80"/>
    <w:rsid w:val="00127E5B"/>
    <w:rsid w:val="001410BF"/>
    <w:rsid w:val="001423D1"/>
    <w:rsid w:val="00151E04"/>
    <w:rsid w:val="00153643"/>
    <w:rsid w:val="00154003"/>
    <w:rsid w:val="001561A0"/>
    <w:rsid w:val="001564E6"/>
    <w:rsid w:val="001604AF"/>
    <w:rsid w:val="00165A8E"/>
    <w:rsid w:val="001720CA"/>
    <w:rsid w:val="0017291B"/>
    <w:rsid w:val="001826B1"/>
    <w:rsid w:val="001848E2"/>
    <w:rsid w:val="00185795"/>
    <w:rsid w:val="00190D20"/>
    <w:rsid w:val="00194E04"/>
    <w:rsid w:val="00195251"/>
    <w:rsid w:val="00197CB9"/>
    <w:rsid w:val="001A304A"/>
    <w:rsid w:val="001A7E93"/>
    <w:rsid w:val="001B1117"/>
    <w:rsid w:val="001B6F32"/>
    <w:rsid w:val="001C3027"/>
    <w:rsid w:val="001C568E"/>
    <w:rsid w:val="001C6B25"/>
    <w:rsid w:val="001C7347"/>
    <w:rsid w:val="001D0734"/>
    <w:rsid w:val="001D1A8B"/>
    <w:rsid w:val="001D3D92"/>
    <w:rsid w:val="001D77AE"/>
    <w:rsid w:val="001E287C"/>
    <w:rsid w:val="001E289B"/>
    <w:rsid w:val="001E54BC"/>
    <w:rsid w:val="001F1DA7"/>
    <w:rsid w:val="00207DCA"/>
    <w:rsid w:val="002134F6"/>
    <w:rsid w:val="00213CBF"/>
    <w:rsid w:val="002146A2"/>
    <w:rsid w:val="002332F2"/>
    <w:rsid w:val="00233EB2"/>
    <w:rsid w:val="002340CD"/>
    <w:rsid w:val="00247356"/>
    <w:rsid w:val="00247E09"/>
    <w:rsid w:val="00250CFC"/>
    <w:rsid w:val="00251E09"/>
    <w:rsid w:val="002551AD"/>
    <w:rsid w:val="0025524E"/>
    <w:rsid w:val="00255A14"/>
    <w:rsid w:val="00255E25"/>
    <w:rsid w:val="002600AD"/>
    <w:rsid w:val="00263FEE"/>
    <w:rsid w:val="0026582C"/>
    <w:rsid w:val="00266102"/>
    <w:rsid w:val="002662B2"/>
    <w:rsid w:val="00267267"/>
    <w:rsid w:val="00274282"/>
    <w:rsid w:val="00275AA6"/>
    <w:rsid w:val="002771CD"/>
    <w:rsid w:val="0028366F"/>
    <w:rsid w:val="00283AFE"/>
    <w:rsid w:val="00286047"/>
    <w:rsid w:val="002861DC"/>
    <w:rsid w:val="00296692"/>
    <w:rsid w:val="002A1D69"/>
    <w:rsid w:val="002A2542"/>
    <w:rsid w:val="002A5334"/>
    <w:rsid w:val="002B5009"/>
    <w:rsid w:val="002B65A3"/>
    <w:rsid w:val="002B7D8F"/>
    <w:rsid w:val="002C3389"/>
    <w:rsid w:val="002C492C"/>
    <w:rsid w:val="002D3538"/>
    <w:rsid w:val="002D699F"/>
    <w:rsid w:val="002E3CB6"/>
    <w:rsid w:val="002E4650"/>
    <w:rsid w:val="002E5097"/>
    <w:rsid w:val="002F16AB"/>
    <w:rsid w:val="002F372B"/>
    <w:rsid w:val="002F7012"/>
    <w:rsid w:val="00302A59"/>
    <w:rsid w:val="00305FAC"/>
    <w:rsid w:val="003100E8"/>
    <w:rsid w:val="00313B43"/>
    <w:rsid w:val="00320619"/>
    <w:rsid w:val="00323133"/>
    <w:rsid w:val="0032442F"/>
    <w:rsid w:val="0032783A"/>
    <w:rsid w:val="00327CA1"/>
    <w:rsid w:val="0033108E"/>
    <w:rsid w:val="00341F5C"/>
    <w:rsid w:val="0034559D"/>
    <w:rsid w:val="00360AF9"/>
    <w:rsid w:val="00361E83"/>
    <w:rsid w:val="0036499C"/>
    <w:rsid w:val="003666C1"/>
    <w:rsid w:val="003758FD"/>
    <w:rsid w:val="00380768"/>
    <w:rsid w:val="00380E9B"/>
    <w:rsid w:val="0038349C"/>
    <w:rsid w:val="0038768E"/>
    <w:rsid w:val="00393B53"/>
    <w:rsid w:val="00394391"/>
    <w:rsid w:val="003946AB"/>
    <w:rsid w:val="003A0346"/>
    <w:rsid w:val="003A0ED4"/>
    <w:rsid w:val="003A3C01"/>
    <w:rsid w:val="003A7959"/>
    <w:rsid w:val="003C5872"/>
    <w:rsid w:val="003D2177"/>
    <w:rsid w:val="003E053C"/>
    <w:rsid w:val="003E422A"/>
    <w:rsid w:val="003E4F16"/>
    <w:rsid w:val="003E6814"/>
    <w:rsid w:val="003F12E3"/>
    <w:rsid w:val="003F6BAB"/>
    <w:rsid w:val="004056D4"/>
    <w:rsid w:val="00405815"/>
    <w:rsid w:val="0040688F"/>
    <w:rsid w:val="00407D55"/>
    <w:rsid w:val="004106B5"/>
    <w:rsid w:val="004128EC"/>
    <w:rsid w:val="00420174"/>
    <w:rsid w:val="00433815"/>
    <w:rsid w:val="00436F27"/>
    <w:rsid w:val="00440AD6"/>
    <w:rsid w:val="0044209F"/>
    <w:rsid w:val="00454146"/>
    <w:rsid w:val="004659D4"/>
    <w:rsid w:val="00466545"/>
    <w:rsid w:val="00466A5B"/>
    <w:rsid w:val="0047075A"/>
    <w:rsid w:val="0047281F"/>
    <w:rsid w:val="00473647"/>
    <w:rsid w:val="004839BF"/>
    <w:rsid w:val="004850BB"/>
    <w:rsid w:val="00490E38"/>
    <w:rsid w:val="00491A5A"/>
    <w:rsid w:val="00493449"/>
    <w:rsid w:val="0049769F"/>
    <w:rsid w:val="004A0266"/>
    <w:rsid w:val="004A1646"/>
    <w:rsid w:val="004A2B36"/>
    <w:rsid w:val="004A4E54"/>
    <w:rsid w:val="004A5397"/>
    <w:rsid w:val="004A6A97"/>
    <w:rsid w:val="004B0088"/>
    <w:rsid w:val="004B0CAE"/>
    <w:rsid w:val="004B3BF4"/>
    <w:rsid w:val="004B5265"/>
    <w:rsid w:val="004C773E"/>
    <w:rsid w:val="004D44AD"/>
    <w:rsid w:val="004D7233"/>
    <w:rsid w:val="004E5A24"/>
    <w:rsid w:val="004F2C5A"/>
    <w:rsid w:val="004F347C"/>
    <w:rsid w:val="004F5291"/>
    <w:rsid w:val="00500F34"/>
    <w:rsid w:val="00501072"/>
    <w:rsid w:val="00511CDB"/>
    <w:rsid w:val="0051270F"/>
    <w:rsid w:val="005238A6"/>
    <w:rsid w:val="005247A7"/>
    <w:rsid w:val="005256CF"/>
    <w:rsid w:val="005261FD"/>
    <w:rsid w:val="00531CC9"/>
    <w:rsid w:val="00552B1F"/>
    <w:rsid w:val="00555C16"/>
    <w:rsid w:val="00571368"/>
    <w:rsid w:val="00580434"/>
    <w:rsid w:val="00581C6B"/>
    <w:rsid w:val="00582FDC"/>
    <w:rsid w:val="00587503"/>
    <w:rsid w:val="00591DEA"/>
    <w:rsid w:val="005920BB"/>
    <w:rsid w:val="00592790"/>
    <w:rsid w:val="005A4304"/>
    <w:rsid w:val="005A4E17"/>
    <w:rsid w:val="005A7923"/>
    <w:rsid w:val="005D2D1D"/>
    <w:rsid w:val="005D4CB9"/>
    <w:rsid w:val="005E1AB3"/>
    <w:rsid w:val="005E4A6B"/>
    <w:rsid w:val="005F0AF7"/>
    <w:rsid w:val="005F2796"/>
    <w:rsid w:val="005F7CB8"/>
    <w:rsid w:val="00601421"/>
    <w:rsid w:val="00603A34"/>
    <w:rsid w:val="00606501"/>
    <w:rsid w:val="00611C20"/>
    <w:rsid w:val="006277ED"/>
    <w:rsid w:val="006322CA"/>
    <w:rsid w:val="00637DA4"/>
    <w:rsid w:val="00643796"/>
    <w:rsid w:val="00647E03"/>
    <w:rsid w:val="006524AF"/>
    <w:rsid w:val="006558FE"/>
    <w:rsid w:val="0066322B"/>
    <w:rsid w:val="00664F1D"/>
    <w:rsid w:val="0066546D"/>
    <w:rsid w:val="00673F47"/>
    <w:rsid w:val="00681581"/>
    <w:rsid w:val="00684253"/>
    <w:rsid w:val="006913A0"/>
    <w:rsid w:val="006933EE"/>
    <w:rsid w:val="00694319"/>
    <w:rsid w:val="006B02BB"/>
    <w:rsid w:val="006B0536"/>
    <w:rsid w:val="006B2BD7"/>
    <w:rsid w:val="006B6D5B"/>
    <w:rsid w:val="006C0F7B"/>
    <w:rsid w:val="006C240B"/>
    <w:rsid w:val="006D577B"/>
    <w:rsid w:val="006D5F41"/>
    <w:rsid w:val="00700BDF"/>
    <w:rsid w:val="00703064"/>
    <w:rsid w:val="00707511"/>
    <w:rsid w:val="007125D0"/>
    <w:rsid w:val="0071284E"/>
    <w:rsid w:val="00715ECF"/>
    <w:rsid w:val="007169F7"/>
    <w:rsid w:val="007235A6"/>
    <w:rsid w:val="00723B2D"/>
    <w:rsid w:val="007249B9"/>
    <w:rsid w:val="00724BAF"/>
    <w:rsid w:val="007258CA"/>
    <w:rsid w:val="00731CFE"/>
    <w:rsid w:val="0073373B"/>
    <w:rsid w:val="00737A3F"/>
    <w:rsid w:val="007524A4"/>
    <w:rsid w:val="007565F1"/>
    <w:rsid w:val="007609AF"/>
    <w:rsid w:val="00762ABA"/>
    <w:rsid w:val="00764F45"/>
    <w:rsid w:val="00773FF8"/>
    <w:rsid w:val="00785144"/>
    <w:rsid w:val="00786BDA"/>
    <w:rsid w:val="00791324"/>
    <w:rsid w:val="00793F29"/>
    <w:rsid w:val="00796230"/>
    <w:rsid w:val="007A6FC5"/>
    <w:rsid w:val="007B0ACD"/>
    <w:rsid w:val="007B18F8"/>
    <w:rsid w:val="007D2461"/>
    <w:rsid w:val="007D33F0"/>
    <w:rsid w:val="007D4C4C"/>
    <w:rsid w:val="007D5D76"/>
    <w:rsid w:val="007E06C2"/>
    <w:rsid w:val="007E25AB"/>
    <w:rsid w:val="007F2AFA"/>
    <w:rsid w:val="007F6E72"/>
    <w:rsid w:val="00811A9C"/>
    <w:rsid w:val="008144C0"/>
    <w:rsid w:val="00827C80"/>
    <w:rsid w:val="0083049F"/>
    <w:rsid w:val="00831D30"/>
    <w:rsid w:val="008358F2"/>
    <w:rsid w:val="00836807"/>
    <w:rsid w:val="00840BF3"/>
    <w:rsid w:val="008460DE"/>
    <w:rsid w:val="00846D1F"/>
    <w:rsid w:val="00855EBC"/>
    <w:rsid w:val="00856D43"/>
    <w:rsid w:val="0086381F"/>
    <w:rsid w:val="00872D1F"/>
    <w:rsid w:val="00876305"/>
    <w:rsid w:val="00885629"/>
    <w:rsid w:val="008915F9"/>
    <w:rsid w:val="00896FFE"/>
    <w:rsid w:val="008A107D"/>
    <w:rsid w:val="008B04C3"/>
    <w:rsid w:val="008B2147"/>
    <w:rsid w:val="008B2A95"/>
    <w:rsid w:val="008B2DCA"/>
    <w:rsid w:val="008C4188"/>
    <w:rsid w:val="008D3C16"/>
    <w:rsid w:val="008D7825"/>
    <w:rsid w:val="008E0C7E"/>
    <w:rsid w:val="008E4F7D"/>
    <w:rsid w:val="008F61D7"/>
    <w:rsid w:val="009035E3"/>
    <w:rsid w:val="009047A8"/>
    <w:rsid w:val="00904A8D"/>
    <w:rsid w:val="00905454"/>
    <w:rsid w:val="00911F3B"/>
    <w:rsid w:val="0091656E"/>
    <w:rsid w:val="009206C3"/>
    <w:rsid w:val="0092632E"/>
    <w:rsid w:val="00931E51"/>
    <w:rsid w:val="009376BB"/>
    <w:rsid w:val="009402BF"/>
    <w:rsid w:val="00942286"/>
    <w:rsid w:val="00944B74"/>
    <w:rsid w:val="00944DF6"/>
    <w:rsid w:val="00962605"/>
    <w:rsid w:val="00963042"/>
    <w:rsid w:val="0097235A"/>
    <w:rsid w:val="00974BFC"/>
    <w:rsid w:val="009764CD"/>
    <w:rsid w:val="00983155"/>
    <w:rsid w:val="00992838"/>
    <w:rsid w:val="00995D7F"/>
    <w:rsid w:val="009A07B0"/>
    <w:rsid w:val="009A69AC"/>
    <w:rsid w:val="009A7EE9"/>
    <w:rsid w:val="009B03DB"/>
    <w:rsid w:val="009B7D62"/>
    <w:rsid w:val="009C4322"/>
    <w:rsid w:val="009D0A04"/>
    <w:rsid w:val="00A03869"/>
    <w:rsid w:val="00A039F8"/>
    <w:rsid w:val="00A0756D"/>
    <w:rsid w:val="00A139BB"/>
    <w:rsid w:val="00A17A83"/>
    <w:rsid w:val="00A2545B"/>
    <w:rsid w:val="00A334E6"/>
    <w:rsid w:val="00A364EE"/>
    <w:rsid w:val="00A3695D"/>
    <w:rsid w:val="00A407BD"/>
    <w:rsid w:val="00A42E78"/>
    <w:rsid w:val="00A43067"/>
    <w:rsid w:val="00A51D92"/>
    <w:rsid w:val="00A527C5"/>
    <w:rsid w:val="00A6182B"/>
    <w:rsid w:val="00A62C6A"/>
    <w:rsid w:val="00A63021"/>
    <w:rsid w:val="00A774A9"/>
    <w:rsid w:val="00A93A09"/>
    <w:rsid w:val="00A93CF1"/>
    <w:rsid w:val="00A952C3"/>
    <w:rsid w:val="00AC3CF0"/>
    <w:rsid w:val="00AC425B"/>
    <w:rsid w:val="00AD294E"/>
    <w:rsid w:val="00AE3DD1"/>
    <w:rsid w:val="00AF5E1E"/>
    <w:rsid w:val="00AF712A"/>
    <w:rsid w:val="00B13934"/>
    <w:rsid w:val="00B17942"/>
    <w:rsid w:val="00B17EA3"/>
    <w:rsid w:val="00B2169B"/>
    <w:rsid w:val="00B228D7"/>
    <w:rsid w:val="00B249AB"/>
    <w:rsid w:val="00B27522"/>
    <w:rsid w:val="00B34B06"/>
    <w:rsid w:val="00B356C6"/>
    <w:rsid w:val="00B401EF"/>
    <w:rsid w:val="00B426AB"/>
    <w:rsid w:val="00B42CFA"/>
    <w:rsid w:val="00B5154B"/>
    <w:rsid w:val="00B56644"/>
    <w:rsid w:val="00B63122"/>
    <w:rsid w:val="00B668C6"/>
    <w:rsid w:val="00B7001F"/>
    <w:rsid w:val="00B72232"/>
    <w:rsid w:val="00B75170"/>
    <w:rsid w:val="00B77784"/>
    <w:rsid w:val="00B9103C"/>
    <w:rsid w:val="00B913CC"/>
    <w:rsid w:val="00B93C71"/>
    <w:rsid w:val="00B95DB5"/>
    <w:rsid w:val="00BA1B47"/>
    <w:rsid w:val="00BA62D6"/>
    <w:rsid w:val="00BA704B"/>
    <w:rsid w:val="00BB3321"/>
    <w:rsid w:val="00BB3B87"/>
    <w:rsid w:val="00BC4063"/>
    <w:rsid w:val="00BC7AD9"/>
    <w:rsid w:val="00BD2CE7"/>
    <w:rsid w:val="00BD7886"/>
    <w:rsid w:val="00BF0792"/>
    <w:rsid w:val="00BF3ABA"/>
    <w:rsid w:val="00BF7FC8"/>
    <w:rsid w:val="00C02410"/>
    <w:rsid w:val="00C108F4"/>
    <w:rsid w:val="00C15954"/>
    <w:rsid w:val="00C15E9B"/>
    <w:rsid w:val="00C15F32"/>
    <w:rsid w:val="00C16EAD"/>
    <w:rsid w:val="00C21B63"/>
    <w:rsid w:val="00C27E1C"/>
    <w:rsid w:val="00C303FE"/>
    <w:rsid w:val="00C365A7"/>
    <w:rsid w:val="00C36B97"/>
    <w:rsid w:val="00C419A4"/>
    <w:rsid w:val="00C420C3"/>
    <w:rsid w:val="00C42CD1"/>
    <w:rsid w:val="00C44CCF"/>
    <w:rsid w:val="00C50C9F"/>
    <w:rsid w:val="00C51201"/>
    <w:rsid w:val="00C51C94"/>
    <w:rsid w:val="00C52052"/>
    <w:rsid w:val="00C5306F"/>
    <w:rsid w:val="00C53C70"/>
    <w:rsid w:val="00C57BD9"/>
    <w:rsid w:val="00C617EB"/>
    <w:rsid w:val="00C64045"/>
    <w:rsid w:val="00C640A6"/>
    <w:rsid w:val="00C648EE"/>
    <w:rsid w:val="00C65971"/>
    <w:rsid w:val="00C67A4B"/>
    <w:rsid w:val="00C67B39"/>
    <w:rsid w:val="00C67F75"/>
    <w:rsid w:val="00C731B5"/>
    <w:rsid w:val="00C77618"/>
    <w:rsid w:val="00C845D2"/>
    <w:rsid w:val="00C96280"/>
    <w:rsid w:val="00C96F68"/>
    <w:rsid w:val="00CB0BC6"/>
    <w:rsid w:val="00CD1780"/>
    <w:rsid w:val="00CD3B8D"/>
    <w:rsid w:val="00CE3A01"/>
    <w:rsid w:val="00CE7EA5"/>
    <w:rsid w:val="00CF159D"/>
    <w:rsid w:val="00CF20E5"/>
    <w:rsid w:val="00CF3777"/>
    <w:rsid w:val="00CF5FE8"/>
    <w:rsid w:val="00D0048A"/>
    <w:rsid w:val="00D04565"/>
    <w:rsid w:val="00D04ADD"/>
    <w:rsid w:val="00D057FE"/>
    <w:rsid w:val="00D120BF"/>
    <w:rsid w:val="00D31F6B"/>
    <w:rsid w:val="00D33EA1"/>
    <w:rsid w:val="00D41B49"/>
    <w:rsid w:val="00D453FA"/>
    <w:rsid w:val="00D505C8"/>
    <w:rsid w:val="00D515A7"/>
    <w:rsid w:val="00D52676"/>
    <w:rsid w:val="00D54338"/>
    <w:rsid w:val="00D55E39"/>
    <w:rsid w:val="00D57C29"/>
    <w:rsid w:val="00D61405"/>
    <w:rsid w:val="00D61B5F"/>
    <w:rsid w:val="00D6632E"/>
    <w:rsid w:val="00D71B04"/>
    <w:rsid w:val="00D83A51"/>
    <w:rsid w:val="00D8442F"/>
    <w:rsid w:val="00DD4265"/>
    <w:rsid w:val="00DD7DF5"/>
    <w:rsid w:val="00DE287B"/>
    <w:rsid w:val="00DF0368"/>
    <w:rsid w:val="00DF51C5"/>
    <w:rsid w:val="00DF6C58"/>
    <w:rsid w:val="00DF7B17"/>
    <w:rsid w:val="00E107E8"/>
    <w:rsid w:val="00E23A60"/>
    <w:rsid w:val="00E27E11"/>
    <w:rsid w:val="00E30FF5"/>
    <w:rsid w:val="00E32BCC"/>
    <w:rsid w:val="00E40DDD"/>
    <w:rsid w:val="00E422BB"/>
    <w:rsid w:val="00E50075"/>
    <w:rsid w:val="00E62B3E"/>
    <w:rsid w:val="00E63472"/>
    <w:rsid w:val="00E63604"/>
    <w:rsid w:val="00E64D8E"/>
    <w:rsid w:val="00E67A4A"/>
    <w:rsid w:val="00E71D9C"/>
    <w:rsid w:val="00E722B7"/>
    <w:rsid w:val="00E741D8"/>
    <w:rsid w:val="00E744D3"/>
    <w:rsid w:val="00E7571A"/>
    <w:rsid w:val="00E803CA"/>
    <w:rsid w:val="00E8337B"/>
    <w:rsid w:val="00E93256"/>
    <w:rsid w:val="00E95780"/>
    <w:rsid w:val="00E96B37"/>
    <w:rsid w:val="00EB391A"/>
    <w:rsid w:val="00EB3C3C"/>
    <w:rsid w:val="00EB7B30"/>
    <w:rsid w:val="00EC18A1"/>
    <w:rsid w:val="00EC7A4B"/>
    <w:rsid w:val="00ED6092"/>
    <w:rsid w:val="00ED7E36"/>
    <w:rsid w:val="00EE45A7"/>
    <w:rsid w:val="00EE469C"/>
    <w:rsid w:val="00EF1958"/>
    <w:rsid w:val="00EF51F7"/>
    <w:rsid w:val="00EF5CFC"/>
    <w:rsid w:val="00EF5EA4"/>
    <w:rsid w:val="00F037B5"/>
    <w:rsid w:val="00F03E40"/>
    <w:rsid w:val="00F04352"/>
    <w:rsid w:val="00F119A7"/>
    <w:rsid w:val="00F12C6F"/>
    <w:rsid w:val="00F14442"/>
    <w:rsid w:val="00F319B4"/>
    <w:rsid w:val="00F32984"/>
    <w:rsid w:val="00F3745C"/>
    <w:rsid w:val="00F46A3D"/>
    <w:rsid w:val="00F52C82"/>
    <w:rsid w:val="00F57656"/>
    <w:rsid w:val="00F6153B"/>
    <w:rsid w:val="00F738E9"/>
    <w:rsid w:val="00F8104A"/>
    <w:rsid w:val="00F829CE"/>
    <w:rsid w:val="00F83761"/>
    <w:rsid w:val="00F862DE"/>
    <w:rsid w:val="00F90458"/>
    <w:rsid w:val="00F94E23"/>
    <w:rsid w:val="00F973DC"/>
    <w:rsid w:val="00F97A29"/>
    <w:rsid w:val="00FA5D0D"/>
    <w:rsid w:val="00FB275F"/>
    <w:rsid w:val="00FC16ED"/>
    <w:rsid w:val="00FD64DA"/>
    <w:rsid w:val="00FE3941"/>
    <w:rsid w:val="00FF1D17"/>
    <w:rsid w:val="00FF2A27"/>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51202"/>
    <o:shapelayout v:ext="edit">
      <o:idmap v:ext="edit" data="1"/>
    </o:shapelayout>
  </w:shapeDefaults>
  <w:decimalSymbol w:val="."/>
  <w:listSeparator w:val=";"/>
  <w14:docId w14:val="63808CD5"/>
  <w15:chartTrackingRefBased/>
  <w15:docId w15:val="{9881316D-64A8-49B3-8478-1019946F1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D33F0"/>
    <w:pPr>
      <w:ind w:left="720"/>
      <w:contextualSpacing/>
    </w:pPr>
  </w:style>
  <w:style w:type="table" w:styleId="Tablaconcuadrcula">
    <w:name w:val="Table Grid"/>
    <w:basedOn w:val="Tablanormal"/>
    <w:uiPriority w:val="39"/>
    <w:rsid w:val="008D78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255A1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55A14"/>
  </w:style>
  <w:style w:type="paragraph" w:styleId="Piedepgina">
    <w:name w:val="footer"/>
    <w:basedOn w:val="Normal"/>
    <w:link w:val="PiedepginaCar"/>
    <w:uiPriority w:val="99"/>
    <w:unhideWhenUsed/>
    <w:rsid w:val="00255A1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55A14"/>
  </w:style>
  <w:style w:type="paragraph" w:styleId="Textonotapie">
    <w:name w:val="footnote text"/>
    <w:basedOn w:val="Normal"/>
    <w:link w:val="TextonotapieCar"/>
    <w:uiPriority w:val="99"/>
    <w:semiHidden/>
    <w:unhideWhenUsed/>
    <w:rsid w:val="002332F2"/>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2332F2"/>
    <w:rPr>
      <w:sz w:val="20"/>
      <w:szCs w:val="20"/>
    </w:rPr>
  </w:style>
  <w:style w:type="character" w:styleId="Refdenotaalpie">
    <w:name w:val="footnote reference"/>
    <w:basedOn w:val="Fuentedeprrafopredeter"/>
    <w:uiPriority w:val="99"/>
    <w:semiHidden/>
    <w:unhideWhenUsed/>
    <w:rsid w:val="002332F2"/>
    <w:rPr>
      <w:vertAlign w:val="superscript"/>
    </w:rPr>
  </w:style>
  <w:style w:type="paragraph" w:styleId="Sangra2detindependiente">
    <w:name w:val="Body Text Indent 2"/>
    <w:basedOn w:val="Normal"/>
    <w:link w:val="Sangra2detindependienteCar"/>
    <w:rsid w:val="00031CB1"/>
    <w:pPr>
      <w:spacing w:before="120" w:after="0" w:line="240" w:lineRule="auto"/>
      <w:ind w:left="540"/>
      <w:jc w:val="both"/>
    </w:pPr>
    <w:rPr>
      <w:rFonts w:ascii="Century Gothic" w:eastAsia="Times New Roman" w:hAnsi="Century Gothic" w:cs="Times New Roman"/>
      <w:color w:val="000000"/>
      <w:sz w:val="24"/>
      <w:szCs w:val="24"/>
      <w:lang w:eastAsia="es-ES"/>
    </w:rPr>
  </w:style>
  <w:style w:type="character" w:customStyle="1" w:styleId="Sangra2detindependienteCar">
    <w:name w:val="Sangría 2 de t. independiente Car"/>
    <w:basedOn w:val="Fuentedeprrafopredeter"/>
    <w:link w:val="Sangra2detindependiente"/>
    <w:rsid w:val="00031CB1"/>
    <w:rPr>
      <w:rFonts w:ascii="Century Gothic" w:eastAsia="Times New Roman" w:hAnsi="Century Gothic" w:cs="Times New Roman"/>
      <w:color w:val="000000"/>
      <w:sz w:val="24"/>
      <w:szCs w:val="24"/>
      <w:lang w:eastAsia="es-ES"/>
    </w:rPr>
  </w:style>
  <w:style w:type="paragraph" w:styleId="Sinespaciado">
    <w:name w:val="No Spacing"/>
    <w:qFormat/>
    <w:rsid w:val="00031CB1"/>
    <w:pPr>
      <w:spacing w:after="0" w:line="240" w:lineRule="auto"/>
    </w:pPr>
    <w:rPr>
      <w:rFonts w:ascii="Times New Roman" w:eastAsia="Times New Roman" w:hAnsi="Times New Roman" w:cs="Times New Roman"/>
      <w:sz w:val="24"/>
      <w:szCs w:val="24"/>
      <w:lang w:eastAsia="es-PE"/>
    </w:rPr>
  </w:style>
  <w:style w:type="paragraph" w:styleId="Sangra3detindependiente">
    <w:name w:val="Body Text Indent 3"/>
    <w:basedOn w:val="Normal"/>
    <w:link w:val="Sangra3detindependienteCar"/>
    <w:uiPriority w:val="99"/>
    <w:semiHidden/>
    <w:unhideWhenUsed/>
    <w:rsid w:val="002F16AB"/>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rsid w:val="002F16AB"/>
    <w:rPr>
      <w:sz w:val="16"/>
      <w:szCs w:val="16"/>
    </w:rPr>
  </w:style>
  <w:style w:type="paragraph" w:styleId="Sangradetextonormal">
    <w:name w:val="Body Text Indent"/>
    <w:basedOn w:val="Normal"/>
    <w:link w:val="SangradetextonormalCar"/>
    <w:uiPriority w:val="99"/>
    <w:semiHidden/>
    <w:unhideWhenUsed/>
    <w:rsid w:val="003A3C01"/>
    <w:pPr>
      <w:spacing w:after="120"/>
      <w:ind w:left="283"/>
    </w:pPr>
  </w:style>
  <w:style w:type="character" w:customStyle="1" w:styleId="SangradetextonormalCar">
    <w:name w:val="Sangría de texto normal Car"/>
    <w:basedOn w:val="Fuentedeprrafopredeter"/>
    <w:link w:val="Sangradetextonormal"/>
    <w:uiPriority w:val="99"/>
    <w:semiHidden/>
    <w:rsid w:val="003A3C01"/>
  </w:style>
  <w:style w:type="paragraph" w:styleId="Textoindependienteprimerasangra2">
    <w:name w:val="Body Text First Indent 2"/>
    <w:basedOn w:val="Sangradetextonormal"/>
    <w:link w:val="Textoindependienteprimerasangra2Car"/>
    <w:uiPriority w:val="99"/>
    <w:semiHidden/>
    <w:unhideWhenUsed/>
    <w:rsid w:val="003A3C01"/>
    <w:pPr>
      <w:spacing w:after="160"/>
      <w:ind w:left="360" w:firstLine="360"/>
    </w:pPr>
  </w:style>
  <w:style w:type="character" w:customStyle="1" w:styleId="Textoindependienteprimerasangra2Car">
    <w:name w:val="Texto independiente primera sangría 2 Car"/>
    <w:basedOn w:val="SangradetextonormalCar"/>
    <w:link w:val="Textoindependienteprimerasangra2"/>
    <w:uiPriority w:val="99"/>
    <w:semiHidden/>
    <w:rsid w:val="003A3C01"/>
  </w:style>
  <w:style w:type="paragraph" w:styleId="ndice1">
    <w:name w:val="index 1"/>
    <w:basedOn w:val="Normal"/>
    <w:next w:val="Normal"/>
    <w:autoRedefine/>
    <w:uiPriority w:val="99"/>
    <w:unhideWhenUsed/>
    <w:rsid w:val="000808F0"/>
    <w:pPr>
      <w:spacing w:after="0" w:line="240" w:lineRule="auto"/>
      <w:ind w:left="220" w:hanging="220"/>
    </w:pPr>
  </w:style>
  <w:style w:type="paragraph" w:styleId="Textodeglobo">
    <w:name w:val="Balloon Text"/>
    <w:basedOn w:val="Normal"/>
    <w:link w:val="TextodegloboCar"/>
    <w:uiPriority w:val="99"/>
    <w:semiHidden/>
    <w:unhideWhenUsed/>
    <w:rsid w:val="00C617E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617EB"/>
    <w:rPr>
      <w:rFonts w:ascii="Segoe UI" w:hAnsi="Segoe UI" w:cs="Segoe UI"/>
      <w:sz w:val="18"/>
      <w:szCs w:val="18"/>
    </w:rPr>
  </w:style>
  <w:style w:type="character" w:styleId="Refdecomentario">
    <w:name w:val="annotation reference"/>
    <w:basedOn w:val="Fuentedeprrafopredeter"/>
    <w:uiPriority w:val="99"/>
    <w:semiHidden/>
    <w:unhideWhenUsed/>
    <w:rsid w:val="000756F0"/>
    <w:rPr>
      <w:sz w:val="16"/>
      <w:szCs w:val="16"/>
    </w:rPr>
  </w:style>
  <w:style w:type="paragraph" w:styleId="Textocomentario">
    <w:name w:val="annotation text"/>
    <w:basedOn w:val="Normal"/>
    <w:link w:val="TextocomentarioCar"/>
    <w:uiPriority w:val="99"/>
    <w:semiHidden/>
    <w:unhideWhenUsed/>
    <w:rsid w:val="000756F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0756F0"/>
    <w:rPr>
      <w:sz w:val="20"/>
      <w:szCs w:val="20"/>
    </w:rPr>
  </w:style>
  <w:style w:type="paragraph" w:styleId="Asuntodelcomentario">
    <w:name w:val="annotation subject"/>
    <w:basedOn w:val="Textocomentario"/>
    <w:next w:val="Textocomentario"/>
    <w:link w:val="AsuntodelcomentarioCar"/>
    <w:uiPriority w:val="99"/>
    <w:semiHidden/>
    <w:unhideWhenUsed/>
    <w:rsid w:val="000756F0"/>
    <w:rPr>
      <w:b/>
      <w:bCs/>
    </w:rPr>
  </w:style>
  <w:style w:type="character" w:customStyle="1" w:styleId="AsuntodelcomentarioCar">
    <w:name w:val="Asunto del comentario Car"/>
    <w:basedOn w:val="TextocomentarioCar"/>
    <w:link w:val="Asuntodelcomentario"/>
    <w:uiPriority w:val="99"/>
    <w:semiHidden/>
    <w:rsid w:val="000756F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19110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47232B0FF5CA4A99AA31E11430A1AAB7"/>
        <w:category>
          <w:name w:val="General"/>
          <w:gallery w:val="placeholder"/>
        </w:category>
        <w:types>
          <w:type w:val="bbPlcHdr"/>
        </w:types>
        <w:behaviors>
          <w:behavior w:val="content"/>
        </w:behaviors>
        <w:guid w:val="{B427BDA2-8D72-4388-8393-E35D3E34D8BA}"/>
      </w:docPartPr>
      <w:docPartBody>
        <w:p w:rsidR="003728DA" w:rsidRDefault="003728DA" w:rsidP="003728DA">
          <w:pPr>
            <w:pStyle w:val="47232B0FF5CA4A99AA31E11430A1AAB7"/>
          </w:pPr>
          <w:r>
            <w:rPr>
              <w:rFonts w:asciiTheme="majorHAnsi" w:eastAsiaTheme="majorEastAsia" w:hAnsiTheme="majorHAnsi" w:cstheme="majorBidi"/>
              <w:sz w:val="36"/>
              <w:szCs w:val="36"/>
              <w:lang w:val="es-ES"/>
            </w:rPr>
            <w:t>[Escriba el título del documento]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28DA"/>
    <w:rsid w:val="00033AC3"/>
    <w:rsid w:val="0015422D"/>
    <w:rsid w:val="001A2D03"/>
    <w:rsid w:val="001E7BAF"/>
    <w:rsid w:val="00261DA0"/>
    <w:rsid w:val="002E79FC"/>
    <w:rsid w:val="003039DE"/>
    <w:rsid w:val="003728DA"/>
    <w:rsid w:val="006F75FD"/>
    <w:rsid w:val="007C1425"/>
    <w:rsid w:val="007D047F"/>
    <w:rsid w:val="008808B1"/>
    <w:rsid w:val="00B31ABF"/>
    <w:rsid w:val="00BD69B1"/>
    <w:rsid w:val="00BD73E5"/>
    <w:rsid w:val="00EF2D03"/>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PE" w:eastAsia="es-P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89CD95D7FB4443BFBD59D12E1FE34816">
    <w:name w:val="89CD95D7FB4443BFBD59D12E1FE34816"/>
    <w:rsid w:val="003728DA"/>
  </w:style>
  <w:style w:type="paragraph" w:customStyle="1" w:styleId="C36D962D65714CD39394929ED1E7D555">
    <w:name w:val="C36D962D65714CD39394929ED1E7D555"/>
    <w:rsid w:val="003728DA"/>
  </w:style>
  <w:style w:type="paragraph" w:customStyle="1" w:styleId="47232B0FF5CA4A99AA31E11430A1AAB7">
    <w:name w:val="47232B0FF5CA4A99AA31E11430A1AAB7"/>
    <w:rsid w:val="003728D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4912E2-E503-4CEA-9D61-955192D29B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7099</Words>
  <Characters>39048</Characters>
  <Application>Microsoft Office Word</Application>
  <DocSecurity>0</DocSecurity>
  <Lines>325</Lines>
  <Paragraphs>92</Paragraphs>
  <ScaleCrop>false</ScaleCrop>
  <HeadingPairs>
    <vt:vector size="2" baseType="variant">
      <vt:variant>
        <vt:lpstr>Título</vt:lpstr>
      </vt:variant>
      <vt:variant>
        <vt:i4>1</vt:i4>
      </vt:variant>
    </vt:vector>
  </HeadingPairs>
  <TitlesOfParts>
    <vt:vector size="1" baseType="lpstr">
      <vt:lpstr>SERVICIO DE SUPERVISIÓN DE LA ELABORACIÓN COMPLEMENTARIA E INTEGRACIÓN DE LA INGENIERÍA DE DETALLE DEL NUEVO TERMINAL ILO</vt:lpstr>
    </vt:vector>
  </TitlesOfParts>
  <Company/>
  <LinksUpToDate>false</LinksUpToDate>
  <CharactersWithSpaces>46055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SERVICIO DE SUPERVISIÓN DE LA ELABORACIÓN COMPLEMENTARIA E INTEGRACIÓN DE LA INGENIERÍA DE DETALLE DEL NUEVO TERMINAL ILO</dc:title>
  <dc:subject/>
  <dc:creator>Yasmin Guadalupe Flores Unzaga</dc:creator>
  <cp:keywords/>
  <dc:description/>
  <cp:lastModifiedBy>Taty Karol Mori Manuyama</cp:lastModifiedBy>
  <cp:revision>3</cp:revision>
  <cp:lastPrinted>2020-02-24T14:57:00Z</cp:lastPrinted>
  <dcterms:created xsi:type="dcterms:W3CDTF">2020-04-07T19:43:00Z</dcterms:created>
  <dcterms:modified xsi:type="dcterms:W3CDTF">2020-04-08T13:05:00Z</dcterms:modified>
</cp:coreProperties>
</file>