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7A24" w:rsidRPr="001C09DF" w:rsidRDefault="00951D14" w:rsidP="004671E9">
      <w:pPr>
        <w:pStyle w:val="BTTitulo"/>
        <w:spacing w:after="120" w:line="240" w:lineRule="auto"/>
        <w:rPr>
          <w:rFonts w:ascii="Arial" w:hAnsi="Arial" w:cs="Arial"/>
          <w:sz w:val="20"/>
          <w:szCs w:val="20"/>
        </w:rPr>
      </w:pPr>
      <w:bookmarkStart w:id="0" w:name="_Toc155588745"/>
      <w:bookmarkStart w:id="1" w:name="_Toc187118231"/>
      <w:bookmarkStart w:id="2" w:name="_Toc247621994"/>
      <w:r w:rsidRPr="001C09DF">
        <w:rPr>
          <w:rFonts w:ascii="Arial" w:hAnsi="Arial" w:cs="Arial"/>
          <w:sz w:val="20"/>
          <w:szCs w:val="20"/>
        </w:rPr>
        <w:t>TÉRMINOS DE REFERENCIA</w:t>
      </w:r>
      <w:bookmarkEnd w:id="0"/>
      <w:bookmarkEnd w:id="1"/>
      <w:bookmarkEnd w:id="2"/>
    </w:p>
    <w:p w:rsidR="00037A24" w:rsidRPr="001C09DF" w:rsidRDefault="00B73874" w:rsidP="004671E9">
      <w:pPr>
        <w:pStyle w:val="BTTitulo1"/>
        <w:rPr>
          <w:rFonts w:ascii="Arial" w:hAnsi="Arial" w:cs="Arial"/>
          <w:sz w:val="20"/>
          <w:szCs w:val="20"/>
        </w:rPr>
      </w:pPr>
      <w:bookmarkStart w:id="3" w:name="_Toc187118232"/>
      <w:bookmarkStart w:id="4" w:name="_Toc247621995"/>
      <w:r w:rsidRPr="001C09DF">
        <w:rPr>
          <w:rFonts w:ascii="Arial" w:hAnsi="Arial" w:cs="Arial"/>
          <w:sz w:val="20"/>
          <w:szCs w:val="20"/>
        </w:rPr>
        <w:t>NOMBRE DEL SERVICIO</w:t>
      </w:r>
      <w:bookmarkEnd w:id="3"/>
      <w:bookmarkEnd w:id="4"/>
    </w:p>
    <w:p w:rsidR="00B42CDE" w:rsidRPr="001C09DF" w:rsidRDefault="00FF38A9" w:rsidP="001C09DF">
      <w:pPr>
        <w:pStyle w:val="BTNormal"/>
        <w:ind w:left="426"/>
        <w:rPr>
          <w:rFonts w:ascii="Arial" w:hAnsi="Arial" w:cs="Arial"/>
          <w:sz w:val="20"/>
          <w:szCs w:val="20"/>
        </w:rPr>
      </w:pPr>
      <w:bookmarkStart w:id="5" w:name="_Toc155588747"/>
      <w:bookmarkStart w:id="6" w:name="_Toc187118233"/>
      <w:r w:rsidRPr="001C09DF">
        <w:rPr>
          <w:rFonts w:ascii="Arial" w:hAnsi="Arial" w:cs="Arial"/>
          <w:sz w:val="20"/>
          <w:szCs w:val="20"/>
        </w:rPr>
        <w:t>“</w:t>
      </w:r>
      <w:r w:rsidR="004918F9" w:rsidRPr="001C09DF">
        <w:rPr>
          <w:rFonts w:ascii="Arial" w:hAnsi="Arial" w:cs="Arial"/>
          <w:sz w:val="20"/>
          <w:szCs w:val="20"/>
        </w:rPr>
        <w:t>Servicio de Procura y Construcción de Tubería</w:t>
      </w:r>
      <w:r w:rsidR="006E681B">
        <w:rPr>
          <w:rFonts w:ascii="Arial" w:hAnsi="Arial" w:cs="Arial"/>
          <w:sz w:val="20"/>
          <w:szCs w:val="20"/>
        </w:rPr>
        <w:t xml:space="preserve"> Submarina</w:t>
      </w:r>
      <w:r w:rsidR="004918F9" w:rsidRPr="001C09DF">
        <w:rPr>
          <w:rFonts w:ascii="Arial" w:hAnsi="Arial" w:cs="Arial"/>
          <w:sz w:val="20"/>
          <w:szCs w:val="20"/>
        </w:rPr>
        <w:t xml:space="preserve"> de Productos Negros de </w:t>
      </w:r>
      <w:r w:rsidR="00F25A27" w:rsidRPr="001C09DF">
        <w:rPr>
          <w:rFonts w:ascii="Arial" w:hAnsi="Arial" w:cs="Arial"/>
          <w:sz w:val="20"/>
          <w:szCs w:val="20"/>
        </w:rPr>
        <w:t>Refinería Conchán</w:t>
      </w:r>
      <w:r w:rsidR="001D594F">
        <w:rPr>
          <w:rFonts w:ascii="Arial" w:hAnsi="Arial" w:cs="Arial"/>
          <w:sz w:val="20"/>
          <w:szCs w:val="20"/>
        </w:rPr>
        <w:t xml:space="preserve"> – Lado Mar”</w:t>
      </w:r>
    </w:p>
    <w:p w:rsidR="00037A24" w:rsidRPr="001C09DF" w:rsidRDefault="00B73874" w:rsidP="004671E9">
      <w:pPr>
        <w:pStyle w:val="BTTitulo1"/>
        <w:rPr>
          <w:rFonts w:ascii="Arial" w:hAnsi="Arial" w:cs="Arial"/>
          <w:sz w:val="20"/>
          <w:szCs w:val="20"/>
        </w:rPr>
      </w:pPr>
      <w:bookmarkStart w:id="7" w:name="_Toc247621996"/>
      <w:r w:rsidRPr="001C09DF">
        <w:rPr>
          <w:rFonts w:ascii="Arial" w:hAnsi="Arial" w:cs="Arial"/>
          <w:sz w:val="20"/>
          <w:szCs w:val="20"/>
        </w:rPr>
        <w:t>VISITA AL LUGAR</w:t>
      </w:r>
    </w:p>
    <w:p w:rsidR="0028583F" w:rsidRPr="001C09DF" w:rsidRDefault="0028583F" w:rsidP="001C09DF">
      <w:pPr>
        <w:pStyle w:val="BTNormal"/>
        <w:spacing w:after="120" w:line="240" w:lineRule="auto"/>
        <w:ind w:left="426"/>
        <w:rPr>
          <w:rFonts w:ascii="Arial" w:hAnsi="Arial" w:cs="Arial"/>
          <w:sz w:val="20"/>
          <w:szCs w:val="20"/>
        </w:rPr>
      </w:pPr>
      <w:r w:rsidRPr="001C09DF">
        <w:rPr>
          <w:rFonts w:ascii="Arial" w:hAnsi="Arial" w:cs="Arial"/>
          <w:sz w:val="20"/>
          <w:szCs w:val="20"/>
        </w:rPr>
        <w:t xml:space="preserve">El servicio se desarrollará en </w:t>
      </w:r>
      <w:r w:rsidR="004918F9" w:rsidRPr="001C09DF">
        <w:rPr>
          <w:rFonts w:ascii="Arial" w:hAnsi="Arial" w:cs="Arial"/>
          <w:sz w:val="20"/>
          <w:szCs w:val="20"/>
        </w:rPr>
        <w:t xml:space="preserve">el Terminal Submarino de Refinería </w:t>
      </w:r>
      <w:r w:rsidRPr="001C09DF">
        <w:rPr>
          <w:rFonts w:ascii="Arial" w:hAnsi="Arial" w:cs="Arial"/>
          <w:sz w:val="20"/>
          <w:szCs w:val="20"/>
        </w:rPr>
        <w:t xml:space="preserve">Conchán.  </w:t>
      </w:r>
      <w:bookmarkStart w:id="8" w:name="_GoBack"/>
      <w:bookmarkEnd w:id="8"/>
    </w:p>
    <w:p w:rsidR="00B73874" w:rsidRPr="001C09DF" w:rsidRDefault="00291690" w:rsidP="001C09DF">
      <w:pPr>
        <w:pStyle w:val="BTNormal"/>
        <w:spacing w:after="120" w:line="240" w:lineRule="auto"/>
        <w:ind w:left="426"/>
        <w:rPr>
          <w:rFonts w:ascii="Arial" w:hAnsi="Arial" w:cs="Arial"/>
          <w:sz w:val="20"/>
          <w:szCs w:val="20"/>
        </w:rPr>
      </w:pPr>
      <w:r w:rsidRPr="001C09DF">
        <w:rPr>
          <w:rFonts w:ascii="Arial" w:hAnsi="Arial" w:cs="Arial"/>
          <w:sz w:val="20"/>
          <w:szCs w:val="20"/>
        </w:rPr>
        <w:t>El postor</w:t>
      </w:r>
      <w:r w:rsidR="00590080" w:rsidRPr="001C09DF">
        <w:rPr>
          <w:rFonts w:ascii="Arial" w:hAnsi="Arial" w:cs="Arial"/>
          <w:sz w:val="20"/>
          <w:szCs w:val="20"/>
        </w:rPr>
        <w:t xml:space="preserve"> </w:t>
      </w:r>
      <w:r w:rsidR="00174FBF">
        <w:rPr>
          <w:rFonts w:ascii="Arial" w:hAnsi="Arial" w:cs="Arial"/>
          <w:sz w:val="20"/>
          <w:szCs w:val="20"/>
        </w:rPr>
        <w:t xml:space="preserve">podrá visitar el lugar </w:t>
      </w:r>
      <w:r w:rsidR="00B73874" w:rsidRPr="001C09DF">
        <w:rPr>
          <w:rFonts w:ascii="Arial" w:hAnsi="Arial" w:cs="Arial"/>
          <w:sz w:val="20"/>
          <w:szCs w:val="20"/>
        </w:rPr>
        <w:t>de la prestación</w:t>
      </w:r>
      <w:r w:rsidR="00174FBF">
        <w:rPr>
          <w:rFonts w:ascii="Arial" w:hAnsi="Arial" w:cs="Arial"/>
          <w:sz w:val="20"/>
          <w:szCs w:val="20"/>
        </w:rPr>
        <w:t xml:space="preserve">, coordinando previamente con la Unidad Ingeniería y Proyectos de Refinería Conchán, </w:t>
      </w:r>
      <w:r w:rsidR="00B73874" w:rsidRPr="001C09DF">
        <w:rPr>
          <w:rFonts w:ascii="Arial" w:hAnsi="Arial" w:cs="Arial"/>
          <w:sz w:val="20"/>
          <w:szCs w:val="20"/>
        </w:rPr>
        <w:t>con la finalidad de tomar nota de las características y condiciones del terreno.</w:t>
      </w:r>
    </w:p>
    <w:p w:rsidR="008E0417" w:rsidRPr="001C09DF" w:rsidRDefault="008E0417" w:rsidP="004671E9">
      <w:pPr>
        <w:pStyle w:val="BTTitulo1"/>
        <w:rPr>
          <w:rFonts w:ascii="Arial" w:hAnsi="Arial" w:cs="Arial"/>
          <w:sz w:val="20"/>
          <w:szCs w:val="20"/>
        </w:rPr>
      </w:pPr>
      <w:r w:rsidRPr="001C09DF">
        <w:rPr>
          <w:rFonts w:ascii="Arial" w:hAnsi="Arial" w:cs="Arial"/>
          <w:sz w:val="20"/>
          <w:szCs w:val="20"/>
        </w:rPr>
        <w:t>UBICACIÓN</w:t>
      </w:r>
    </w:p>
    <w:p w:rsidR="008E0417" w:rsidRPr="001C09DF" w:rsidRDefault="008E0417" w:rsidP="001C09DF">
      <w:pPr>
        <w:pStyle w:val="BTNormal"/>
        <w:spacing w:after="120" w:line="240" w:lineRule="auto"/>
        <w:ind w:left="426"/>
        <w:rPr>
          <w:rFonts w:ascii="Arial" w:hAnsi="Arial" w:cs="Arial"/>
          <w:sz w:val="20"/>
          <w:szCs w:val="20"/>
        </w:rPr>
      </w:pPr>
      <w:r w:rsidRPr="001C09DF">
        <w:rPr>
          <w:rFonts w:ascii="Arial" w:hAnsi="Arial" w:cs="Arial"/>
          <w:sz w:val="20"/>
          <w:szCs w:val="20"/>
        </w:rPr>
        <w:t xml:space="preserve">El proyecto tiene su ubicación en la zona </w:t>
      </w:r>
      <w:r w:rsidR="00602794">
        <w:rPr>
          <w:rFonts w:ascii="Arial" w:hAnsi="Arial" w:cs="Arial"/>
          <w:sz w:val="20"/>
          <w:szCs w:val="20"/>
        </w:rPr>
        <w:t xml:space="preserve">entre la playa y el Terminal Marítimo de </w:t>
      </w:r>
      <w:r w:rsidRPr="001C09DF">
        <w:rPr>
          <w:rFonts w:ascii="Arial" w:hAnsi="Arial" w:cs="Arial"/>
          <w:sz w:val="20"/>
          <w:szCs w:val="20"/>
        </w:rPr>
        <w:t>Refinería Conchán, ubica</w:t>
      </w:r>
      <w:r w:rsidR="00602794">
        <w:rPr>
          <w:rFonts w:ascii="Arial" w:hAnsi="Arial" w:cs="Arial"/>
          <w:sz w:val="20"/>
          <w:szCs w:val="20"/>
        </w:rPr>
        <w:t>da</w:t>
      </w:r>
      <w:r w:rsidRPr="001C09DF">
        <w:rPr>
          <w:rFonts w:ascii="Arial" w:hAnsi="Arial" w:cs="Arial"/>
          <w:sz w:val="20"/>
          <w:szCs w:val="20"/>
        </w:rPr>
        <w:t xml:space="preserve"> en el Km. 26.5 de la Antigua Panamericana Sur, Distrito de Lurín.</w:t>
      </w:r>
    </w:p>
    <w:p w:rsidR="00AC2A33" w:rsidRDefault="00D64660" w:rsidP="00D64660">
      <w:pPr>
        <w:pStyle w:val="BTNormal"/>
        <w:spacing w:after="120" w:line="240" w:lineRule="auto"/>
        <w:jc w:val="center"/>
        <w:rPr>
          <w:rFonts w:ascii="Arial" w:hAnsi="Arial" w:cs="Arial"/>
          <w:sz w:val="20"/>
          <w:szCs w:val="20"/>
        </w:rPr>
      </w:pPr>
      <w:r>
        <w:rPr>
          <w:rFonts w:ascii="Arial" w:hAnsi="Arial" w:cs="Arial"/>
          <w:noProof/>
          <w:sz w:val="20"/>
          <w:szCs w:val="20"/>
          <w:lang w:eastAsia="es-PE"/>
        </w:rPr>
        <mc:AlternateContent>
          <mc:Choice Requires="wps">
            <w:drawing>
              <wp:anchor distT="0" distB="0" distL="114300" distR="114300" simplePos="0" relativeHeight="251659264" behindDoc="0" locked="0" layoutInCell="1" allowOverlap="1">
                <wp:simplePos x="0" y="0"/>
                <wp:positionH relativeFrom="column">
                  <wp:posOffset>2388681</wp:posOffset>
                </wp:positionH>
                <wp:positionV relativeFrom="paragraph">
                  <wp:posOffset>1033144</wp:posOffset>
                </wp:positionV>
                <wp:extent cx="1153236" cy="1405407"/>
                <wp:effectExtent l="38100" t="38100" r="66040" b="80645"/>
                <wp:wrapNone/>
                <wp:docPr id="6" name="Conector recto 6"/>
                <wp:cNvGraphicFramePr/>
                <a:graphic xmlns:a="http://schemas.openxmlformats.org/drawingml/2006/main">
                  <a:graphicData uri="http://schemas.microsoft.com/office/word/2010/wordprocessingShape">
                    <wps:wsp>
                      <wps:cNvCnPr/>
                      <wps:spPr>
                        <a:xfrm flipV="1">
                          <a:off x="0" y="0"/>
                          <a:ext cx="1153236" cy="1405407"/>
                        </a:xfrm>
                        <a:prstGeom prst="line">
                          <a:avLst/>
                        </a:prstGeom>
                        <a:ln>
                          <a:solidFill>
                            <a:srgbClr val="FF0000"/>
                          </a:solidFill>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0C79DA" id="Conector recto 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8.1pt,81.35pt" to="278.9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" strokecolor="red" strokeweight="2pt">
                <v:shadow on="t" color="black" opacity="24903f" origin=",.5" offset="0,.55556mm"/>
              </v:line>
            </w:pict>
          </mc:Fallback>
        </mc:AlternateContent>
      </w:r>
      <w:r>
        <w:rPr>
          <w:rFonts w:ascii="Arial" w:hAnsi="Arial" w:cs="Arial"/>
          <w:noProof/>
          <w:sz w:val="20"/>
          <w:szCs w:val="20"/>
          <w:lang w:eastAsia="es-PE"/>
        </w:rPr>
        <w:drawing>
          <wp:inline distT="0" distB="0" distL="0" distR="0" wp14:anchorId="254FC0EE">
            <wp:extent cx="4468495" cy="2834640"/>
            <wp:effectExtent l="0" t="0" r="8255" b="381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68495" cy="2834640"/>
                    </a:xfrm>
                    <a:prstGeom prst="rect">
                      <a:avLst/>
                    </a:prstGeom>
                    <a:noFill/>
                  </pic:spPr>
                </pic:pic>
              </a:graphicData>
            </a:graphic>
          </wp:inline>
        </w:drawing>
      </w:r>
    </w:p>
    <w:p w:rsidR="00AC2A33" w:rsidRDefault="00AC2A33" w:rsidP="008E0417">
      <w:pPr>
        <w:pStyle w:val="BTNormal"/>
        <w:spacing w:after="120" w:line="240" w:lineRule="auto"/>
        <w:rPr>
          <w:rFonts w:ascii="Arial" w:hAnsi="Arial" w:cs="Arial"/>
          <w:sz w:val="20"/>
          <w:szCs w:val="20"/>
        </w:rPr>
      </w:pPr>
    </w:p>
    <w:p w:rsidR="002B0504" w:rsidRPr="001C09DF" w:rsidRDefault="00B42CDE" w:rsidP="004671E9">
      <w:pPr>
        <w:pStyle w:val="BTTitulo1"/>
        <w:rPr>
          <w:rFonts w:ascii="Arial" w:hAnsi="Arial" w:cs="Arial"/>
          <w:sz w:val="20"/>
          <w:szCs w:val="20"/>
        </w:rPr>
      </w:pPr>
      <w:r w:rsidRPr="001C09DF">
        <w:rPr>
          <w:rFonts w:ascii="Arial" w:hAnsi="Arial" w:cs="Arial"/>
          <w:sz w:val="20"/>
          <w:szCs w:val="20"/>
        </w:rPr>
        <w:t>PLAZO DE EJECUCIÓN</w:t>
      </w:r>
    </w:p>
    <w:p w:rsidR="00B42CDE" w:rsidRPr="001C09DF" w:rsidRDefault="00B42CDE" w:rsidP="001C09DF">
      <w:pPr>
        <w:pStyle w:val="BTNormal"/>
        <w:spacing w:after="120" w:line="240" w:lineRule="auto"/>
        <w:ind w:left="426"/>
        <w:rPr>
          <w:rFonts w:ascii="Arial" w:hAnsi="Arial" w:cs="Arial"/>
          <w:sz w:val="20"/>
          <w:szCs w:val="20"/>
        </w:rPr>
      </w:pPr>
      <w:r w:rsidRPr="001C09DF">
        <w:rPr>
          <w:rFonts w:ascii="Arial" w:hAnsi="Arial" w:cs="Arial"/>
          <w:sz w:val="20"/>
          <w:szCs w:val="20"/>
        </w:rPr>
        <w:t xml:space="preserve">El plazo máximo de ejecución del servicio es de </w:t>
      </w:r>
      <w:r w:rsidR="00291690" w:rsidRPr="001C09DF">
        <w:rPr>
          <w:rFonts w:ascii="Arial" w:hAnsi="Arial" w:cs="Arial"/>
          <w:sz w:val="20"/>
          <w:szCs w:val="20"/>
        </w:rPr>
        <w:t>ciento ochenta</w:t>
      </w:r>
      <w:r w:rsidR="00CF3A9E" w:rsidRPr="001C09DF">
        <w:rPr>
          <w:rFonts w:ascii="Arial" w:hAnsi="Arial" w:cs="Arial"/>
          <w:sz w:val="20"/>
          <w:szCs w:val="20"/>
        </w:rPr>
        <w:t xml:space="preserve"> </w:t>
      </w:r>
      <w:r w:rsidRPr="001C09DF">
        <w:rPr>
          <w:rFonts w:ascii="Arial" w:hAnsi="Arial" w:cs="Arial"/>
          <w:sz w:val="20"/>
          <w:szCs w:val="20"/>
        </w:rPr>
        <w:t>(</w:t>
      </w:r>
      <w:r w:rsidR="00291690" w:rsidRPr="001C09DF">
        <w:rPr>
          <w:rFonts w:ascii="Arial" w:hAnsi="Arial" w:cs="Arial"/>
          <w:sz w:val="20"/>
          <w:szCs w:val="20"/>
        </w:rPr>
        <w:t>18</w:t>
      </w:r>
      <w:r w:rsidRPr="001C09DF">
        <w:rPr>
          <w:rFonts w:ascii="Arial" w:hAnsi="Arial" w:cs="Arial"/>
          <w:sz w:val="20"/>
          <w:szCs w:val="20"/>
        </w:rPr>
        <w:t>0) días calendario</w:t>
      </w:r>
      <w:r w:rsidR="001D594F">
        <w:rPr>
          <w:rFonts w:ascii="Arial" w:hAnsi="Arial" w:cs="Arial"/>
          <w:sz w:val="20"/>
          <w:szCs w:val="20"/>
        </w:rPr>
        <w:t>.</w:t>
      </w:r>
    </w:p>
    <w:p w:rsidR="00B73874" w:rsidRPr="001C09DF" w:rsidRDefault="00B73874" w:rsidP="004671E9">
      <w:pPr>
        <w:pStyle w:val="BTTitulo1"/>
        <w:rPr>
          <w:rFonts w:ascii="Arial" w:hAnsi="Arial" w:cs="Arial"/>
          <w:sz w:val="20"/>
          <w:szCs w:val="20"/>
        </w:rPr>
      </w:pPr>
      <w:r w:rsidRPr="001C09DF">
        <w:rPr>
          <w:rFonts w:ascii="Arial" w:hAnsi="Arial" w:cs="Arial"/>
          <w:sz w:val="20"/>
          <w:szCs w:val="20"/>
        </w:rPr>
        <w:t>MONTO ESTIMADO REFERENCIAL</w:t>
      </w:r>
    </w:p>
    <w:p w:rsidR="006A2E86" w:rsidRPr="001C09DF" w:rsidRDefault="006A2E86" w:rsidP="001C09DF">
      <w:pPr>
        <w:pStyle w:val="BTNormal"/>
        <w:spacing w:after="120" w:line="240" w:lineRule="auto"/>
        <w:ind w:left="426"/>
        <w:rPr>
          <w:rFonts w:ascii="Arial" w:hAnsi="Arial" w:cs="Arial"/>
          <w:sz w:val="20"/>
          <w:szCs w:val="20"/>
        </w:rPr>
      </w:pPr>
      <w:r w:rsidRPr="001C09DF">
        <w:rPr>
          <w:rFonts w:ascii="Arial" w:hAnsi="Arial" w:cs="Arial"/>
          <w:sz w:val="20"/>
          <w:szCs w:val="20"/>
        </w:rPr>
        <w:t>El</w:t>
      </w:r>
      <w:r w:rsidR="00012B07" w:rsidRPr="001C09DF">
        <w:rPr>
          <w:rFonts w:ascii="Arial" w:hAnsi="Arial" w:cs="Arial"/>
          <w:sz w:val="20"/>
          <w:szCs w:val="20"/>
        </w:rPr>
        <w:t xml:space="preserve"> monto referencial será </w:t>
      </w:r>
      <w:r w:rsidR="00FF38A9" w:rsidRPr="001C09DF">
        <w:rPr>
          <w:rFonts w:ascii="Arial" w:hAnsi="Arial" w:cs="Arial"/>
          <w:sz w:val="20"/>
          <w:szCs w:val="20"/>
        </w:rPr>
        <w:t xml:space="preserve">según el </w:t>
      </w:r>
      <w:r w:rsidR="00CF3A9E" w:rsidRPr="001C09DF">
        <w:rPr>
          <w:rFonts w:ascii="Arial" w:hAnsi="Arial" w:cs="Arial"/>
          <w:sz w:val="20"/>
          <w:szCs w:val="20"/>
        </w:rPr>
        <w:t xml:space="preserve">Monto Estimado Referencial </w:t>
      </w:r>
      <w:r w:rsidR="001C1A2B" w:rsidRPr="001C09DF">
        <w:rPr>
          <w:rFonts w:ascii="Arial" w:hAnsi="Arial" w:cs="Arial"/>
          <w:sz w:val="20"/>
          <w:szCs w:val="20"/>
        </w:rPr>
        <w:t xml:space="preserve">(MER) </w:t>
      </w:r>
      <w:r w:rsidR="00CF3A9E" w:rsidRPr="001C09DF">
        <w:rPr>
          <w:rFonts w:ascii="Arial" w:hAnsi="Arial" w:cs="Arial"/>
          <w:sz w:val="20"/>
          <w:szCs w:val="20"/>
        </w:rPr>
        <w:t xml:space="preserve">en Soles, </w:t>
      </w:r>
      <w:r w:rsidR="00B42CDE" w:rsidRPr="001C09DF">
        <w:rPr>
          <w:rFonts w:ascii="Arial" w:hAnsi="Arial" w:cs="Arial"/>
          <w:sz w:val="20"/>
          <w:szCs w:val="20"/>
        </w:rPr>
        <w:t>inclu</w:t>
      </w:r>
      <w:r w:rsidR="00CF3A9E" w:rsidRPr="001C09DF">
        <w:rPr>
          <w:rFonts w:ascii="Arial" w:hAnsi="Arial" w:cs="Arial"/>
          <w:sz w:val="20"/>
          <w:szCs w:val="20"/>
        </w:rPr>
        <w:t xml:space="preserve">yendo todos </w:t>
      </w:r>
      <w:r w:rsidR="00B42CDE" w:rsidRPr="001C09DF">
        <w:rPr>
          <w:rFonts w:ascii="Arial" w:hAnsi="Arial" w:cs="Arial"/>
          <w:sz w:val="20"/>
          <w:szCs w:val="20"/>
        </w:rPr>
        <w:t>los tributos, impuestos, seguros, exámenes médicos y en general todo lo necesario para el cabal cumplimiento del servicio, los beneficios laborales del personal a cargo del CONTRATISTA, así como cualquier otro concepto que le sea aplicable y que pueda incidir sobre el servicio a contratar.</w:t>
      </w:r>
    </w:p>
    <w:p w:rsidR="006A2E86" w:rsidRPr="001C09DF" w:rsidRDefault="006A2E86" w:rsidP="004671E9">
      <w:pPr>
        <w:pStyle w:val="BTTitulo1"/>
        <w:rPr>
          <w:rFonts w:ascii="Arial" w:hAnsi="Arial" w:cs="Arial"/>
          <w:sz w:val="20"/>
          <w:szCs w:val="20"/>
        </w:rPr>
      </w:pPr>
      <w:r w:rsidRPr="001C09DF">
        <w:rPr>
          <w:rFonts w:ascii="Arial" w:hAnsi="Arial" w:cs="Arial"/>
          <w:sz w:val="20"/>
          <w:szCs w:val="20"/>
        </w:rPr>
        <w:t>SISTEMA DE CONTRATACIÓN</w:t>
      </w:r>
    </w:p>
    <w:p w:rsidR="00EF7E3B" w:rsidRPr="001C09DF" w:rsidRDefault="00323DA6" w:rsidP="001C09DF">
      <w:pPr>
        <w:pStyle w:val="BTNormal"/>
        <w:spacing w:after="120" w:line="240" w:lineRule="auto"/>
        <w:ind w:left="426"/>
        <w:rPr>
          <w:rFonts w:ascii="Arial" w:hAnsi="Arial" w:cs="Arial"/>
          <w:sz w:val="20"/>
          <w:szCs w:val="20"/>
          <w:lang w:val="es-ES"/>
        </w:rPr>
      </w:pPr>
      <w:r w:rsidRPr="001C09DF">
        <w:rPr>
          <w:rFonts w:ascii="Arial" w:hAnsi="Arial" w:cs="Arial"/>
          <w:sz w:val="20"/>
          <w:szCs w:val="20"/>
          <w:lang w:val="es-ES"/>
        </w:rPr>
        <w:t xml:space="preserve">A </w:t>
      </w:r>
      <w:r w:rsidR="00FF38A9" w:rsidRPr="001C09DF">
        <w:rPr>
          <w:rFonts w:ascii="Arial" w:hAnsi="Arial" w:cs="Arial"/>
          <w:sz w:val="20"/>
          <w:szCs w:val="20"/>
          <w:lang w:val="es-ES"/>
        </w:rPr>
        <w:t>Suma Alzada.</w:t>
      </w:r>
    </w:p>
    <w:p w:rsidR="00EF7E3B" w:rsidRPr="001C09DF" w:rsidRDefault="00EF7E3B" w:rsidP="004671E9">
      <w:pPr>
        <w:pStyle w:val="BTTitulo1"/>
        <w:rPr>
          <w:rFonts w:ascii="Arial" w:hAnsi="Arial" w:cs="Arial"/>
          <w:sz w:val="20"/>
          <w:szCs w:val="20"/>
          <w:lang w:val="es-ES"/>
        </w:rPr>
      </w:pPr>
      <w:r w:rsidRPr="001C09DF">
        <w:rPr>
          <w:rFonts w:ascii="Arial" w:hAnsi="Arial" w:cs="Arial"/>
          <w:sz w:val="20"/>
          <w:szCs w:val="20"/>
          <w:lang w:val="es-ES"/>
        </w:rPr>
        <w:t>HORARIO DE TRABAJO</w:t>
      </w:r>
    </w:p>
    <w:p w:rsidR="00B21D9A" w:rsidRPr="001C09DF" w:rsidRDefault="003D1062" w:rsidP="001C09DF">
      <w:pPr>
        <w:pStyle w:val="BTNormal"/>
        <w:spacing w:after="120" w:line="240" w:lineRule="auto"/>
        <w:ind w:left="426"/>
        <w:rPr>
          <w:rFonts w:ascii="Arial" w:hAnsi="Arial" w:cs="Arial"/>
          <w:sz w:val="20"/>
          <w:szCs w:val="20"/>
          <w:lang w:val="es-ES"/>
        </w:rPr>
      </w:pPr>
      <w:r w:rsidRPr="001C09DF">
        <w:rPr>
          <w:rFonts w:ascii="Arial" w:hAnsi="Arial" w:cs="Arial"/>
          <w:sz w:val="20"/>
          <w:szCs w:val="20"/>
          <w:lang w:val="es-ES"/>
        </w:rPr>
        <w:t xml:space="preserve">El horario de trabajo de PETROPERU S.A. es de lunes a viernes de </w:t>
      </w:r>
      <w:r w:rsidR="001C1A2B" w:rsidRPr="001C09DF">
        <w:rPr>
          <w:rFonts w:ascii="Arial" w:hAnsi="Arial" w:cs="Arial"/>
          <w:sz w:val="20"/>
          <w:szCs w:val="20"/>
          <w:lang w:val="es-ES"/>
        </w:rPr>
        <w:t>7</w:t>
      </w:r>
      <w:r w:rsidRPr="001C09DF">
        <w:rPr>
          <w:rFonts w:ascii="Arial" w:hAnsi="Arial" w:cs="Arial"/>
          <w:sz w:val="20"/>
          <w:szCs w:val="20"/>
          <w:lang w:val="es-ES"/>
        </w:rPr>
        <w:t>:</w:t>
      </w:r>
      <w:r w:rsidR="00B56686" w:rsidRPr="001C09DF">
        <w:rPr>
          <w:rFonts w:ascii="Arial" w:hAnsi="Arial" w:cs="Arial"/>
          <w:sz w:val="20"/>
          <w:szCs w:val="20"/>
          <w:lang w:val="es-ES"/>
        </w:rPr>
        <w:t>3</w:t>
      </w:r>
      <w:r w:rsidR="00B21D9A" w:rsidRPr="001C09DF">
        <w:rPr>
          <w:rFonts w:ascii="Arial" w:hAnsi="Arial" w:cs="Arial"/>
          <w:sz w:val="20"/>
          <w:szCs w:val="20"/>
          <w:lang w:val="es-ES"/>
        </w:rPr>
        <w:t>0</w:t>
      </w:r>
      <w:r w:rsidR="0074034D">
        <w:rPr>
          <w:rFonts w:ascii="Arial" w:hAnsi="Arial" w:cs="Arial"/>
          <w:sz w:val="20"/>
          <w:szCs w:val="20"/>
          <w:lang w:val="es-ES"/>
        </w:rPr>
        <w:t xml:space="preserve"> </w:t>
      </w:r>
      <w:r w:rsidRPr="001C09DF">
        <w:rPr>
          <w:rFonts w:ascii="Arial" w:hAnsi="Arial" w:cs="Arial"/>
          <w:sz w:val="20"/>
          <w:szCs w:val="20"/>
          <w:lang w:val="es-ES"/>
        </w:rPr>
        <w:t>a</w:t>
      </w:r>
      <w:r w:rsidR="00B21D9A" w:rsidRPr="001C09DF">
        <w:rPr>
          <w:rFonts w:ascii="Arial" w:hAnsi="Arial" w:cs="Arial"/>
          <w:sz w:val="20"/>
          <w:szCs w:val="20"/>
          <w:lang w:val="es-ES"/>
        </w:rPr>
        <w:t>m</w:t>
      </w:r>
      <w:r w:rsidRPr="001C09DF">
        <w:rPr>
          <w:rFonts w:ascii="Arial" w:hAnsi="Arial" w:cs="Arial"/>
          <w:sz w:val="20"/>
          <w:szCs w:val="20"/>
          <w:lang w:val="es-ES"/>
        </w:rPr>
        <w:t xml:space="preserve"> a </w:t>
      </w:r>
      <w:r w:rsidR="001C1A2B" w:rsidRPr="001C09DF">
        <w:rPr>
          <w:rFonts w:ascii="Arial" w:hAnsi="Arial" w:cs="Arial"/>
          <w:sz w:val="20"/>
          <w:szCs w:val="20"/>
          <w:lang w:val="es-ES"/>
        </w:rPr>
        <w:t>4</w:t>
      </w:r>
      <w:r w:rsidRPr="001C09DF">
        <w:rPr>
          <w:rFonts w:ascii="Arial" w:hAnsi="Arial" w:cs="Arial"/>
          <w:sz w:val="20"/>
          <w:szCs w:val="20"/>
          <w:lang w:val="es-ES"/>
        </w:rPr>
        <w:t>:</w:t>
      </w:r>
      <w:r w:rsidR="00CF3A9E" w:rsidRPr="001C09DF">
        <w:rPr>
          <w:rFonts w:ascii="Arial" w:hAnsi="Arial" w:cs="Arial"/>
          <w:sz w:val="20"/>
          <w:szCs w:val="20"/>
          <w:lang w:val="es-ES"/>
        </w:rPr>
        <w:t xml:space="preserve">30 </w:t>
      </w:r>
      <w:r w:rsidRPr="001C09DF">
        <w:rPr>
          <w:rFonts w:ascii="Arial" w:hAnsi="Arial" w:cs="Arial"/>
          <w:sz w:val="20"/>
          <w:szCs w:val="20"/>
          <w:lang w:val="es-ES"/>
        </w:rPr>
        <w:t>pm</w:t>
      </w:r>
      <w:r w:rsidR="00B21D9A" w:rsidRPr="001C09DF">
        <w:rPr>
          <w:rFonts w:ascii="Arial" w:hAnsi="Arial" w:cs="Arial"/>
          <w:sz w:val="20"/>
          <w:szCs w:val="20"/>
          <w:lang w:val="es-ES"/>
        </w:rPr>
        <w:t xml:space="preserve"> y sábado </w:t>
      </w:r>
      <w:r w:rsidR="00D97A6A" w:rsidRPr="001C09DF">
        <w:rPr>
          <w:rFonts w:ascii="Arial" w:hAnsi="Arial" w:cs="Arial"/>
          <w:sz w:val="20"/>
          <w:szCs w:val="20"/>
          <w:lang w:val="es-ES"/>
        </w:rPr>
        <w:t>8</w:t>
      </w:r>
      <w:r w:rsidR="00B21D9A" w:rsidRPr="001C09DF">
        <w:rPr>
          <w:rFonts w:ascii="Arial" w:hAnsi="Arial" w:cs="Arial"/>
          <w:sz w:val="20"/>
          <w:szCs w:val="20"/>
          <w:lang w:val="es-ES"/>
        </w:rPr>
        <w:t>:</w:t>
      </w:r>
      <w:r w:rsidR="00CF3A9E" w:rsidRPr="001C09DF">
        <w:rPr>
          <w:rFonts w:ascii="Arial" w:hAnsi="Arial" w:cs="Arial"/>
          <w:sz w:val="20"/>
          <w:szCs w:val="20"/>
          <w:lang w:val="es-ES"/>
        </w:rPr>
        <w:t>0</w:t>
      </w:r>
      <w:r w:rsidR="00B21D9A" w:rsidRPr="001C09DF">
        <w:rPr>
          <w:rFonts w:ascii="Arial" w:hAnsi="Arial" w:cs="Arial"/>
          <w:sz w:val="20"/>
          <w:szCs w:val="20"/>
          <w:lang w:val="es-ES"/>
        </w:rPr>
        <w:t>0</w:t>
      </w:r>
      <w:r w:rsidR="0074034D">
        <w:rPr>
          <w:rFonts w:ascii="Arial" w:hAnsi="Arial" w:cs="Arial"/>
          <w:sz w:val="20"/>
          <w:szCs w:val="20"/>
          <w:lang w:val="es-ES"/>
        </w:rPr>
        <w:t xml:space="preserve"> </w:t>
      </w:r>
      <w:r w:rsidR="00B21D9A" w:rsidRPr="001C09DF">
        <w:rPr>
          <w:rFonts w:ascii="Arial" w:hAnsi="Arial" w:cs="Arial"/>
          <w:sz w:val="20"/>
          <w:szCs w:val="20"/>
          <w:lang w:val="es-ES"/>
        </w:rPr>
        <w:t xml:space="preserve">am a </w:t>
      </w:r>
      <w:r w:rsidR="001C1A2B" w:rsidRPr="001C09DF">
        <w:rPr>
          <w:rFonts w:ascii="Arial" w:hAnsi="Arial" w:cs="Arial"/>
          <w:sz w:val="20"/>
          <w:szCs w:val="20"/>
          <w:lang w:val="es-ES"/>
        </w:rPr>
        <w:t>1</w:t>
      </w:r>
      <w:r w:rsidR="00B21D9A" w:rsidRPr="001C09DF">
        <w:rPr>
          <w:rFonts w:ascii="Arial" w:hAnsi="Arial" w:cs="Arial"/>
          <w:sz w:val="20"/>
          <w:szCs w:val="20"/>
          <w:lang w:val="es-ES"/>
        </w:rPr>
        <w:t>:</w:t>
      </w:r>
      <w:r w:rsidR="001C1A2B" w:rsidRPr="001C09DF">
        <w:rPr>
          <w:rFonts w:ascii="Arial" w:hAnsi="Arial" w:cs="Arial"/>
          <w:sz w:val="20"/>
          <w:szCs w:val="20"/>
          <w:lang w:val="es-ES"/>
        </w:rPr>
        <w:t>0</w:t>
      </w:r>
      <w:r w:rsidR="00B21D9A" w:rsidRPr="001C09DF">
        <w:rPr>
          <w:rFonts w:ascii="Arial" w:hAnsi="Arial" w:cs="Arial"/>
          <w:sz w:val="20"/>
          <w:szCs w:val="20"/>
          <w:lang w:val="es-ES"/>
        </w:rPr>
        <w:t>0</w:t>
      </w:r>
      <w:r w:rsidR="0074034D">
        <w:rPr>
          <w:rFonts w:ascii="Arial" w:hAnsi="Arial" w:cs="Arial"/>
          <w:sz w:val="20"/>
          <w:szCs w:val="20"/>
          <w:lang w:val="es-ES"/>
        </w:rPr>
        <w:t xml:space="preserve"> </w:t>
      </w:r>
      <w:r w:rsidR="00B21D9A" w:rsidRPr="001C09DF">
        <w:rPr>
          <w:rFonts w:ascii="Arial" w:hAnsi="Arial" w:cs="Arial"/>
          <w:sz w:val="20"/>
          <w:szCs w:val="20"/>
          <w:lang w:val="es-ES"/>
        </w:rPr>
        <w:t>pm</w:t>
      </w:r>
      <w:r w:rsidRPr="001C09DF">
        <w:rPr>
          <w:rFonts w:ascii="Arial" w:hAnsi="Arial" w:cs="Arial"/>
          <w:sz w:val="20"/>
          <w:szCs w:val="20"/>
          <w:lang w:val="es-ES"/>
        </w:rPr>
        <w:t>; por lo que los trabajos a realizar por el CONTRATISTA deberán ser ejecutados dentro del horario de trabajo de PETROPERU S.A. y c</w:t>
      </w:r>
      <w:r w:rsidR="00B21D9A" w:rsidRPr="001C09DF">
        <w:rPr>
          <w:rFonts w:ascii="Arial" w:hAnsi="Arial" w:cs="Arial"/>
          <w:sz w:val="20"/>
          <w:szCs w:val="20"/>
          <w:lang w:val="es-ES"/>
        </w:rPr>
        <w:t xml:space="preserve">umplir el D.S. N° 004-2006-TR. </w:t>
      </w:r>
    </w:p>
    <w:p w:rsidR="001D594F" w:rsidRPr="001C09DF" w:rsidRDefault="0074034D" w:rsidP="001D594F">
      <w:pPr>
        <w:pStyle w:val="BTNormal"/>
        <w:spacing w:after="120" w:line="240" w:lineRule="auto"/>
        <w:ind w:left="426"/>
        <w:rPr>
          <w:rFonts w:ascii="Arial" w:hAnsi="Arial" w:cs="Arial"/>
          <w:sz w:val="20"/>
          <w:szCs w:val="20"/>
          <w:lang w:val="es-ES"/>
        </w:rPr>
      </w:pPr>
      <w:r>
        <w:rPr>
          <w:rFonts w:ascii="Arial" w:hAnsi="Arial" w:cs="Arial"/>
          <w:sz w:val="20"/>
          <w:szCs w:val="20"/>
          <w:lang w:val="es-ES"/>
        </w:rPr>
        <w:t>Los</w:t>
      </w:r>
      <w:r w:rsidR="001D594F" w:rsidRPr="001C09DF">
        <w:rPr>
          <w:rFonts w:ascii="Arial" w:hAnsi="Arial" w:cs="Arial"/>
          <w:sz w:val="20"/>
          <w:szCs w:val="20"/>
          <w:lang w:val="es-ES"/>
        </w:rPr>
        <w:t xml:space="preserve"> domingos y feriados no se trabajarán por razones de seguridad.</w:t>
      </w:r>
    </w:p>
    <w:p w:rsidR="00B21D9A" w:rsidRPr="001C09DF" w:rsidRDefault="00B21D9A" w:rsidP="001C09DF">
      <w:pPr>
        <w:pStyle w:val="BTNormal"/>
        <w:spacing w:after="120" w:line="240" w:lineRule="auto"/>
        <w:ind w:left="426"/>
        <w:rPr>
          <w:rFonts w:ascii="Arial" w:hAnsi="Arial" w:cs="Arial"/>
          <w:sz w:val="20"/>
          <w:szCs w:val="20"/>
          <w:lang w:val="es-ES"/>
        </w:rPr>
      </w:pPr>
      <w:r w:rsidRPr="001C09DF">
        <w:rPr>
          <w:rFonts w:ascii="Arial" w:hAnsi="Arial" w:cs="Arial"/>
          <w:sz w:val="20"/>
          <w:szCs w:val="20"/>
          <w:lang w:val="es-ES"/>
        </w:rPr>
        <w:t>Eventualmente, en ocasiones excepcionales, el horario podrá ampliarse; y deberán ser coordinadas oportunamente con</w:t>
      </w:r>
      <w:r w:rsidR="004918F9" w:rsidRPr="001C09DF">
        <w:rPr>
          <w:rFonts w:ascii="Arial" w:hAnsi="Arial" w:cs="Arial"/>
          <w:sz w:val="20"/>
          <w:szCs w:val="20"/>
          <w:lang w:val="es-ES"/>
        </w:rPr>
        <w:t xml:space="preserve"> el Administrador del Contrato.</w:t>
      </w:r>
    </w:p>
    <w:p w:rsidR="00680968" w:rsidRPr="001C09DF" w:rsidRDefault="00680968" w:rsidP="005F30EC">
      <w:pPr>
        <w:pStyle w:val="BTTitulo1"/>
        <w:rPr>
          <w:rFonts w:ascii="Arial" w:hAnsi="Arial" w:cs="Arial"/>
          <w:sz w:val="20"/>
          <w:szCs w:val="20"/>
          <w:lang w:val="es-ES"/>
        </w:rPr>
      </w:pPr>
      <w:r w:rsidRPr="001C09DF">
        <w:rPr>
          <w:rFonts w:ascii="Arial" w:hAnsi="Arial" w:cs="Arial"/>
          <w:sz w:val="20"/>
          <w:szCs w:val="20"/>
          <w:lang w:val="es-ES"/>
        </w:rPr>
        <w:lastRenderedPageBreak/>
        <w:t>ALCANCE DEL SERVICIO</w:t>
      </w:r>
    </w:p>
    <w:p w:rsidR="004918F9" w:rsidRPr="001C09DF" w:rsidRDefault="008B379B" w:rsidP="001C09DF">
      <w:pPr>
        <w:pStyle w:val="BTNormal"/>
        <w:spacing w:after="120" w:line="240" w:lineRule="auto"/>
        <w:ind w:left="426"/>
        <w:rPr>
          <w:rFonts w:ascii="Arial" w:hAnsi="Arial" w:cs="Arial"/>
          <w:sz w:val="20"/>
          <w:szCs w:val="20"/>
          <w:lang w:val="es-ES"/>
        </w:rPr>
      </w:pPr>
      <w:r w:rsidRPr="001C09DF">
        <w:rPr>
          <w:rFonts w:ascii="Arial" w:hAnsi="Arial" w:cs="Arial"/>
          <w:sz w:val="20"/>
          <w:szCs w:val="20"/>
          <w:lang w:val="es-ES"/>
        </w:rPr>
        <w:t xml:space="preserve">El </w:t>
      </w:r>
      <w:r w:rsidR="004918F9" w:rsidRPr="001C09DF">
        <w:rPr>
          <w:rFonts w:ascii="Arial" w:hAnsi="Arial" w:cs="Arial"/>
          <w:sz w:val="20"/>
          <w:szCs w:val="20"/>
          <w:lang w:val="es-ES"/>
        </w:rPr>
        <w:t xml:space="preserve">alcance del </w:t>
      </w:r>
      <w:r w:rsidRPr="001C09DF">
        <w:rPr>
          <w:rFonts w:ascii="Arial" w:hAnsi="Arial" w:cs="Arial"/>
          <w:sz w:val="20"/>
          <w:szCs w:val="20"/>
          <w:lang w:val="es-ES"/>
        </w:rPr>
        <w:t xml:space="preserve">Servicio incluye todas las actividades requeridas para </w:t>
      </w:r>
      <w:r w:rsidR="004918F9" w:rsidRPr="001C09DF">
        <w:rPr>
          <w:rFonts w:ascii="Arial" w:hAnsi="Arial" w:cs="Arial"/>
          <w:sz w:val="20"/>
          <w:szCs w:val="20"/>
          <w:lang w:val="es-ES"/>
        </w:rPr>
        <w:t xml:space="preserve">disponer de una nueva tubería submarina para productos </w:t>
      </w:r>
      <w:r w:rsidR="00F427BA">
        <w:rPr>
          <w:rFonts w:ascii="Arial" w:hAnsi="Arial" w:cs="Arial"/>
          <w:sz w:val="20"/>
          <w:szCs w:val="20"/>
          <w:lang w:val="es-ES"/>
        </w:rPr>
        <w:t xml:space="preserve">negros </w:t>
      </w:r>
      <w:r w:rsidR="001D594F">
        <w:rPr>
          <w:rFonts w:ascii="Arial" w:hAnsi="Arial" w:cs="Arial"/>
          <w:sz w:val="20"/>
          <w:szCs w:val="20"/>
          <w:lang w:val="es-ES"/>
        </w:rPr>
        <w:t xml:space="preserve">en el lado mar, </w:t>
      </w:r>
      <w:r w:rsidR="004918F9" w:rsidRPr="001C09DF">
        <w:rPr>
          <w:rFonts w:ascii="Arial" w:hAnsi="Arial" w:cs="Arial"/>
          <w:sz w:val="20"/>
          <w:szCs w:val="20"/>
          <w:lang w:val="es-ES"/>
        </w:rPr>
        <w:t xml:space="preserve">que reemplazará la tubería existente y entre otros, contempla el </w:t>
      </w:r>
      <w:r w:rsidR="005F26C8">
        <w:rPr>
          <w:rFonts w:ascii="Arial" w:hAnsi="Arial" w:cs="Arial"/>
          <w:sz w:val="20"/>
          <w:szCs w:val="20"/>
          <w:lang w:val="es-ES"/>
        </w:rPr>
        <w:t>retiro de la tubería existente</w:t>
      </w:r>
      <w:r w:rsidR="004742B5">
        <w:rPr>
          <w:rFonts w:ascii="Arial" w:hAnsi="Arial" w:cs="Arial"/>
          <w:sz w:val="20"/>
          <w:szCs w:val="20"/>
          <w:lang w:val="es-ES"/>
        </w:rPr>
        <w:t xml:space="preserve">, </w:t>
      </w:r>
      <w:r w:rsidR="004918F9" w:rsidRPr="001C09DF">
        <w:rPr>
          <w:rFonts w:ascii="Arial" w:hAnsi="Arial" w:cs="Arial"/>
          <w:sz w:val="20"/>
          <w:szCs w:val="20"/>
          <w:lang w:val="es-ES"/>
        </w:rPr>
        <w:t>suministro, construcción y lanzamiento de</w:t>
      </w:r>
      <w:r w:rsidR="004742B5">
        <w:rPr>
          <w:rFonts w:ascii="Arial" w:hAnsi="Arial" w:cs="Arial"/>
          <w:sz w:val="20"/>
          <w:szCs w:val="20"/>
          <w:lang w:val="es-ES"/>
        </w:rPr>
        <w:t xml:space="preserve"> la tubería </w:t>
      </w:r>
      <w:r w:rsidR="004918F9" w:rsidRPr="001C09DF">
        <w:rPr>
          <w:rFonts w:ascii="Arial" w:hAnsi="Arial" w:cs="Arial"/>
          <w:sz w:val="20"/>
          <w:szCs w:val="20"/>
          <w:lang w:val="es-ES"/>
        </w:rPr>
        <w:t>submarin</w:t>
      </w:r>
      <w:r w:rsidR="004742B5">
        <w:rPr>
          <w:rFonts w:ascii="Arial" w:hAnsi="Arial" w:cs="Arial"/>
          <w:sz w:val="20"/>
          <w:szCs w:val="20"/>
          <w:lang w:val="es-ES"/>
        </w:rPr>
        <w:t>a</w:t>
      </w:r>
      <w:r w:rsidR="004918F9" w:rsidRPr="001C09DF">
        <w:rPr>
          <w:rFonts w:ascii="Arial" w:hAnsi="Arial" w:cs="Arial"/>
          <w:sz w:val="20"/>
          <w:szCs w:val="20"/>
          <w:lang w:val="es-ES"/>
        </w:rPr>
        <w:t>, la instalación de una válvula breakaway pigable, el PLET terminal para el ducto submarino, válvulas de retención, el tren de mangueras submarinas</w:t>
      </w:r>
      <w:r w:rsidR="00A67B77">
        <w:rPr>
          <w:rFonts w:ascii="Arial" w:hAnsi="Arial" w:cs="Arial"/>
          <w:sz w:val="20"/>
          <w:szCs w:val="20"/>
          <w:lang w:val="es-ES"/>
        </w:rPr>
        <w:t xml:space="preserve"> y</w:t>
      </w:r>
      <w:r w:rsidR="004918F9" w:rsidRPr="001C09DF">
        <w:rPr>
          <w:rFonts w:ascii="Arial" w:hAnsi="Arial" w:cs="Arial"/>
          <w:sz w:val="20"/>
          <w:szCs w:val="20"/>
          <w:lang w:val="es-ES"/>
        </w:rPr>
        <w:t xml:space="preserve"> conexión camlock para las mangueras</w:t>
      </w:r>
      <w:r w:rsidR="004742B5">
        <w:rPr>
          <w:rFonts w:ascii="Arial" w:hAnsi="Arial" w:cs="Arial"/>
          <w:sz w:val="20"/>
          <w:szCs w:val="20"/>
          <w:lang w:val="es-ES"/>
        </w:rPr>
        <w:t>.</w:t>
      </w:r>
    </w:p>
    <w:p w:rsidR="001D594F" w:rsidRPr="001C09DF" w:rsidRDefault="00EB08EC" w:rsidP="00AE0A26">
      <w:pPr>
        <w:pStyle w:val="BTNormal"/>
        <w:spacing w:after="120" w:line="240" w:lineRule="auto"/>
        <w:ind w:left="426"/>
        <w:rPr>
          <w:rFonts w:ascii="Arial" w:hAnsi="Arial" w:cs="Arial"/>
          <w:sz w:val="20"/>
          <w:szCs w:val="20"/>
          <w:lang w:val="es-ES"/>
        </w:rPr>
      </w:pPr>
      <w:r w:rsidRPr="001C09DF">
        <w:rPr>
          <w:rFonts w:ascii="Arial" w:hAnsi="Arial" w:cs="Arial"/>
          <w:sz w:val="20"/>
          <w:szCs w:val="20"/>
          <w:lang w:val="es-ES"/>
        </w:rPr>
        <w:t xml:space="preserve">Al momento se cuenta con </w:t>
      </w:r>
      <w:r w:rsidR="00DA3339" w:rsidRPr="001C09DF">
        <w:rPr>
          <w:rFonts w:ascii="Arial" w:hAnsi="Arial" w:cs="Arial"/>
          <w:sz w:val="20"/>
          <w:szCs w:val="20"/>
          <w:lang w:val="es-ES"/>
        </w:rPr>
        <w:t xml:space="preserve">Ingeniería de Detalle del Proyecto, </w:t>
      </w:r>
      <w:r w:rsidRPr="001C09DF">
        <w:rPr>
          <w:rFonts w:ascii="Arial" w:hAnsi="Arial" w:cs="Arial"/>
          <w:sz w:val="20"/>
          <w:szCs w:val="20"/>
          <w:lang w:val="es-ES"/>
        </w:rPr>
        <w:t>el cual será alcanzado a los postores en formato digital (CD) para que formulen su propuesta.</w:t>
      </w:r>
    </w:p>
    <w:p w:rsidR="00F427BA" w:rsidRDefault="00F427BA" w:rsidP="001C09DF">
      <w:pPr>
        <w:pStyle w:val="Ttulo1"/>
        <w:keepNext w:val="0"/>
        <w:numPr>
          <w:ilvl w:val="1"/>
          <w:numId w:val="13"/>
        </w:numPr>
        <w:tabs>
          <w:tab w:val="left" w:pos="567"/>
        </w:tabs>
        <w:spacing w:before="0" w:after="0" w:line="360" w:lineRule="auto"/>
        <w:ind w:left="851" w:hanging="425"/>
        <w:jc w:val="both"/>
        <w:rPr>
          <w:rFonts w:ascii="Arial" w:eastAsia="Arial Negrita" w:hAnsi="Arial"/>
          <w:caps/>
          <w:color w:val="auto"/>
          <w:sz w:val="20"/>
          <w:szCs w:val="20"/>
        </w:rPr>
      </w:pPr>
      <w:bookmarkStart w:id="9" w:name="_Toc481076361"/>
      <w:r>
        <w:rPr>
          <w:rFonts w:ascii="Arial" w:eastAsia="Arial Negrita" w:hAnsi="Arial"/>
          <w:caps/>
          <w:color w:val="auto"/>
          <w:sz w:val="20"/>
          <w:szCs w:val="20"/>
        </w:rPr>
        <w:t>suministros</w:t>
      </w:r>
    </w:p>
    <w:p w:rsidR="00F427BA" w:rsidRDefault="00F427BA" w:rsidP="00F427BA">
      <w:pPr>
        <w:widowControl w:val="0"/>
        <w:numPr>
          <w:ilvl w:val="0"/>
          <w:numId w:val="7"/>
        </w:numPr>
        <w:spacing w:after="120"/>
        <w:ind w:left="993" w:hanging="142"/>
        <w:jc w:val="both"/>
        <w:rPr>
          <w:rFonts w:eastAsia="Arial Negrita"/>
        </w:rPr>
      </w:pPr>
      <w:r>
        <w:rPr>
          <w:rFonts w:eastAsia="Arial Negrita"/>
        </w:rPr>
        <w:t>Tubería 18” x 0.750” API 5L PSL2 Anexo J</w:t>
      </w:r>
    </w:p>
    <w:p w:rsidR="00F427BA" w:rsidRDefault="00F427BA" w:rsidP="00F427BA">
      <w:pPr>
        <w:widowControl w:val="0"/>
        <w:numPr>
          <w:ilvl w:val="0"/>
          <w:numId w:val="7"/>
        </w:numPr>
        <w:spacing w:after="120"/>
        <w:ind w:left="993" w:hanging="142"/>
        <w:jc w:val="both"/>
        <w:rPr>
          <w:rFonts w:eastAsia="Arial Negrita"/>
        </w:rPr>
      </w:pPr>
      <w:r>
        <w:rPr>
          <w:rFonts w:eastAsia="Arial Negrita"/>
        </w:rPr>
        <w:t>Breakaway pigable 16” x 150 psi</w:t>
      </w:r>
    </w:p>
    <w:p w:rsidR="00F427BA" w:rsidRDefault="00F427BA" w:rsidP="00F427BA">
      <w:pPr>
        <w:widowControl w:val="0"/>
        <w:numPr>
          <w:ilvl w:val="0"/>
          <w:numId w:val="7"/>
        </w:numPr>
        <w:spacing w:after="120"/>
        <w:ind w:left="993" w:hanging="142"/>
        <w:jc w:val="both"/>
        <w:rPr>
          <w:rFonts w:eastAsia="Arial Negrita"/>
        </w:rPr>
      </w:pPr>
      <w:r>
        <w:rPr>
          <w:rFonts w:eastAsia="Arial Negrita"/>
        </w:rPr>
        <w:t>Válvula de bola submarina de 16” x 150 psi – 150 pies profundidad</w:t>
      </w:r>
    </w:p>
    <w:p w:rsidR="0088756D" w:rsidRDefault="0088756D" w:rsidP="00F427BA">
      <w:pPr>
        <w:widowControl w:val="0"/>
        <w:numPr>
          <w:ilvl w:val="0"/>
          <w:numId w:val="7"/>
        </w:numPr>
        <w:spacing w:after="120"/>
        <w:ind w:left="993" w:hanging="142"/>
        <w:jc w:val="both"/>
        <w:rPr>
          <w:rFonts w:eastAsia="Arial Negrita"/>
        </w:rPr>
      </w:pPr>
      <w:r>
        <w:rPr>
          <w:rFonts w:eastAsia="Arial Negrita"/>
        </w:rPr>
        <w:t>Válvula de bola ON SHORE 18” x 150 psi</w:t>
      </w:r>
    </w:p>
    <w:p w:rsidR="00F427BA" w:rsidRDefault="00F427BA" w:rsidP="00F427BA">
      <w:pPr>
        <w:widowControl w:val="0"/>
        <w:numPr>
          <w:ilvl w:val="0"/>
          <w:numId w:val="7"/>
        </w:numPr>
        <w:spacing w:after="120"/>
        <w:ind w:left="993" w:hanging="142"/>
        <w:jc w:val="both"/>
        <w:rPr>
          <w:rFonts w:eastAsia="Arial Negrita"/>
        </w:rPr>
      </w:pPr>
      <w:r>
        <w:rPr>
          <w:rFonts w:eastAsia="Arial Negrita"/>
        </w:rPr>
        <w:t>Conexión C</w:t>
      </w:r>
      <w:r w:rsidR="0088756D">
        <w:rPr>
          <w:rFonts w:eastAsia="Arial Negrita"/>
        </w:rPr>
        <w:t>amlock 16” x 150 psi para mangueras</w:t>
      </w:r>
    </w:p>
    <w:p w:rsidR="0088756D" w:rsidRDefault="0088756D" w:rsidP="00F427BA">
      <w:pPr>
        <w:widowControl w:val="0"/>
        <w:numPr>
          <w:ilvl w:val="0"/>
          <w:numId w:val="7"/>
        </w:numPr>
        <w:spacing w:after="120"/>
        <w:ind w:left="993" w:hanging="142"/>
        <w:jc w:val="both"/>
        <w:rPr>
          <w:rFonts w:eastAsia="Arial Negrita"/>
        </w:rPr>
      </w:pPr>
      <w:r>
        <w:rPr>
          <w:rFonts w:eastAsia="Arial Negrita"/>
        </w:rPr>
        <w:t>Mangueras doble carcaza 16”</w:t>
      </w:r>
    </w:p>
    <w:p w:rsidR="00F427BA" w:rsidRDefault="0088756D" w:rsidP="00F427BA">
      <w:pPr>
        <w:widowControl w:val="0"/>
        <w:numPr>
          <w:ilvl w:val="0"/>
          <w:numId w:val="7"/>
        </w:numPr>
        <w:spacing w:after="120"/>
        <w:ind w:left="993" w:hanging="142"/>
        <w:jc w:val="both"/>
        <w:rPr>
          <w:rFonts w:eastAsia="Arial Negrita"/>
        </w:rPr>
      </w:pPr>
      <w:r>
        <w:rPr>
          <w:rFonts w:eastAsia="Arial Negrita"/>
        </w:rPr>
        <w:t>PLET terminal para ducto submarino</w:t>
      </w:r>
    </w:p>
    <w:p w:rsidR="00F427BA" w:rsidRPr="00F427BA" w:rsidRDefault="0088756D" w:rsidP="00F427BA">
      <w:pPr>
        <w:widowControl w:val="0"/>
        <w:numPr>
          <w:ilvl w:val="0"/>
          <w:numId w:val="7"/>
        </w:numPr>
        <w:spacing w:after="120"/>
        <w:ind w:left="993" w:hanging="142"/>
        <w:jc w:val="both"/>
        <w:rPr>
          <w:rFonts w:eastAsia="Arial Negrita"/>
        </w:rPr>
      </w:pPr>
      <w:r>
        <w:rPr>
          <w:rFonts w:eastAsia="Arial Negrita"/>
        </w:rPr>
        <w:t>Otros accesorios de acuerdo a ingeniería de detalle</w:t>
      </w:r>
      <w:r w:rsidR="00F427BA">
        <w:rPr>
          <w:rFonts w:eastAsia="Arial Negrita"/>
        </w:rPr>
        <w:t xml:space="preserve">  </w:t>
      </w:r>
    </w:p>
    <w:p w:rsidR="003B3101" w:rsidRPr="001C09DF" w:rsidRDefault="003B3101" w:rsidP="001C09DF">
      <w:pPr>
        <w:pStyle w:val="Ttulo1"/>
        <w:keepNext w:val="0"/>
        <w:numPr>
          <w:ilvl w:val="1"/>
          <w:numId w:val="13"/>
        </w:numPr>
        <w:tabs>
          <w:tab w:val="left" w:pos="567"/>
        </w:tabs>
        <w:spacing w:before="0" w:after="0" w:line="360" w:lineRule="auto"/>
        <w:ind w:left="851" w:hanging="425"/>
        <w:jc w:val="both"/>
        <w:rPr>
          <w:rFonts w:ascii="Arial" w:eastAsia="Arial Negrita" w:hAnsi="Arial"/>
          <w:caps/>
          <w:color w:val="auto"/>
          <w:sz w:val="20"/>
          <w:szCs w:val="20"/>
        </w:rPr>
      </w:pPr>
      <w:r w:rsidRPr="001C09DF">
        <w:rPr>
          <w:rFonts w:ascii="Arial" w:eastAsia="Arial Negrita" w:hAnsi="Arial"/>
          <w:caps/>
          <w:color w:val="auto"/>
          <w:sz w:val="20"/>
          <w:szCs w:val="20"/>
        </w:rPr>
        <w:t>TRABAJOS</w:t>
      </w:r>
      <w:r w:rsidR="00D83BAD" w:rsidRPr="001C09DF">
        <w:rPr>
          <w:rFonts w:ascii="Arial" w:eastAsia="Arial Negrita" w:hAnsi="Arial"/>
          <w:caps/>
          <w:color w:val="auto"/>
          <w:sz w:val="20"/>
          <w:szCs w:val="20"/>
        </w:rPr>
        <w:t xml:space="preserve"> DE INGENIERÍA</w:t>
      </w:r>
      <w:bookmarkEnd w:id="9"/>
    </w:p>
    <w:p w:rsidR="00E820DD" w:rsidRPr="001C09DF" w:rsidRDefault="00D83BAD" w:rsidP="00510905">
      <w:pPr>
        <w:widowControl w:val="0"/>
        <w:numPr>
          <w:ilvl w:val="0"/>
          <w:numId w:val="7"/>
        </w:numPr>
        <w:spacing w:after="120"/>
        <w:ind w:left="993" w:hanging="142"/>
        <w:jc w:val="both"/>
        <w:rPr>
          <w:sz w:val="20"/>
          <w:szCs w:val="20"/>
        </w:rPr>
      </w:pPr>
      <w:r w:rsidRPr="001C09DF">
        <w:rPr>
          <w:sz w:val="20"/>
          <w:szCs w:val="20"/>
        </w:rPr>
        <w:t xml:space="preserve">Revisión y </w:t>
      </w:r>
      <w:r w:rsidR="00A67B77">
        <w:rPr>
          <w:sz w:val="20"/>
          <w:szCs w:val="20"/>
        </w:rPr>
        <w:t xml:space="preserve">validación </w:t>
      </w:r>
      <w:r w:rsidRPr="001C09DF">
        <w:rPr>
          <w:sz w:val="20"/>
          <w:szCs w:val="20"/>
        </w:rPr>
        <w:t>de la Ingeniería</w:t>
      </w:r>
      <w:r w:rsidR="00A67B77">
        <w:rPr>
          <w:sz w:val="20"/>
          <w:szCs w:val="20"/>
        </w:rPr>
        <w:t>.</w:t>
      </w:r>
    </w:p>
    <w:p w:rsidR="006E64A6" w:rsidRDefault="00E50FA0" w:rsidP="00510905">
      <w:pPr>
        <w:widowControl w:val="0"/>
        <w:numPr>
          <w:ilvl w:val="0"/>
          <w:numId w:val="7"/>
        </w:numPr>
        <w:spacing w:after="120"/>
        <w:ind w:left="993" w:hanging="142"/>
        <w:jc w:val="both"/>
        <w:rPr>
          <w:sz w:val="20"/>
          <w:szCs w:val="20"/>
        </w:rPr>
      </w:pPr>
      <w:r w:rsidRPr="001C09DF">
        <w:rPr>
          <w:sz w:val="20"/>
          <w:szCs w:val="20"/>
        </w:rPr>
        <w:t>Desarrollar y p</w:t>
      </w:r>
      <w:r w:rsidR="006E64A6" w:rsidRPr="001C09DF">
        <w:rPr>
          <w:sz w:val="20"/>
          <w:szCs w:val="20"/>
        </w:rPr>
        <w:t>resenta</w:t>
      </w:r>
      <w:r w:rsidRPr="001C09DF">
        <w:rPr>
          <w:sz w:val="20"/>
          <w:szCs w:val="20"/>
        </w:rPr>
        <w:t xml:space="preserve">r </w:t>
      </w:r>
      <w:r w:rsidR="006E64A6" w:rsidRPr="001C09DF">
        <w:rPr>
          <w:sz w:val="20"/>
          <w:szCs w:val="20"/>
        </w:rPr>
        <w:t xml:space="preserve">el método </w:t>
      </w:r>
      <w:r w:rsidRPr="001C09DF">
        <w:rPr>
          <w:sz w:val="20"/>
          <w:szCs w:val="20"/>
        </w:rPr>
        <w:t>a seguir para el</w:t>
      </w:r>
      <w:r w:rsidR="006E64A6" w:rsidRPr="001C09DF">
        <w:rPr>
          <w:sz w:val="20"/>
          <w:szCs w:val="20"/>
        </w:rPr>
        <w:t xml:space="preserve"> lanzamiento de la nueva tubería</w:t>
      </w:r>
      <w:r w:rsidR="00927A87">
        <w:rPr>
          <w:sz w:val="20"/>
          <w:szCs w:val="20"/>
        </w:rPr>
        <w:t>.</w:t>
      </w:r>
    </w:p>
    <w:p w:rsidR="00927A87" w:rsidRDefault="00927A87" w:rsidP="00510905">
      <w:pPr>
        <w:widowControl w:val="0"/>
        <w:numPr>
          <w:ilvl w:val="0"/>
          <w:numId w:val="7"/>
        </w:numPr>
        <w:spacing w:after="120"/>
        <w:ind w:left="993" w:hanging="142"/>
        <w:jc w:val="both"/>
        <w:rPr>
          <w:sz w:val="20"/>
          <w:szCs w:val="20"/>
        </w:rPr>
      </w:pPr>
      <w:r>
        <w:rPr>
          <w:sz w:val="20"/>
          <w:szCs w:val="20"/>
        </w:rPr>
        <w:t>Construcción y lanzamiento de la tubería submarina.</w:t>
      </w:r>
    </w:p>
    <w:p w:rsidR="00AE0A26" w:rsidRDefault="00AE0A26" w:rsidP="00510905">
      <w:pPr>
        <w:widowControl w:val="0"/>
        <w:numPr>
          <w:ilvl w:val="0"/>
          <w:numId w:val="7"/>
        </w:numPr>
        <w:spacing w:after="120"/>
        <w:ind w:left="993" w:hanging="142"/>
        <w:jc w:val="both"/>
        <w:rPr>
          <w:sz w:val="20"/>
          <w:szCs w:val="20"/>
        </w:rPr>
      </w:pPr>
      <w:r w:rsidRPr="001C09DF">
        <w:rPr>
          <w:sz w:val="20"/>
          <w:szCs w:val="20"/>
        </w:rPr>
        <w:t xml:space="preserve">Desarrollar y presentar el método a seguir para el </w:t>
      </w:r>
      <w:r>
        <w:rPr>
          <w:sz w:val="20"/>
          <w:szCs w:val="20"/>
        </w:rPr>
        <w:t xml:space="preserve">retiro de la </w:t>
      </w:r>
      <w:r w:rsidRPr="001C09DF">
        <w:rPr>
          <w:sz w:val="20"/>
          <w:szCs w:val="20"/>
        </w:rPr>
        <w:t>tubería</w:t>
      </w:r>
      <w:r>
        <w:rPr>
          <w:sz w:val="20"/>
          <w:szCs w:val="20"/>
        </w:rPr>
        <w:t xml:space="preserve"> existente.</w:t>
      </w:r>
    </w:p>
    <w:p w:rsidR="00591A8F" w:rsidRPr="00A0198D" w:rsidRDefault="004742B5" w:rsidP="004D6F4F">
      <w:pPr>
        <w:widowControl w:val="0"/>
        <w:numPr>
          <w:ilvl w:val="0"/>
          <w:numId w:val="7"/>
        </w:numPr>
        <w:spacing w:after="120"/>
        <w:ind w:left="851" w:hanging="142"/>
        <w:jc w:val="both"/>
        <w:rPr>
          <w:sz w:val="20"/>
          <w:szCs w:val="20"/>
        </w:rPr>
      </w:pPr>
      <w:r w:rsidRPr="00A0198D">
        <w:rPr>
          <w:sz w:val="20"/>
          <w:szCs w:val="20"/>
        </w:rPr>
        <w:t>Retiro de la tubería submarina actual.</w:t>
      </w:r>
    </w:p>
    <w:p w:rsidR="00D83BAD" w:rsidRPr="001C09DF" w:rsidRDefault="00D83BAD" w:rsidP="00510905">
      <w:pPr>
        <w:pStyle w:val="Ttulo1"/>
        <w:keepNext w:val="0"/>
        <w:numPr>
          <w:ilvl w:val="1"/>
          <w:numId w:val="13"/>
        </w:numPr>
        <w:tabs>
          <w:tab w:val="left" w:pos="567"/>
        </w:tabs>
        <w:spacing w:before="240" w:after="0" w:line="360" w:lineRule="auto"/>
        <w:ind w:left="851" w:hanging="425"/>
        <w:jc w:val="both"/>
        <w:rPr>
          <w:rFonts w:ascii="Arial" w:eastAsia="Arial Negrita" w:hAnsi="Arial"/>
          <w:caps/>
          <w:color w:val="auto"/>
          <w:sz w:val="20"/>
          <w:szCs w:val="20"/>
        </w:rPr>
      </w:pPr>
      <w:bookmarkStart w:id="10" w:name="_Toc481076362"/>
      <w:r w:rsidRPr="001C09DF">
        <w:rPr>
          <w:rFonts w:ascii="Arial" w:eastAsia="Arial Negrita" w:hAnsi="Arial"/>
          <w:caps/>
          <w:color w:val="auto"/>
          <w:sz w:val="20"/>
          <w:szCs w:val="20"/>
        </w:rPr>
        <w:t>TRABAJOS PRELIMINARES E INSTALACIONES PROVISIONALES</w:t>
      </w:r>
    </w:p>
    <w:p w:rsidR="00D83BAD" w:rsidRPr="001C09DF" w:rsidRDefault="00D83BAD" w:rsidP="00510905">
      <w:pPr>
        <w:widowControl w:val="0"/>
        <w:numPr>
          <w:ilvl w:val="0"/>
          <w:numId w:val="7"/>
        </w:numPr>
        <w:spacing w:after="120"/>
        <w:ind w:left="993" w:hanging="142"/>
        <w:jc w:val="both"/>
        <w:rPr>
          <w:sz w:val="20"/>
          <w:szCs w:val="20"/>
        </w:rPr>
      </w:pPr>
      <w:r w:rsidRPr="001C09DF">
        <w:rPr>
          <w:sz w:val="20"/>
          <w:szCs w:val="20"/>
        </w:rPr>
        <w:t xml:space="preserve">Instalaciones provisionales de obra: Oficinas, almacenes, servicios y otros. </w:t>
      </w:r>
    </w:p>
    <w:p w:rsidR="00D83BAD" w:rsidRPr="001C09DF" w:rsidRDefault="00D83BAD" w:rsidP="00510905">
      <w:pPr>
        <w:widowControl w:val="0"/>
        <w:numPr>
          <w:ilvl w:val="0"/>
          <w:numId w:val="7"/>
        </w:numPr>
        <w:spacing w:after="120"/>
        <w:ind w:left="993" w:hanging="142"/>
        <w:jc w:val="both"/>
        <w:rPr>
          <w:sz w:val="20"/>
          <w:szCs w:val="20"/>
        </w:rPr>
      </w:pPr>
      <w:r w:rsidRPr="001C09DF">
        <w:rPr>
          <w:sz w:val="20"/>
          <w:szCs w:val="20"/>
        </w:rPr>
        <w:t>Transporte de maquinarias, equipos y herramientas.</w:t>
      </w:r>
    </w:p>
    <w:p w:rsidR="003B3101" w:rsidRPr="001C09DF" w:rsidRDefault="003B3101" w:rsidP="00510905">
      <w:pPr>
        <w:pStyle w:val="Ttulo1"/>
        <w:keepNext w:val="0"/>
        <w:numPr>
          <w:ilvl w:val="1"/>
          <w:numId w:val="13"/>
        </w:numPr>
        <w:tabs>
          <w:tab w:val="left" w:pos="567"/>
        </w:tabs>
        <w:spacing w:before="0" w:after="0" w:line="360" w:lineRule="auto"/>
        <w:ind w:left="851" w:hanging="425"/>
        <w:contextualSpacing/>
        <w:jc w:val="both"/>
        <w:rPr>
          <w:rFonts w:ascii="Arial" w:eastAsia="Arial Negrita" w:hAnsi="Arial"/>
          <w:caps/>
          <w:color w:val="auto"/>
          <w:sz w:val="20"/>
          <w:szCs w:val="20"/>
        </w:rPr>
      </w:pPr>
      <w:r w:rsidRPr="001C09DF">
        <w:rPr>
          <w:rFonts w:ascii="Arial" w:eastAsia="Arial Negrita" w:hAnsi="Arial"/>
          <w:caps/>
          <w:color w:val="auto"/>
          <w:sz w:val="20"/>
          <w:szCs w:val="20"/>
        </w:rPr>
        <w:t>TRABAJOS CIVILES</w:t>
      </w:r>
      <w:bookmarkEnd w:id="10"/>
    </w:p>
    <w:p w:rsidR="004D6132" w:rsidRPr="001C09DF" w:rsidRDefault="00D83BAD" w:rsidP="00510905">
      <w:pPr>
        <w:widowControl w:val="0"/>
        <w:numPr>
          <w:ilvl w:val="0"/>
          <w:numId w:val="8"/>
        </w:numPr>
        <w:tabs>
          <w:tab w:val="left" w:pos="1134"/>
        </w:tabs>
        <w:spacing w:line="360" w:lineRule="auto"/>
        <w:ind w:left="993" w:hanging="142"/>
        <w:jc w:val="both"/>
        <w:rPr>
          <w:sz w:val="20"/>
          <w:szCs w:val="20"/>
        </w:rPr>
      </w:pPr>
      <w:r w:rsidRPr="001C09DF">
        <w:rPr>
          <w:sz w:val="20"/>
          <w:szCs w:val="20"/>
        </w:rPr>
        <w:t xml:space="preserve">Confección de soportes </w:t>
      </w:r>
      <w:r w:rsidR="00E50FA0" w:rsidRPr="001C09DF">
        <w:rPr>
          <w:sz w:val="20"/>
          <w:szCs w:val="20"/>
        </w:rPr>
        <w:t xml:space="preserve">y sistemas de </w:t>
      </w:r>
      <w:r w:rsidR="004D6132" w:rsidRPr="001C09DF">
        <w:rPr>
          <w:sz w:val="20"/>
          <w:szCs w:val="20"/>
        </w:rPr>
        <w:t xml:space="preserve">lanzamiento de la tubería </w:t>
      </w:r>
      <w:r w:rsidR="00E50FA0" w:rsidRPr="001C09DF">
        <w:rPr>
          <w:sz w:val="20"/>
          <w:szCs w:val="20"/>
        </w:rPr>
        <w:t xml:space="preserve">para el </w:t>
      </w:r>
      <w:r w:rsidR="004D6132" w:rsidRPr="001C09DF">
        <w:rPr>
          <w:sz w:val="20"/>
          <w:szCs w:val="20"/>
        </w:rPr>
        <w:t>tramo</w:t>
      </w:r>
      <w:r w:rsidR="00E50FA0" w:rsidRPr="001C09DF">
        <w:rPr>
          <w:sz w:val="20"/>
          <w:szCs w:val="20"/>
        </w:rPr>
        <w:t xml:space="preserve"> de mar</w:t>
      </w:r>
      <w:r w:rsidR="004D6132" w:rsidRPr="001C09DF">
        <w:rPr>
          <w:sz w:val="20"/>
          <w:szCs w:val="20"/>
        </w:rPr>
        <w:t>.</w:t>
      </w:r>
    </w:p>
    <w:p w:rsidR="006E64A6" w:rsidRPr="001C09DF" w:rsidRDefault="006E64A6" w:rsidP="00510905">
      <w:pPr>
        <w:widowControl w:val="0"/>
        <w:numPr>
          <w:ilvl w:val="0"/>
          <w:numId w:val="9"/>
        </w:numPr>
        <w:tabs>
          <w:tab w:val="left" w:pos="1134"/>
        </w:tabs>
        <w:spacing w:line="360" w:lineRule="auto"/>
        <w:ind w:left="993" w:hanging="142"/>
        <w:jc w:val="both"/>
        <w:rPr>
          <w:sz w:val="20"/>
          <w:szCs w:val="20"/>
        </w:rPr>
      </w:pPr>
      <w:r w:rsidRPr="001C09DF">
        <w:rPr>
          <w:sz w:val="20"/>
          <w:szCs w:val="20"/>
        </w:rPr>
        <w:t>Limpieza y compactación del área de trabajo.</w:t>
      </w:r>
    </w:p>
    <w:p w:rsidR="003B3101" w:rsidRPr="001C09DF" w:rsidRDefault="003B3101" w:rsidP="00510905">
      <w:pPr>
        <w:pStyle w:val="Ttulo1"/>
        <w:keepNext w:val="0"/>
        <w:numPr>
          <w:ilvl w:val="1"/>
          <w:numId w:val="13"/>
        </w:numPr>
        <w:tabs>
          <w:tab w:val="left" w:pos="1134"/>
        </w:tabs>
        <w:spacing w:after="0" w:line="360" w:lineRule="auto"/>
        <w:ind w:left="851" w:hanging="425"/>
        <w:contextualSpacing/>
        <w:jc w:val="both"/>
        <w:rPr>
          <w:rFonts w:ascii="Arial" w:eastAsia="Arial Negrita" w:hAnsi="Arial"/>
          <w:caps/>
          <w:color w:val="auto"/>
          <w:sz w:val="20"/>
          <w:szCs w:val="20"/>
        </w:rPr>
      </w:pPr>
      <w:bookmarkStart w:id="11" w:name="_Toc481076363"/>
      <w:r w:rsidRPr="001C09DF">
        <w:rPr>
          <w:rFonts w:ascii="Arial" w:eastAsia="Arial Negrita" w:hAnsi="Arial"/>
          <w:caps/>
          <w:color w:val="auto"/>
          <w:sz w:val="20"/>
          <w:szCs w:val="20"/>
        </w:rPr>
        <w:t>TRABAJOS MECÁNICOS</w:t>
      </w:r>
      <w:bookmarkEnd w:id="11"/>
    </w:p>
    <w:p w:rsidR="00042E42" w:rsidRPr="001C09DF" w:rsidRDefault="00042E42" w:rsidP="00510905">
      <w:pPr>
        <w:widowControl w:val="0"/>
        <w:numPr>
          <w:ilvl w:val="0"/>
          <w:numId w:val="9"/>
        </w:numPr>
        <w:tabs>
          <w:tab w:val="left" w:pos="1134"/>
        </w:tabs>
        <w:spacing w:line="360" w:lineRule="auto"/>
        <w:ind w:left="993" w:hanging="142"/>
        <w:jc w:val="both"/>
        <w:rPr>
          <w:sz w:val="20"/>
          <w:szCs w:val="20"/>
        </w:rPr>
      </w:pPr>
      <w:r w:rsidRPr="001C09DF">
        <w:rPr>
          <w:sz w:val="20"/>
          <w:szCs w:val="20"/>
        </w:rPr>
        <w:t>Conexión de la nueva tubería al sistema de protección catódica.</w:t>
      </w:r>
    </w:p>
    <w:p w:rsidR="00042E42" w:rsidRPr="001C09DF" w:rsidRDefault="00042E42" w:rsidP="00510905">
      <w:pPr>
        <w:widowControl w:val="0"/>
        <w:numPr>
          <w:ilvl w:val="0"/>
          <w:numId w:val="9"/>
        </w:numPr>
        <w:tabs>
          <w:tab w:val="left" w:pos="1134"/>
        </w:tabs>
        <w:spacing w:line="360" w:lineRule="auto"/>
        <w:ind w:left="993" w:hanging="142"/>
        <w:jc w:val="both"/>
        <w:rPr>
          <w:sz w:val="20"/>
          <w:szCs w:val="20"/>
        </w:rPr>
      </w:pPr>
      <w:r w:rsidRPr="001C09DF">
        <w:rPr>
          <w:sz w:val="20"/>
          <w:szCs w:val="20"/>
        </w:rPr>
        <w:t>Conexión de la nueva tubería al sistema de detección de fugas.</w:t>
      </w:r>
    </w:p>
    <w:p w:rsidR="003B3101" w:rsidRPr="001C09DF" w:rsidRDefault="00042E42" w:rsidP="00510905">
      <w:pPr>
        <w:widowControl w:val="0"/>
        <w:numPr>
          <w:ilvl w:val="0"/>
          <w:numId w:val="9"/>
        </w:numPr>
        <w:tabs>
          <w:tab w:val="left" w:pos="1134"/>
        </w:tabs>
        <w:spacing w:line="360" w:lineRule="auto"/>
        <w:ind w:left="993" w:hanging="142"/>
        <w:jc w:val="both"/>
        <w:rPr>
          <w:sz w:val="20"/>
          <w:szCs w:val="20"/>
        </w:rPr>
      </w:pPr>
      <w:r w:rsidRPr="001C09DF">
        <w:rPr>
          <w:sz w:val="20"/>
          <w:szCs w:val="20"/>
        </w:rPr>
        <w:t xml:space="preserve">Resane de </w:t>
      </w:r>
      <w:r w:rsidR="003B3101" w:rsidRPr="001C09DF">
        <w:rPr>
          <w:sz w:val="20"/>
          <w:szCs w:val="20"/>
        </w:rPr>
        <w:t>pintura</w:t>
      </w:r>
      <w:r w:rsidRPr="001C09DF">
        <w:rPr>
          <w:sz w:val="20"/>
          <w:szCs w:val="20"/>
        </w:rPr>
        <w:t xml:space="preserve"> de toda la obra metal mecánica.</w:t>
      </w:r>
    </w:p>
    <w:p w:rsidR="003B3101" w:rsidRPr="001C09DF" w:rsidRDefault="003B3101" w:rsidP="004742B5">
      <w:pPr>
        <w:pStyle w:val="Ttulo1"/>
        <w:keepNext w:val="0"/>
        <w:numPr>
          <w:ilvl w:val="1"/>
          <w:numId w:val="13"/>
        </w:numPr>
        <w:tabs>
          <w:tab w:val="left" w:pos="567"/>
        </w:tabs>
        <w:spacing w:after="0" w:line="360" w:lineRule="auto"/>
        <w:ind w:left="850" w:hanging="425"/>
        <w:contextualSpacing/>
        <w:jc w:val="both"/>
        <w:rPr>
          <w:rFonts w:ascii="Arial" w:eastAsia="Arial Negrita" w:hAnsi="Arial"/>
          <w:caps/>
          <w:color w:val="auto"/>
          <w:sz w:val="20"/>
          <w:szCs w:val="20"/>
        </w:rPr>
      </w:pPr>
      <w:bookmarkStart w:id="12" w:name="_Toc481076364"/>
      <w:r w:rsidRPr="001C09DF">
        <w:rPr>
          <w:rFonts w:ascii="Arial" w:eastAsia="Arial Negrita" w:hAnsi="Arial"/>
          <w:caps/>
          <w:color w:val="auto"/>
          <w:sz w:val="20"/>
          <w:szCs w:val="20"/>
        </w:rPr>
        <w:t>PRUEBAS Y PUESTA EN MARCHA</w:t>
      </w:r>
      <w:bookmarkEnd w:id="12"/>
    </w:p>
    <w:p w:rsidR="00042E42" w:rsidRPr="001C09DF" w:rsidRDefault="003B3101" w:rsidP="00510905">
      <w:pPr>
        <w:widowControl w:val="0"/>
        <w:numPr>
          <w:ilvl w:val="0"/>
          <w:numId w:val="10"/>
        </w:numPr>
        <w:tabs>
          <w:tab w:val="left" w:pos="1134"/>
        </w:tabs>
        <w:spacing w:line="360" w:lineRule="auto"/>
        <w:ind w:left="993" w:hanging="142"/>
        <w:jc w:val="both"/>
        <w:rPr>
          <w:sz w:val="20"/>
          <w:szCs w:val="20"/>
        </w:rPr>
      </w:pPr>
      <w:r w:rsidRPr="001C09DF">
        <w:rPr>
          <w:sz w:val="20"/>
          <w:szCs w:val="20"/>
        </w:rPr>
        <w:t>Comisionado y puesta en marcha de l</w:t>
      </w:r>
      <w:r w:rsidR="00042E42" w:rsidRPr="001C09DF">
        <w:rPr>
          <w:sz w:val="20"/>
          <w:szCs w:val="20"/>
        </w:rPr>
        <w:t>a nueva tubería.</w:t>
      </w:r>
    </w:p>
    <w:p w:rsidR="003B3101" w:rsidRPr="001C09DF" w:rsidRDefault="003B3101" w:rsidP="00510905">
      <w:pPr>
        <w:widowControl w:val="0"/>
        <w:numPr>
          <w:ilvl w:val="0"/>
          <w:numId w:val="10"/>
        </w:numPr>
        <w:tabs>
          <w:tab w:val="left" w:pos="1134"/>
        </w:tabs>
        <w:spacing w:line="360" w:lineRule="auto"/>
        <w:ind w:left="993" w:hanging="142"/>
        <w:jc w:val="both"/>
        <w:rPr>
          <w:sz w:val="20"/>
          <w:szCs w:val="20"/>
        </w:rPr>
      </w:pPr>
      <w:r w:rsidRPr="001C09DF">
        <w:rPr>
          <w:sz w:val="20"/>
          <w:szCs w:val="20"/>
        </w:rPr>
        <w:t xml:space="preserve">Comisionado y puesta en </w:t>
      </w:r>
      <w:r w:rsidR="00042E42" w:rsidRPr="001C09DF">
        <w:rPr>
          <w:sz w:val="20"/>
          <w:szCs w:val="20"/>
        </w:rPr>
        <w:t>marcha de la instrumentación del sistema de protección catódica de la nueva tubería.</w:t>
      </w:r>
    </w:p>
    <w:p w:rsidR="00042E42" w:rsidRPr="001C09DF" w:rsidRDefault="003B3101" w:rsidP="00510905">
      <w:pPr>
        <w:widowControl w:val="0"/>
        <w:numPr>
          <w:ilvl w:val="0"/>
          <w:numId w:val="10"/>
        </w:numPr>
        <w:tabs>
          <w:tab w:val="left" w:pos="1134"/>
        </w:tabs>
        <w:spacing w:line="360" w:lineRule="auto"/>
        <w:ind w:left="993" w:hanging="142"/>
        <w:jc w:val="both"/>
        <w:rPr>
          <w:sz w:val="20"/>
          <w:szCs w:val="20"/>
        </w:rPr>
      </w:pPr>
      <w:r w:rsidRPr="001C09DF">
        <w:rPr>
          <w:sz w:val="20"/>
          <w:szCs w:val="20"/>
        </w:rPr>
        <w:t>Comi</w:t>
      </w:r>
      <w:r w:rsidR="00042E42" w:rsidRPr="001C09DF">
        <w:rPr>
          <w:sz w:val="20"/>
          <w:szCs w:val="20"/>
        </w:rPr>
        <w:t>sionado y puesta en marcha del sistema de detección de fugas de la nueva tubería.</w:t>
      </w:r>
    </w:p>
    <w:p w:rsidR="00042E42" w:rsidRPr="001C09DF" w:rsidRDefault="00A67B77" w:rsidP="00510905">
      <w:pPr>
        <w:widowControl w:val="0"/>
        <w:numPr>
          <w:ilvl w:val="0"/>
          <w:numId w:val="10"/>
        </w:numPr>
        <w:tabs>
          <w:tab w:val="left" w:pos="1134"/>
        </w:tabs>
        <w:spacing w:line="360" w:lineRule="auto"/>
        <w:ind w:left="993" w:hanging="142"/>
        <w:jc w:val="both"/>
        <w:rPr>
          <w:sz w:val="20"/>
          <w:szCs w:val="20"/>
        </w:rPr>
      </w:pPr>
      <w:r>
        <w:rPr>
          <w:sz w:val="20"/>
          <w:szCs w:val="20"/>
        </w:rPr>
        <w:t>P</w:t>
      </w:r>
      <w:r w:rsidR="00042E42" w:rsidRPr="001C09DF">
        <w:rPr>
          <w:sz w:val="20"/>
          <w:szCs w:val="20"/>
        </w:rPr>
        <w:t>ruebas de presión al sistema de tuberías y mangueras.</w:t>
      </w:r>
    </w:p>
    <w:p w:rsidR="003B3101" w:rsidRDefault="003B3101" w:rsidP="003B3101">
      <w:pPr>
        <w:spacing w:line="360" w:lineRule="auto"/>
        <w:ind w:left="567"/>
        <w:jc w:val="both"/>
        <w:rPr>
          <w:sz w:val="20"/>
          <w:szCs w:val="20"/>
        </w:rPr>
      </w:pPr>
    </w:p>
    <w:p w:rsidR="003B3101" w:rsidRPr="001C09DF" w:rsidRDefault="003B3101" w:rsidP="00510905">
      <w:pPr>
        <w:pStyle w:val="Ttulo1"/>
        <w:keepNext w:val="0"/>
        <w:numPr>
          <w:ilvl w:val="1"/>
          <w:numId w:val="13"/>
        </w:numPr>
        <w:tabs>
          <w:tab w:val="left" w:pos="567"/>
        </w:tabs>
        <w:spacing w:before="0" w:after="0" w:line="360" w:lineRule="auto"/>
        <w:ind w:left="851" w:hanging="425"/>
        <w:contextualSpacing/>
        <w:jc w:val="both"/>
        <w:rPr>
          <w:rFonts w:ascii="Arial" w:eastAsia="Arial Negrita" w:hAnsi="Arial"/>
          <w:caps/>
          <w:color w:val="auto"/>
          <w:sz w:val="20"/>
          <w:szCs w:val="20"/>
        </w:rPr>
      </w:pPr>
      <w:bookmarkStart w:id="13" w:name="_Toc481076365"/>
      <w:r w:rsidRPr="001C09DF">
        <w:rPr>
          <w:rFonts w:ascii="Arial" w:eastAsia="Arial Negrita" w:hAnsi="Arial"/>
          <w:caps/>
          <w:color w:val="auto"/>
          <w:sz w:val="20"/>
          <w:szCs w:val="20"/>
        </w:rPr>
        <w:t>TRABAJOS FINALES</w:t>
      </w:r>
      <w:bookmarkEnd w:id="13"/>
    </w:p>
    <w:p w:rsidR="0088756D" w:rsidRPr="001C09DF" w:rsidRDefault="0088756D" w:rsidP="0088756D">
      <w:pPr>
        <w:widowControl w:val="0"/>
        <w:numPr>
          <w:ilvl w:val="0"/>
          <w:numId w:val="10"/>
        </w:numPr>
        <w:tabs>
          <w:tab w:val="left" w:pos="1134"/>
        </w:tabs>
        <w:spacing w:line="360" w:lineRule="auto"/>
        <w:ind w:left="993" w:hanging="142"/>
        <w:jc w:val="both"/>
        <w:rPr>
          <w:sz w:val="20"/>
          <w:szCs w:val="20"/>
        </w:rPr>
      </w:pPr>
      <w:r>
        <w:rPr>
          <w:sz w:val="20"/>
          <w:szCs w:val="20"/>
        </w:rPr>
        <w:t xml:space="preserve">Cuatro (4) ejemplares de archivos en forma física y medios electrónicos de la </w:t>
      </w:r>
      <w:r w:rsidR="003B3101" w:rsidRPr="001C09DF">
        <w:rPr>
          <w:sz w:val="20"/>
          <w:szCs w:val="20"/>
        </w:rPr>
        <w:t>Ingeniería Post-Construcción: Informe Final, Planos As Built y Dos</w:t>
      </w:r>
      <w:r>
        <w:rPr>
          <w:sz w:val="20"/>
          <w:szCs w:val="20"/>
        </w:rPr>
        <w:t>sier de Calidad</w:t>
      </w:r>
      <w:r w:rsidRPr="0088756D">
        <w:rPr>
          <w:sz w:val="20"/>
          <w:szCs w:val="20"/>
        </w:rPr>
        <w:t xml:space="preserve"> </w:t>
      </w:r>
    </w:p>
    <w:p w:rsidR="00356433" w:rsidRDefault="00356433" w:rsidP="00356433">
      <w:pPr>
        <w:widowControl w:val="0"/>
        <w:numPr>
          <w:ilvl w:val="0"/>
          <w:numId w:val="10"/>
        </w:numPr>
        <w:tabs>
          <w:tab w:val="left" w:pos="1134"/>
        </w:tabs>
        <w:spacing w:line="360" w:lineRule="auto"/>
        <w:ind w:left="993" w:hanging="142"/>
        <w:jc w:val="both"/>
        <w:rPr>
          <w:sz w:val="20"/>
          <w:szCs w:val="20"/>
        </w:rPr>
      </w:pPr>
      <w:r>
        <w:rPr>
          <w:sz w:val="20"/>
          <w:szCs w:val="20"/>
        </w:rPr>
        <w:t xml:space="preserve">Los formatos y numeración de los planos serán proporcionados por el administrador del contrato. </w:t>
      </w:r>
    </w:p>
    <w:p w:rsidR="003B3101" w:rsidRPr="001C09DF" w:rsidRDefault="003B3101" w:rsidP="00927A87">
      <w:pPr>
        <w:pStyle w:val="Ttulo1"/>
        <w:keepNext w:val="0"/>
        <w:numPr>
          <w:ilvl w:val="1"/>
          <w:numId w:val="13"/>
        </w:numPr>
        <w:tabs>
          <w:tab w:val="left" w:pos="851"/>
        </w:tabs>
        <w:spacing w:after="0" w:line="360" w:lineRule="auto"/>
        <w:ind w:left="567" w:hanging="142"/>
        <w:contextualSpacing/>
        <w:jc w:val="both"/>
        <w:rPr>
          <w:rFonts w:ascii="Arial" w:eastAsia="Arial Negrita" w:hAnsi="Arial"/>
          <w:caps/>
          <w:color w:val="auto"/>
          <w:sz w:val="20"/>
          <w:szCs w:val="20"/>
        </w:rPr>
      </w:pPr>
      <w:bookmarkStart w:id="14" w:name="_Toc305488545"/>
      <w:bookmarkStart w:id="15" w:name="_Toc378693327"/>
      <w:bookmarkStart w:id="16" w:name="_Toc481076366"/>
      <w:r w:rsidRPr="001C09DF">
        <w:rPr>
          <w:rFonts w:ascii="Arial" w:eastAsia="Arial Negrita" w:hAnsi="Arial"/>
          <w:caps/>
          <w:color w:val="auto"/>
          <w:sz w:val="20"/>
          <w:szCs w:val="20"/>
        </w:rPr>
        <w:t>SUMINISTRO DE MATERIALES Y CONTROL DE CALIDAD</w:t>
      </w:r>
      <w:bookmarkEnd w:id="14"/>
      <w:bookmarkEnd w:id="15"/>
      <w:bookmarkEnd w:id="16"/>
    </w:p>
    <w:p w:rsidR="003B3101" w:rsidRPr="001C09DF" w:rsidRDefault="003B3101" w:rsidP="00510905">
      <w:pPr>
        <w:spacing w:line="360" w:lineRule="auto"/>
        <w:ind w:left="851"/>
        <w:jc w:val="both"/>
        <w:rPr>
          <w:sz w:val="20"/>
          <w:szCs w:val="20"/>
        </w:rPr>
      </w:pPr>
      <w:r w:rsidRPr="001C09DF">
        <w:rPr>
          <w:sz w:val="20"/>
          <w:szCs w:val="20"/>
        </w:rPr>
        <w:t>Los materiales y equipos suministrados deberán estar conforme a las hojas de datos, especificaciones técnicas y planos del proyecto. El control de calidad es parte del proceso constructivo e inherente a él, por lo que se realizará las pruebas, controles y mediciones que sean necesarias, para garantizar la correcta y completa ejecución de los trabajos.</w:t>
      </w:r>
    </w:p>
    <w:p w:rsidR="00D9518C" w:rsidRPr="001C09DF" w:rsidRDefault="00D9518C" w:rsidP="00447D99">
      <w:pPr>
        <w:pStyle w:val="BTTitulo1"/>
        <w:spacing w:before="120"/>
        <w:ind w:left="357" w:hanging="357"/>
        <w:rPr>
          <w:rFonts w:ascii="Arial" w:hAnsi="Arial" w:cs="Arial"/>
          <w:sz w:val="20"/>
          <w:szCs w:val="20"/>
          <w:lang w:val="es-ES"/>
        </w:rPr>
      </w:pPr>
      <w:r w:rsidRPr="001C09DF">
        <w:rPr>
          <w:rFonts w:ascii="Arial" w:hAnsi="Arial" w:cs="Arial"/>
          <w:sz w:val="20"/>
          <w:szCs w:val="20"/>
          <w:lang w:val="es-ES"/>
        </w:rPr>
        <w:t>METRADOS</w:t>
      </w:r>
      <w:r w:rsidR="00447D99" w:rsidRPr="001C09DF">
        <w:rPr>
          <w:rFonts w:ascii="Arial" w:hAnsi="Arial" w:cs="Arial"/>
          <w:sz w:val="20"/>
          <w:szCs w:val="20"/>
          <w:lang w:val="es-ES"/>
        </w:rPr>
        <w:t>, COMPONENTES DEL PROYECTO Y ESPECIFIACIONES DE CALIDAD</w:t>
      </w:r>
    </w:p>
    <w:p w:rsidR="00D9518C" w:rsidRPr="001C09DF" w:rsidRDefault="00447D99" w:rsidP="00510905">
      <w:pPr>
        <w:pStyle w:val="BTTitulo1"/>
        <w:numPr>
          <w:ilvl w:val="0"/>
          <w:numId w:val="0"/>
        </w:numPr>
        <w:ind w:left="426"/>
        <w:rPr>
          <w:rFonts w:ascii="Arial" w:hAnsi="Arial" w:cs="Arial"/>
          <w:b w:val="0"/>
          <w:sz w:val="20"/>
          <w:szCs w:val="20"/>
          <w:lang w:val="es-ES"/>
        </w:rPr>
      </w:pPr>
      <w:r w:rsidRPr="001C09DF">
        <w:rPr>
          <w:rFonts w:ascii="Arial" w:hAnsi="Arial" w:cs="Arial"/>
          <w:b w:val="0"/>
          <w:sz w:val="20"/>
          <w:szCs w:val="20"/>
        </w:rPr>
        <w:t>Según la Ingeniería de Detalle del Expediente Técnico que será proporcionado a los postores en medio digital (CD).</w:t>
      </w:r>
    </w:p>
    <w:p w:rsidR="00316470" w:rsidRPr="001C09DF" w:rsidRDefault="00316470" w:rsidP="00447D99">
      <w:pPr>
        <w:pStyle w:val="BTTitulo1"/>
        <w:spacing w:before="120"/>
        <w:ind w:left="357" w:hanging="357"/>
        <w:rPr>
          <w:rFonts w:ascii="Arial" w:hAnsi="Arial" w:cs="Arial"/>
          <w:sz w:val="20"/>
          <w:szCs w:val="20"/>
          <w:lang w:val="es-ES"/>
        </w:rPr>
      </w:pPr>
      <w:r w:rsidRPr="001C09DF">
        <w:rPr>
          <w:rFonts w:ascii="Arial" w:hAnsi="Arial" w:cs="Arial"/>
          <w:sz w:val="20"/>
          <w:szCs w:val="20"/>
          <w:lang w:val="es-ES"/>
        </w:rPr>
        <w:t>FACILIDADES Y RECURSOS</w:t>
      </w:r>
    </w:p>
    <w:p w:rsidR="00316470" w:rsidRPr="001C09DF" w:rsidRDefault="00316470" w:rsidP="00510905">
      <w:pPr>
        <w:pStyle w:val="BTNormal"/>
        <w:spacing w:after="120"/>
        <w:ind w:left="426"/>
        <w:rPr>
          <w:rFonts w:ascii="Arial" w:hAnsi="Arial" w:cs="Arial"/>
          <w:sz w:val="20"/>
          <w:szCs w:val="20"/>
        </w:rPr>
      </w:pPr>
      <w:r w:rsidRPr="001C09DF">
        <w:rPr>
          <w:rFonts w:ascii="Arial" w:hAnsi="Arial" w:cs="Arial"/>
          <w:sz w:val="20"/>
          <w:szCs w:val="20"/>
        </w:rPr>
        <w:t>El CONTRATISTA deberá suministrar todos los materiales y facilidades requeridas para la ejecución del servicio contratado.</w:t>
      </w:r>
    </w:p>
    <w:p w:rsidR="00316470" w:rsidRPr="001C09DF" w:rsidRDefault="00316470" w:rsidP="00510905">
      <w:pPr>
        <w:pStyle w:val="BTNormal"/>
        <w:spacing w:after="120"/>
        <w:ind w:left="426"/>
        <w:rPr>
          <w:rFonts w:ascii="Arial" w:hAnsi="Arial" w:cs="Arial"/>
          <w:sz w:val="20"/>
          <w:szCs w:val="20"/>
        </w:rPr>
      </w:pPr>
      <w:r w:rsidRPr="001C09DF">
        <w:rPr>
          <w:rFonts w:ascii="Arial" w:hAnsi="Arial" w:cs="Arial"/>
          <w:sz w:val="20"/>
          <w:szCs w:val="20"/>
        </w:rPr>
        <w:t>Otras facilidades requeridas para la ejecución del servicio, (como agua potable, energía eléctrica, equipos de cómputo, celulares a prueba de explosión, vestimenta del personal, baños químicos, equipamiento de protección personal y otros) deberán ser consideradas dentro de los gastos generales del CONTRATISTA.</w:t>
      </w:r>
    </w:p>
    <w:p w:rsidR="005F30EC" w:rsidRPr="001C09DF" w:rsidRDefault="003D1062" w:rsidP="005F30EC">
      <w:pPr>
        <w:pStyle w:val="BTTitulo1"/>
        <w:rPr>
          <w:rFonts w:ascii="Arial" w:hAnsi="Arial" w:cs="Arial"/>
          <w:sz w:val="20"/>
          <w:szCs w:val="20"/>
          <w:lang w:val="es-ES"/>
        </w:rPr>
      </w:pPr>
      <w:r w:rsidRPr="001C09DF">
        <w:rPr>
          <w:rFonts w:ascii="Arial" w:hAnsi="Arial" w:cs="Arial"/>
          <w:sz w:val="20"/>
          <w:szCs w:val="20"/>
          <w:lang w:val="es-ES"/>
        </w:rPr>
        <w:t>GARANTIAS</w:t>
      </w:r>
    </w:p>
    <w:p w:rsidR="0049078B" w:rsidRPr="001C09DF" w:rsidRDefault="0049078B" w:rsidP="00510905">
      <w:pPr>
        <w:pStyle w:val="BTNormal"/>
        <w:spacing w:after="120"/>
        <w:ind w:left="426"/>
        <w:rPr>
          <w:rFonts w:ascii="Arial" w:hAnsi="Arial" w:cs="Arial"/>
          <w:sz w:val="20"/>
          <w:szCs w:val="20"/>
          <w:u w:val="single"/>
        </w:rPr>
      </w:pPr>
      <w:r w:rsidRPr="001C09DF">
        <w:rPr>
          <w:rFonts w:ascii="Arial" w:hAnsi="Arial" w:cs="Arial"/>
          <w:sz w:val="20"/>
          <w:szCs w:val="20"/>
          <w:u w:val="single"/>
        </w:rPr>
        <w:t xml:space="preserve">Garantía de Fiel Cumplimiento: </w:t>
      </w:r>
    </w:p>
    <w:p w:rsidR="0088756D" w:rsidRDefault="0049078B" w:rsidP="00510905">
      <w:pPr>
        <w:pStyle w:val="BTNormal"/>
        <w:spacing w:after="120"/>
        <w:ind w:left="426"/>
        <w:rPr>
          <w:rFonts w:ascii="Arial" w:hAnsi="Arial" w:cs="Arial"/>
          <w:sz w:val="20"/>
          <w:szCs w:val="20"/>
        </w:rPr>
      </w:pPr>
      <w:r w:rsidRPr="001C09DF">
        <w:rPr>
          <w:rFonts w:ascii="Arial" w:hAnsi="Arial" w:cs="Arial"/>
          <w:sz w:val="20"/>
          <w:szCs w:val="20"/>
        </w:rPr>
        <w:t xml:space="preserve">La garantía de Fiel Cumplimiento del </w:t>
      </w:r>
      <w:r w:rsidR="00447D99" w:rsidRPr="001C09DF">
        <w:rPr>
          <w:rFonts w:ascii="Arial" w:hAnsi="Arial" w:cs="Arial"/>
          <w:sz w:val="20"/>
          <w:szCs w:val="20"/>
        </w:rPr>
        <w:t>C</w:t>
      </w:r>
      <w:r w:rsidRPr="001C09DF">
        <w:rPr>
          <w:rFonts w:ascii="Arial" w:hAnsi="Arial" w:cs="Arial"/>
          <w:sz w:val="20"/>
          <w:szCs w:val="20"/>
        </w:rPr>
        <w:t xml:space="preserve">ontrato será emitida por una suma equivalente al diez por ciento (10%) del monto contractual y tendrá vigencia hasta la conformidad de la recepción de la prestación a cargo del </w:t>
      </w:r>
      <w:r w:rsidR="00447D99" w:rsidRPr="001C09DF">
        <w:rPr>
          <w:rFonts w:ascii="Arial" w:hAnsi="Arial" w:cs="Arial"/>
          <w:sz w:val="20"/>
          <w:szCs w:val="20"/>
        </w:rPr>
        <w:t>C</w:t>
      </w:r>
      <w:r w:rsidRPr="001C09DF">
        <w:rPr>
          <w:rFonts w:ascii="Arial" w:hAnsi="Arial" w:cs="Arial"/>
          <w:sz w:val="20"/>
          <w:szCs w:val="20"/>
        </w:rPr>
        <w:t>ontratista</w:t>
      </w:r>
      <w:r w:rsidR="00A0198D">
        <w:rPr>
          <w:rFonts w:ascii="Arial" w:hAnsi="Arial" w:cs="Arial"/>
          <w:sz w:val="20"/>
          <w:szCs w:val="20"/>
        </w:rPr>
        <w:t>.</w:t>
      </w:r>
      <w:r w:rsidRPr="001C09DF">
        <w:rPr>
          <w:rFonts w:ascii="Arial" w:hAnsi="Arial" w:cs="Arial"/>
          <w:sz w:val="20"/>
          <w:szCs w:val="20"/>
        </w:rPr>
        <w:t xml:space="preserve"> </w:t>
      </w:r>
    </w:p>
    <w:p w:rsidR="0049078B" w:rsidRPr="001C09DF" w:rsidRDefault="0049078B" w:rsidP="00510905">
      <w:pPr>
        <w:pStyle w:val="BTNormal"/>
        <w:spacing w:after="120"/>
        <w:ind w:left="426"/>
        <w:rPr>
          <w:rFonts w:ascii="Arial" w:hAnsi="Arial" w:cs="Arial"/>
          <w:sz w:val="20"/>
          <w:szCs w:val="20"/>
          <w:u w:val="single"/>
        </w:rPr>
      </w:pPr>
      <w:r w:rsidRPr="001C09DF">
        <w:rPr>
          <w:rFonts w:ascii="Arial" w:hAnsi="Arial" w:cs="Arial"/>
          <w:sz w:val="20"/>
          <w:szCs w:val="20"/>
          <w:u w:val="single"/>
        </w:rPr>
        <w:t>Garantía de Buen Rendimiento</w:t>
      </w:r>
    </w:p>
    <w:p w:rsidR="0049078B" w:rsidRPr="001C09DF" w:rsidRDefault="0049078B" w:rsidP="00510905">
      <w:pPr>
        <w:pStyle w:val="BTNormal"/>
        <w:spacing w:after="120"/>
        <w:ind w:left="426"/>
        <w:rPr>
          <w:rFonts w:ascii="Arial" w:hAnsi="Arial" w:cs="Arial"/>
          <w:sz w:val="20"/>
          <w:szCs w:val="20"/>
        </w:rPr>
      </w:pPr>
      <w:r w:rsidRPr="001C09DF">
        <w:rPr>
          <w:rFonts w:ascii="Arial" w:hAnsi="Arial" w:cs="Arial"/>
          <w:sz w:val="20"/>
          <w:szCs w:val="20"/>
        </w:rPr>
        <w:t>El Contratista presentará una Garantía de Buen Rendimiento, por un monto equivalente al diez por ciento (10%) del monto del contrato y tendrá una vigencia de doce (</w:t>
      </w:r>
      <w:r w:rsidR="00927A87">
        <w:rPr>
          <w:rFonts w:ascii="Arial" w:hAnsi="Arial" w:cs="Arial"/>
          <w:sz w:val="20"/>
          <w:szCs w:val="20"/>
        </w:rPr>
        <w:t>12</w:t>
      </w:r>
      <w:r w:rsidRPr="001C09DF">
        <w:rPr>
          <w:rFonts w:ascii="Arial" w:hAnsi="Arial" w:cs="Arial"/>
          <w:sz w:val="20"/>
          <w:szCs w:val="20"/>
        </w:rPr>
        <w:t>) meses, contabilizados desde la suscripción del Acta de Recepción Final.</w:t>
      </w:r>
    </w:p>
    <w:p w:rsidR="0049078B" w:rsidRPr="001C09DF" w:rsidRDefault="0049078B" w:rsidP="00510905">
      <w:pPr>
        <w:pStyle w:val="BTNormal"/>
        <w:spacing w:after="120"/>
        <w:ind w:left="426"/>
        <w:rPr>
          <w:rFonts w:ascii="Arial" w:hAnsi="Arial" w:cs="Arial"/>
          <w:sz w:val="20"/>
          <w:szCs w:val="20"/>
        </w:rPr>
      </w:pPr>
      <w:r w:rsidRPr="001C09DF">
        <w:rPr>
          <w:rFonts w:ascii="Arial" w:hAnsi="Arial" w:cs="Arial"/>
          <w:sz w:val="20"/>
          <w:szCs w:val="20"/>
        </w:rPr>
        <w:t>Esta garantía protegerá a PETROPERU S.A. ante una falla, mal funcionamiento o defecto de las instalaciones, construcciones o prestaciones ejecutadas por el CONTRATISTA, derivado de una falla de material, instalación o cualquier acto u omisión del CONTRATISTA o vicio oculto no detectable durante la recepción de la prestación.</w:t>
      </w:r>
    </w:p>
    <w:p w:rsidR="00A0198D" w:rsidRDefault="0049078B" w:rsidP="00510905">
      <w:pPr>
        <w:pStyle w:val="BTNormal"/>
        <w:spacing w:after="120"/>
        <w:ind w:left="426"/>
        <w:rPr>
          <w:rFonts w:ascii="Arial" w:hAnsi="Arial" w:cs="Arial"/>
          <w:sz w:val="20"/>
          <w:szCs w:val="20"/>
          <w:u w:val="single"/>
        </w:rPr>
      </w:pPr>
      <w:r w:rsidRPr="001C09DF">
        <w:rPr>
          <w:rFonts w:ascii="Arial" w:hAnsi="Arial" w:cs="Arial"/>
          <w:sz w:val="20"/>
          <w:szCs w:val="20"/>
          <w:u w:val="single"/>
        </w:rPr>
        <w:t>Seguro</w:t>
      </w:r>
      <w:r w:rsidR="00A0198D">
        <w:rPr>
          <w:rFonts w:ascii="Arial" w:hAnsi="Arial" w:cs="Arial"/>
          <w:sz w:val="20"/>
          <w:szCs w:val="20"/>
          <w:u w:val="single"/>
        </w:rPr>
        <w:t>s:</w:t>
      </w:r>
    </w:p>
    <w:p w:rsidR="00F02959" w:rsidRDefault="00A0198D" w:rsidP="00510905">
      <w:pPr>
        <w:pStyle w:val="BTNormal"/>
        <w:spacing w:after="120"/>
        <w:ind w:left="426"/>
        <w:rPr>
          <w:rFonts w:ascii="Arial" w:hAnsi="Arial" w:cs="Arial"/>
          <w:sz w:val="20"/>
          <w:szCs w:val="20"/>
        </w:rPr>
      </w:pPr>
      <w:r w:rsidRPr="00A0198D">
        <w:rPr>
          <w:rFonts w:ascii="Arial" w:hAnsi="Arial" w:cs="Arial"/>
          <w:sz w:val="20"/>
          <w:szCs w:val="20"/>
        </w:rPr>
        <w:t xml:space="preserve">El </w:t>
      </w:r>
      <w:r>
        <w:rPr>
          <w:rFonts w:ascii="Arial" w:hAnsi="Arial" w:cs="Arial"/>
          <w:sz w:val="20"/>
          <w:szCs w:val="20"/>
        </w:rPr>
        <w:t>Contratista es responsable de contratar y mantener vigentes durante el plazo de tiempo de ejecución del contrato, todas las pólizas</w:t>
      </w:r>
      <w:r w:rsidR="00183BA0">
        <w:rPr>
          <w:rFonts w:ascii="Arial" w:hAnsi="Arial" w:cs="Arial"/>
          <w:sz w:val="20"/>
          <w:szCs w:val="20"/>
        </w:rPr>
        <w:t xml:space="preserve"> de seguros y coberturas que por Ley le competen a su actividad</w:t>
      </w:r>
      <w:r w:rsidR="00F02959">
        <w:rPr>
          <w:rFonts w:ascii="Arial" w:hAnsi="Arial" w:cs="Arial"/>
          <w:sz w:val="20"/>
          <w:szCs w:val="20"/>
        </w:rPr>
        <w:t xml:space="preserve">. Adicionalmente y en amparo del presente </w:t>
      </w:r>
      <w:r w:rsidR="00183BA0">
        <w:rPr>
          <w:rFonts w:ascii="Arial" w:hAnsi="Arial" w:cs="Arial"/>
          <w:sz w:val="20"/>
          <w:szCs w:val="20"/>
        </w:rPr>
        <w:t>contrato, deb</w:t>
      </w:r>
      <w:r w:rsidR="00444C14">
        <w:rPr>
          <w:rFonts w:ascii="Arial" w:hAnsi="Arial" w:cs="Arial"/>
          <w:sz w:val="20"/>
          <w:szCs w:val="20"/>
        </w:rPr>
        <w:t>e</w:t>
      </w:r>
      <w:r w:rsidR="00183BA0">
        <w:rPr>
          <w:rFonts w:ascii="Arial" w:hAnsi="Arial" w:cs="Arial"/>
          <w:sz w:val="20"/>
          <w:szCs w:val="20"/>
        </w:rPr>
        <w:t>rá contar con las siguientes pólizas de seguros</w:t>
      </w:r>
      <w:r w:rsidR="004D6F4F">
        <w:rPr>
          <w:rFonts w:ascii="Arial" w:hAnsi="Arial" w:cs="Arial"/>
          <w:sz w:val="20"/>
          <w:szCs w:val="20"/>
        </w:rPr>
        <w:t xml:space="preserve">. </w:t>
      </w:r>
    </w:p>
    <w:p w:rsidR="00183BA0" w:rsidRDefault="00183BA0" w:rsidP="00183BA0">
      <w:pPr>
        <w:pStyle w:val="BTNormal"/>
        <w:numPr>
          <w:ilvl w:val="0"/>
          <w:numId w:val="29"/>
        </w:numPr>
        <w:spacing w:after="120"/>
        <w:rPr>
          <w:rFonts w:ascii="Arial" w:hAnsi="Arial" w:cs="Arial"/>
          <w:sz w:val="20"/>
          <w:szCs w:val="20"/>
        </w:rPr>
      </w:pPr>
      <w:r>
        <w:rPr>
          <w:rFonts w:ascii="Arial" w:hAnsi="Arial" w:cs="Arial"/>
          <w:sz w:val="20"/>
          <w:szCs w:val="20"/>
        </w:rPr>
        <w:t>Póliza de Seguros de Responsabilidad Contra Todo Riesgo (CAR), que asegure los riesgos de construcción, instalación, periodo de prueba y mantenimiento, interrupción de negocio y daño a terceros. La suma asegurada, será el valor del Servicio.</w:t>
      </w:r>
    </w:p>
    <w:p w:rsidR="00812023" w:rsidRDefault="00183BA0" w:rsidP="00183BA0">
      <w:pPr>
        <w:pStyle w:val="BTNormal"/>
        <w:numPr>
          <w:ilvl w:val="0"/>
          <w:numId w:val="29"/>
        </w:numPr>
        <w:spacing w:after="120"/>
        <w:rPr>
          <w:rFonts w:ascii="Arial" w:hAnsi="Arial" w:cs="Arial"/>
          <w:sz w:val="20"/>
          <w:szCs w:val="20"/>
        </w:rPr>
      </w:pPr>
      <w:r>
        <w:rPr>
          <w:rFonts w:ascii="Arial" w:hAnsi="Arial" w:cs="Arial"/>
          <w:sz w:val="20"/>
          <w:szCs w:val="20"/>
        </w:rPr>
        <w:lastRenderedPageBreak/>
        <w:t>Póliza de Seguro de Responsabilidad Civil General Comprensiva, constituida por la Responsabilidad</w:t>
      </w:r>
      <w:r w:rsidR="00812023">
        <w:rPr>
          <w:rFonts w:ascii="Arial" w:hAnsi="Arial" w:cs="Arial"/>
          <w:sz w:val="20"/>
          <w:szCs w:val="20"/>
        </w:rPr>
        <w:t xml:space="preserve"> Civil Extracontractual, Responsabilidad Civil Contractual, Responsabilidad Civil Cruzada y Responsabilidad Patronal que comprende a PETROPERU S.A. como Asegurado Adicional Tercero Beneficiario, incluido su personal, que incluya cobertura por contaminación y polución al medio ambiente, daños directos a terceros, daños corporales, daños materiales o patrimoniales, así como Lucro Cesante consecuencia de los terceros afectados, por la Suma Asegurada de US$ 1’000,000.00.</w:t>
      </w:r>
    </w:p>
    <w:p w:rsidR="00812023" w:rsidRDefault="00812023" w:rsidP="00510905">
      <w:pPr>
        <w:pStyle w:val="BTNormal"/>
        <w:spacing w:after="120"/>
        <w:ind w:left="426"/>
        <w:rPr>
          <w:rFonts w:ascii="Arial" w:hAnsi="Arial" w:cs="Arial"/>
          <w:sz w:val="20"/>
          <w:szCs w:val="20"/>
          <w:u w:val="single"/>
        </w:rPr>
      </w:pPr>
      <w:r>
        <w:rPr>
          <w:rFonts w:ascii="Arial" w:hAnsi="Arial" w:cs="Arial"/>
          <w:sz w:val="20"/>
          <w:szCs w:val="20"/>
          <w:u w:val="single"/>
        </w:rPr>
        <w:t>Disposiciones Generales para las Pólizas de Seguros:</w:t>
      </w:r>
    </w:p>
    <w:p w:rsidR="00812023" w:rsidRDefault="00812023" w:rsidP="00812023">
      <w:pPr>
        <w:pStyle w:val="BTNormal"/>
        <w:numPr>
          <w:ilvl w:val="0"/>
          <w:numId w:val="30"/>
        </w:numPr>
        <w:spacing w:after="120"/>
        <w:rPr>
          <w:rFonts w:ascii="Arial" w:hAnsi="Arial" w:cs="Arial"/>
          <w:sz w:val="20"/>
          <w:szCs w:val="20"/>
        </w:rPr>
      </w:pPr>
      <w:r>
        <w:rPr>
          <w:rFonts w:ascii="Arial" w:hAnsi="Arial" w:cs="Arial"/>
          <w:sz w:val="20"/>
          <w:szCs w:val="20"/>
        </w:rPr>
        <w:t>Las Pólizas de Seguros de Responsabilidad Civil deberán incluir a PETROPERU S.A.  y a su personal como Terceras Personas.</w:t>
      </w:r>
    </w:p>
    <w:p w:rsidR="00812023" w:rsidRDefault="00812023" w:rsidP="00812023">
      <w:pPr>
        <w:pStyle w:val="BTNormal"/>
        <w:numPr>
          <w:ilvl w:val="0"/>
          <w:numId w:val="30"/>
        </w:numPr>
        <w:spacing w:after="120"/>
        <w:rPr>
          <w:rFonts w:ascii="Arial" w:hAnsi="Arial" w:cs="Arial"/>
          <w:sz w:val="20"/>
          <w:szCs w:val="20"/>
        </w:rPr>
      </w:pPr>
      <w:r>
        <w:rPr>
          <w:rFonts w:ascii="Arial" w:hAnsi="Arial" w:cs="Arial"/>
          <w:sz w:val="20"/>
          <w:szCs w:val="20"/>
        </w:rPr>
        <w:t>Las Pólizas de Seguros, deberán tener el carácter de primarias. Cua</w:t>
      </w:r>
      <w:r w:rsidR="00F374FD">
        <w:rPr>
          <w:rFonts w:ascii="Arial" w:hAnsi="Arial" w:cs="Arial"/>
          <w:sz w:val="20"/>
          <w:szCs w:val="20"/>
        </w:rPr>
        <w:t>l</w:t>
      </w:r>
      <w:r>
        <w:rPr>
          <w:rFonts w:ascii="Arial" w:hAnsi="Arial" w:cs="Arial"/>
          <w:sz w:val="20"/>
          <w:szCs w:val="20"/>
        </w:rPr>
        <w:t>quier otra póliza de seguro contratada sobre el mismo interés asegurada</w:t>
      </w:r>
      <w:r w:rsidR="00F374FD">
        <w:rPr>
          <w:rFonts w:ascii="Arial" w:hAnsi="Arial" w:cs="Arial"/>
          <w:sz w:val="20"/>
          <w:szCs w:val="20"/>
        </w:rPr>
        <w:t xml:space="preserve"> </w:t>
      </w:r>
      <w:r>
        <w:rPr>
          <w:rFonts w:ascii="Arial" w:hAnsi="Arial" w:cs="Arial"/>
          <w:sz w:val="20"/>
          <w:szCs w:val="20"/>
        </w:rPr>
        <w:t>es un exceso y no concurrente.</w:t>
      </w:r>
    </w:p>
    <w:p w:rsidR="00812023" w:rsidRDefault="00812023" w:rsidP="00812023">
      <w:pPr>
        <w:pStyle w:val="BTNormal"/>
        <w:numPr>
          <w:ilvl w:val="0"/>
          <w:numId w:val="30"/>
        </w:numPr>
        <w:spacing w:after="120"/>
        <w:rPr>
          <w:rFonts w:ascii="Arial" w:hAnsi="Arial" w:cs="Arial"/>
          <w:sz w:val="20"/>
          <w:szCs w:val="20"/>
        </w:rPr>
      </w:pPr>
      <w:r>
        <w:rPr>
          <w:rFonts w:ascii="Arial" w:hAnsi="Arial" w:cs="Arial"/>
          <w:sz w:val="20"/>
          <w:szCs w:val="20"/>
        </w:rPr>
        <w:t>La aseguradora renuncia a su derecho de subrogación contra PETROPERU S.A., sus agentes, funcionarios y trabajadores en general.</w:t>
      </w:r>
    </w:p>
    <w:p w:rsidR="00812023" w:rsidRDefault="000448DB" w:rsidP="00812023">
      <w:pPr>
        <w:pStyle w:val="BTNormal"/>
        <w:numPr>
          <w:ilvl w:val="0"/>
          <w:numId w:val="30"/>
        </w:numPr>
        <w:spacing w:after="120"/>
        <w:rPr>
          <w:rFonts w:ascii="Arial" w:hAnsi="Arial" w:cs="Arial"/>
          <w:sz w:val="20"/>
          <w:szCs w:val="20"/>
        </w:rPr>
      </w:pPr>
      <w:r>
        <w:rPr>
          <w:rFonts w:ascii="Arial" w:hAnsi="Arial" w:cs="Arial"/>
          <w:sz w:val="20"/>
          <w:szCs w:val="20"/>
        </w:rPr>
        <w:t xml:space="preserve">La </w:t>
      </w:r>
      <w:r w:rsidR="00812023">
        <w:rPr>
          <w:rFonts w:ascii="Arial" w:hAnsi="Arial" w:cs="Arial"/>
          <w:sz w:val="20"/>
          <w:szCs w:val="20"/>
        </w:rPr>
        <w:t>aseguradora se obliga a cursar notifi</w:t>
      </w:r>
      <w:r>
        <w:rPr>
          <w:rFonts w:ascii="Arial" w:hAnsi="Arial" w:cs="Arial"/>
          <w:sz w:val="20"/>
          <w:szCs w:val="20"/>
        </w:rPr>
        <w:t>c</w:t>
      </w:r>
      <w:r w:rsidR="00812023">
        <w:rPr>
          <w:rFonts w:ascii="Arial" w:hAnsi="Arial" w:cs="Arial"/>
          <w:sz w:val="20"/>
          <w:szCs w:val="20"/>
        </w:rPr>
        <w:t>aciones por escrito a ´PETROPERU S.A</w:t>
      </w:r>
      <w:r>
        <w:rPr>
          <w:rFonts w:ascii="Arial" w:hAnsi="Arial" w:cs="Arial"/>
          <w:sz w:val="20"/>
          <w:szCs w:val="20"/>
        </w:rPr>
        <w:t xml:space="preserve">. </w:t>
      </w:r>
      <w:r w:rsidR="00812023">
        <w:rPr>
          <w:rFonts w:ascii="Arial" w:hAnsi="Arial" w:cs="Arial"/>
          <w:sz w:val="20"/>
          <w:szCs w:val="20"/>
        </w:rPr>
        <w:t>en caso fuera a producirse alguna modificación, anulación de pólizas de seguros o incumplimiento de pagos de primas.</w:t>
      </w:r>
    </w:p>
    <w:p w:rsidR="00F374FD" w:rsidRDefault="00F374FD" w:rsidP="00F374FD">
      <w:pPr>
        <w:pStyle w:val="BTNormal"/>
        <w:spacing w:after="120"/>
        <w:ind w:left="426"/>
        <w:rPr>
          <w:rFonts w:ascii="Arial" w:hAnsi="Arial" w:cs="Arial"/>
          <w:sz w:val="20"/>
          <w:szCs w:val="20"/>
          <w:u w:val="single"/>
        </w:rPr>
      </w:pPr>
      <w:r>
        <w:rPr>
          <w:rFonts w:ascii="Arial" w:hAnsi="Arial" w:cs="Arial"/>
          <w:sz w:val="20"/>
          <w:szCs w:val="20"/>
          <w:u w:val="single"/>
        </w:rPr>
        <w:t>Disposiciones Generales:</w:t>
      </w:r>
    </w:p>
    <w:p w:rsidR="00F374FD" w:rsidRDefault="00F374FD" w:rsidP="00812023">
      <w:pPr>
        <w:pStyle w:val="BTNormal"/>
        <w:numPr>
          <w:ilvl w:val="0"/>
          <w:numId w:val="30"/>
        </w:numPr>
        <w:spacing w:after="120"/>
        <w:rPr>
          <w:rFonts w:ascii="Arial" w:hAnsi="Arial" w:cs="Arial"/>
          <w:sz w:val="20"/>
          <w:szCs w:val="20"/>
        </w:rPr>
      </w:pPr>
      <w:r>
        <w:rPr>
          <w:rFonts w:ascii="Arial" w:hAnsi="Arial" w:cs="Arial"/>
          <w:sz w:val="20"/>
          <w:szCs w:val="20"/>
        </w:rPr>
        <w:t>Las pólizas de seguros deberán contratarse en compañías de seguros sujetas al ámbito de supervisión de la Superintendencia de Banca, Seguros y AFP.</w:t>
      </w:r>
    </w:p>
    <w:p w:rsidR="00F374FD" w:rsidRDefault="00F374FD" w:rsidP="00812023">
      <w:pPr>
        <w:pStyle w:val="BTNormal"/>
        <w:numPr>
          <w:ilvl w:val="0"/>
          <w:numId w:val="30"/>
        </w:numPr>
        <w:spacing w:after="120"/>
        <w:rPr>
          <w:rFonts w:ascii="Arial" w:hAnsi="Arial" w:cs="Arial"/>
          <w:sz w:val="20"/>
          <w:szCs w:val="20"/>
        </w:rPr>
      </w:pPr>
      <w:r>
        <w:rPr>
          <w:rFonts w:ascii="Arial" w:hAnsi="Arial" w:cs="Arial"/>
          <w:sz w:val="20"/>
          <w:szCs w:val="20"/>
        </w:rPr>
        <w:t>Entregar a PETROPERU S.A., copia de las pólizas de seguros y comprobantes que certifiquen el pago de la prima del seguro.</w:t>
      </w:r>
    </w:p>
    <w:p w:rsidR="00F374FD" w:rsidRDefault="00F374FD" w:rsidP="00812023">
      <w:pPr>
        <w:pStyle w:val="BTNormal"/>
        <w:numPr>
          <w:ilvl w:val="0"/>
          <w:numId w:val="30"/>
        </w:numPr>
        <w:spacing w:after="120"/>
        <w:rPr>
          <w:rFonts w:ascii="Arial" w:hAnsi="Arial" w:cs="Arial"/>
          <w:sz w:val="20"/>
          <w:szCs w:val="20"/>
        </w:rPr>
      </w:pPr>
      <w:r>
        <w:rPr>
          <w:rFonts w:ascii="Arial" w:hAnsi="Arial" w:cs="Arial"/>
          <w:sz w:val="20"/>
          <w:szCs w:val="20"/>
        </w:rPr>
        <w:t>En el supuesto caso que las pólizas de seguros sean insuficientes o no puedan</w:t>
      </w:r>
      <w:r w:rsidR="000448DB">
        <w:rPr>
          <w:rFonts w:ascii="Arial" w:hAnsi="Arial" w:cs="Arial"/>
          <w:sz w:val="20"/>
          <w:szCs w:val="20"/>
        </w:rPr>
        <w:t xml:space="preserve"> </w:t>
      </w:r>
      <w:r>
        <w:rPr>
          <w:rFonts w:ascii="Arial" w:hAnsi="Arial" w:cs="Arial"/>
          <w:sz w:val="20"/>
          <w:szCs w:val="20"/>
        </w:rPr>
        <w:t>ejecutarse por cualquier motivo, ante la eventualidad de un siniestro, el Contratista asumirá directamente el pago de la indemnización a terceras personas, así como a PETROPER</w:t>
      </w:r>
      <w:r w:rsidR="000448DB">
        <w:rPr>
          <w:rFonts w:ascii="Arial" w:hAnsi="Arial" w:cs="Arial"/>
          <w:sz w:val="20"/>
          <w:szCs w:val="20"/>
        </w:rPr>
        <w:t>Ú</w:t>
      </w:r>
      <w:r>
        <w:rPr>
          <w:rFonts w:ascii="Arial" w:hAnsi="Arial" w:cs="Arial"/>
          <w:sz w:val="20"/>
          <w:szCs w:val="20"/>
        </w:rPr>
        <w:t xml:space="preserve"> S.A. y a</w:t>
      </w:r>
      <w:r w:rsidR="000448DB">
        <w:rPr>
          <w:rFonts w:ascii="Arial" w:hAnsi="Arial" w:cs="Arial"/>
          <w:sz w:val="20"/>
          <w:szCs w:val="20"/>
        </w:rPr>
        <w:t xml:space="preserve"> </w:t>
      </w:r>
      <w:r>
        <w:rPr>
          <w:rFonts w:ascii="Arial" w:hAnsi="Arial" w:cs="Arial"/>
          <w:sz w:val="20"/>
          <w:szCs w:val="20"/>
        </w:rPr>
        <w:t>su personal.</w:t>
      </w:r>
    </w:p>
    <w:p w:rsidR="00F374FD" w:rsidRDefault="00F374FD" w:rsidP="00812023">
      <w:pPr>
        <w:pStyle w:val="BTNormal"/>
        <w:numPr>
          <w:ilvl w:val="0"/>
          <w:numId w:val="30"/>
        </w:numPr>
        <w:spacing w:after="120"/>
        <w:rPr>
          <w:rFonts w:ascii="Arial" w:hAnsi="Arial" w:cs="Arial"/>
          <w:sz w:val="20"/>
          <w:szCs w:val="20"/>
        </w:rPr>
      </w:pPr>
      <w:r>
        <w:rPr>
          <w:rFonts w:ascii="Arial" w:hAnsi="Arial" w:cs="Arial"/>
          <w:sz w:val="20"/>
          <w:szCs w:val="20"/>
        </w:rPr>
        <w:t>En caso de siniestro, el importe del deducible será asumido por el Contratista. PETROPER</w:t>
      </w:r>
      <w:r w:rsidR="000448DB">
        <w:rPr>
          <w:rFonts w:ascii="Arial" w:hAnsi="Arial" w:cs="Arial"/>
          <w:sz w:val="20"/>
          <w:szCs w:val="20"/>
        </w:rPr>
        <w:t>Ú</w:t>
      </w:r>
      <w:r>
        <w:rPr>
          <w:rFonts w:ascii="Arial" w:hAnsi="Arial" w:cs="Arial"/>
          <w:sz w:val="20"/>
          <w:szCs w:val="20"/>
        </w:rPr>
        <w:t xml:space="preserve"> S.A., su personal y terceros afectados, serán íntegramente indemnizados.</w:t>
      </w:r>
    </w:p>
    <w:p w:rsidR="00F374FD" w:rsidRDefault="00F374FD" w:rsidP="00812023">
      <w:pPr>
        <w:pStyle w:val="BTNormal"/>
        <w:numPr>
          <w:ilvl w:val="0"/>
          <w:numId w:val="30"/>
        </w:numPr>
        <w:spacing w:after="120"/>
        <w:rPr>
          <w:rFonts w:ascii="Arial" w:hAnsi="Arial" w:cs="Arial"/>
          <w:sz w:val="20"/>
          <w:szCs w:val="20"/>
        </w:rPr>
      </w:pPr>
      <w:r>
        <w:rPr>
          <w:rFonts w:ascii="Arial" w:hAnsi="Arial" w:cs="Arial"/>
          <w:sz w:val="20"/>
          <w:szCs w:val="20"/>
        </w:rPr>
        <w:t>Es responsabilidad del CONTR</w:t>
      </w:r>
      <w:r w:rsidR="000448DB">
        <w:rPr>
          <w:rFonts w:ascii="Arial" w:hAnsi="Arial" w:cs="Arial"/>
          <w:sz w:val="20"/>
          <w:szCs w:val="20"/>
        </w:rPr>
        <w:t>A</w:t>
      </w:r>
      <w:r>
        <w:rPr>
          <w:rFonts w:ascii="Arial" w:hAnsi="Arial" w:cs="Arial"/>
          <w:sz w:val="20"/>
          <w:szCs w:val="20"/>
        </w:rPr>
        <w:t>TISTA obtener coberturas adicionales, a las señaladas anterio</w:t>
      </w:r>
      <w:r w:rsidR="000448DB">
        <w:rPr>
          <w:rFonts w:ascii="Arial" w:hAnsi="Arial" w:cs="Arial"/>
          <w:sz w:val="20"/>
          <w:szCs w:val="20"/>
        </w:rPr>
        <w:t>r</w:t>
      </w:r>
      <w:r>
        <w:rPr>
          <w:rFonts w:ascii="Arial" w:hAnsi="Arial" w:cs="Arial"/>
          <w:sz w:val="20"/>
          <w:szCs w:val="20"/>
        </w:rPr>
        <w:t>mente, cuando sea aplicable. La no contratación de las pólizas necesarias y adicionales no libera la responsabilidad al CONTRATISTA por los daños ocasionados a PETRIOPERU S.A y/o cualquier tercero que se vea afectado, siempre que sean imputables.</w:t>
      </w:r>
    </w:p>
    <w:p w:rsidR="00433D4A" w:rsidRPr="001C09DF" w:rsidRDefault="00433D4A" w:rsidP="005F30EC">
      <w:pPr>
        <w:pStyle w:val="BTTitulo1"/>
        <w:rPr>
          <w:rFonts w:ascii="Arial" w:hAnsi="Arial" w:cs="Arial"/>
          <w:sz w:val="20"/>
          <w:szCs w:val="20"/>
          <w:lang w:val="es-ES"/>
        </w:rPr>
      </w:pPr>
      <w:r w:rsidRPr="001C09DF">
        <w:rPr>
          <w:rFonts w:ascii="Arial" w:hAnsi="Arial" w:cs="Arial"/>
          <w:sz w:val="20"/>
          <w:szCs w:val="20"/>
          <w:lang w:val="es-ES"/>
        </w:rPr>
        <w:t>DEPENDENCIA ENCARGADA</w:t>
      </w:r>
    </w:p>
    <w:p w:rsidR="007C73E0" w:rsidRPr="001C09DF" w:rsidRDefault="00433D4A" w:rsidP="00510905">
      <w:pPr>
        <w:pStyle w:val="BTNormal"/>
        <w:spacing w:after="120" w:line="240" w:lineRule="auto"/>
        <w:ind w:left="426"/>
        <w:rPr>
          <w:rFonts w:ascii="Arial" w:hAnsi="Arial" w:cs="Arial"/>
          <w:sz w:val="20"/>
          <w:szCs w:val="20"/>
        </w:rPr>
      </w:pPr>
      <w:r w:rsidRPr="001C09DF">
        <w:rPr>
          <w:rFonts w:ascii="Arial" w:hAnsi="Arial" w:cs="Arial"/>
          <w:sz w:val="20"/>
          <w:szCs w:val="20"/>
        </w:rPr>
        <w:t xml:space="preserve">La Unidad </w:t>
      </w:r>
      <w:r w:rsidR="00447D99" w:rsidRPr="001C09DF">
        <w:rPr>
          <w:rFonts w:ascii="Arial" w:hAnsi="Arial" w:cs="Arial"/>
          <w:sz w:val="20"/>
          <w:szCs w:val="20"/>
        </w:rPr>
        <w:t>Ingeniería de Procesos</w:t>
      </w:r>
      <w:r w:rsidRPr="001C09DF">
        <w:rPr>
          <w:rFonts w:ascii="Arial" w:hAnsi="Arial" w:cs="Arial"/>
          <w:sz w:val="20"/>
          <w:szCs w:val="20"/>
        </w:rPr>
        <w:t xml:space="preserve"> </w:t>
      </w:r>
      <w:r w:rsidR="00D94341">
        <w:rPr>
          <w:rFonts w:ascii="Arial" w:hAnsi="Arial" w:cs="Arial"/>
          <w:sz w:val="20"/>
          <w:szCs w:val="20"/>
        </w:rPr>
        <w:t xml:space="preserve">y Proyectos </w:t>
      </w:r>
      <w:r w:rsidRPr="001C09DF">
        <w:rPr>
          <w:rFonts w:ascii="Arial" w:hAnsi="Arial" w:cs="Arial"/>
          <w:sz w:val="20"/>
          <w:szCs w:val="20"/>
        </w:rPr>
        <w:t>de</w:t>
      </w:r>
      <w:r w:rsidR="00CF3A9E" w:rsidRPr="001C09DF">
        <w:rPr>
          <w:rFonts w:ascii="Arial" w:hAnsi="Arial" w:cs="Arial"/>
          <w:sz w:val="20"/>
          <w:szCs w:val="20"/>
        </w:rPr>
        <w:t xml:space="preserve"> </w:t>
      </w:r>
      <w:r w:rsidRPr="001C09DF">
        <w:rPr>
          <w:rFonts w:ascii="Arial" w:hAnsi="Arial" w:cs="Arial"/>
          <w:sz w:val="20"/>
          <w:szCs w:val="20"/>
        </w:rPr>
        <w:t>l</w:t>
      </w:r>
      <w:r w:rsidR="00CF3A9E" w:rsidRPr="001C09DF">
        <w:rPr>
          <w:rFonts w:ascii="Arial" w:hAnsi="Arial" w:cs="Arial"/>
          <w:sz w:val="20"/>
          <w:szCs w:val="20"/>
        </w:rPr>
        <w:t>a</w:t>
      </w:r>
      <w:r w:rsidRPr="001C09DF">
        <w:rPr>
          <w:rFonts w:ascii="Arial" w:hAnsi="Arial" w:cs="Arial"/>
          <w:sz w:val="20"/>
          <w:szCs w:val="20"/>
        </w:rPr>
        <w:t xml:space="preserve"> </w:t>
      </w:r>
      <w:r w:rsidR="00CF3A9E" w:rsidRPr="001C09DF">
        <w:rPr>
          <w:rFonts w:ascii="Arial" w:hAnsi="Arial" w:cs="Arial"/>
          <w:sz w:val="20"/>
          <w:szCs w:val="20"/>
        </w:rPr>
        <w:t xml:space="preserve">Jefatura </w:t>
      </w:r>
      <w:r w:rsidRPr="001C09DF">
        <w:rPr>
          <w:rFonts w:ascii="Arial" w:hAnsi="Arial" w:cs="Arial"/>
          <w:sz w:val="20"/>
          <w:szCs w:val="20"/>
        </w:rPr>
        <w:t>Técnic</w:t>
      </w:r>
      <w:r w:rsidR="00CF3A9E" w:rsidRPr="001C09DF">
        <w:rPr>
          <w:rFonts w:ascii="Arial" w:hAnsi="Arial" w:cs="Arial"/>
          <w:sz w:val="20"/>
          <w:szCs w:val="20"/>
        </w:rPr>
        <w:t xml:space="preserve">a designará a un Supervisor responsable de </w:t>
      </w:r>
      <w:r w:rsidRPr="001C09DF">
        <w:rPr>
          <w:rFonts w:ascii="Arial" w:hAnsi="Arial" w:cs="Arial"/>
          <w:sz w:val="20"/>
          <w:szCs w:val="20"/>
        </w:rPr>
        <w:t>administrar el contrato</w:t>
      </w:r>
      <w:r w:rsidR="00590080" w:rsidRPr="001C09DF">
        <w:rPr>
          <w:rFonts w:ascii="Arial" w:hAnsi="Arial" w:cs="Arial"/>
          <w:sz w:val="20"/>
          <w:szCs w:val="20"/>
        </w:rPr>
        <w:t>. E</w:t>
      </w:r>
      <w:r w:rsidRPr="001C09DF">
        <w:rPr>
          <w:rFonts w:ascii="Arial" w:hAnsi="Arial" w:cs="Arial"/>
          <w:sz w:val="20"/>
          <w:szCs w:val="20"/>
        </w:rPr>
        <w:t xml:space="preserve">l Jefe Unidad </w:t>
      </w:r>
      <w:r w:rsidR="000E1266">
        <w:rPr>
          <w:rFonts w:ascii="Arial" w:hAnsi="Arial" w:cs="Arial"/>
          <w:sz w:val="20"/>
          <w:szCs w:val="20"/>
        </w:rPr>
        <w:t xml:space="preserve">Ingeniería de Procesos y </w:t>
      </w:r>
      <w:r w:rsidR="0088756D">
        <w:rPr>
          <w:rFonts w:ascii="Arial" w:hAnsi="Arial" w:cs="Arial"/>
          <w:sz w:val="20"/>
          <w:szCs w:val="20"/>
        </w:rPr>
        <w:t>Proyectos</w:t>
      </w:r>
      <w:r w:rsidR="000E1266">
        <w:rPr>
          <w:rFonts w:ascii="Arial" w:hAnsi="Arial" w:cs="Arial"/>
          <w:sz w:val="20"/>
          <w:szCs w:val="20"/>
        </w:rPr>
        <w:t>,</w:t>
      </w:r>
      <w:r w:rsidR="00590080" w:rsidRPr="001C09DF">
        <w:rPr>
          <w:rFonts w:ascii="Arial" w:hAnsi="Arial" w:cs="Arial"/>
          <w:sz w:val="20"/>
          <w:szCs w:val="20"/>
        </w:rPr>
        <w:t xml:space="preserve"> </w:t>
      </w:r>
      <w:r w:rsidRPr="001C09DF">
        <w:rPr>
          <w:rFonts w:ascii="Arial" w:hAnsi="Arial" w:cs="Arial"/>
          <w:sz w:val="20"/>
          <w:szCs w:val="20"/>
        </w:rPr>
        <w:t>otorgar</w:t>
      </w:r>
      <w:r w:rsidR="00590080" w:rsidRPr="001C09DF">
        <w:rPr>
          <w:rFonts w:ascii="Arial" w:hAnsi="Arial" w:cs="Arial"/>
          <w:sz w:val="20"/>
          <w:szCs w:val="20"/>
        </w:rPr>
        <w:t xml:space="preserve">á </w:t>
      </w:r>
      <w:r w:rsidRPr="001C09DF">
        <w:rPr>
          <w:rFonts w:ascii="Arial" w:hAnsi="Arial" w:cs="Arial"/>
          <w:sz w:val="20"/>
          <w:szCs w:val="20"/>
        </w:rPr>
        <w:t>la conformidad</w:t>
      </w:r>
      <w:r w:rsidR="007C73E0" w:rsidRPr="001C09DF">
        <w:rPr>
          <w:rFonts w:ascii="Arial" w:hAnsi="Arial" w:cs="Arial"/>
          <w:sz w:val="20"/>
          <w:szCs w:val="20"/>
        </w:rPr>
        <w:t xml:space="preserve"> del servicio, luego de levantadas las observaciones, si las hubiera.</w:t>
      </w:r>
    </w:p>
    <w:p w:rsidR="002E4070" w:rsidRPr="001C09DF" w:rsidRDefault="002E4070" w:rsidP="004671E9">
      <w:pPr>
        <w:pStyle w:val="BTTitulo1"/>
        <w:rPr>
          <w:rFonts w:ascii="Arial" w:hAnsi="Arial" w:cs="Arial"/>
          <w:sz w:val="20"/>
          <w:szCs w:val="20"/>
          <w:lang w:val="es-ES"/>
        </w:rPr>
      </w:pPr>
      <w:r w:rsidRPr="001C09DF">
        <w:rPr>
          <w:rFonts w:ascii="Arial" w:hAnsi="Arial" w:cs="Arial"/>
          <w:sz w:val="20"/>
          <w:szCs w:val="20"/>
          <w:lang w:val="es-ES"/>
        </w:rPr>
        <w:t>INICIO DEL SERV</w:t>
      </w:r>
      <w:r w:rsidR="00CF3A9E" w:rsidRPr="001C09DF">
        <w:rPr>
          <w:rFonts w:ascii="Arial" w:hAnsi="Arial" w:cs="Arial"/>
          <w:sz w:val="20"/>
          <w:szCs w:val="20"/>
          <w:lang w:val="es-ES"/>
        </w:rPr>
        <w:t>I</w:t>
      </w:r>
      <w:r w:rsidRPr="001C09DF">
        <w:rPr>
          <w:rFonts w:ascii="Arial" w:hAnsi="Arial" w:cs="Arial"/>
          <w:sz w:val="20"/>
          <w:szCs w:val="20"/>
          <w:lang w:val="es-ES"/>
        </w:rPr>
        <w:t>CIO</w:t>
      </w:r>
    </w:p>
    <w:p w:rsidR="004742B5" w:rsidRDefault="002E4070" w:rsidP="00510905">
      <w:pPr>
        <w:pStyle w:val="BTNormal"/>
        <w:spacing w:after="120"/>
        <w:ind w:left="426"/>
        <w:rPr>
          <w:rFonts w:ascii="Arial" w:hAnsi="Arial" w:cs="Arial"/>
          <w:sz w:val="20"/>
          <w:szCs w:val="20"/>
        </w:rPr>
      </w:pPr>
      <w:r w:rsidRPr="001C09DF">
        <w:rPr>
          <w:rFonts w:ascii="Arial" w:hAnsi="Arial" w:cs="Arial"/>
          <w:sz w:val="20"/>
          <w:szCs w:val="20"/>
        </w:rPr>
        <w:t xml:space="preserve">Luego de firmado el Contrato </w:t>
      </w:r>
      <w:r w:rsidR="002E77FE" w:rsidRPr="001C09DF">
        <w:rPr>
          <w:rFonts w:ascii="Arial" w:hAnsi="Arial" w:cs="Arial"/>
          <w:sz w:val="20"/>
          <w:szCs w:val="20"/>
        </w:rPr>
        <w:t>p</w:t>
      </w:r>
      <w:r w:rsidRPr="001C09DF">
        <w:rPr>
          <w:rFonts w:ascii="Arial" w:hAnsi="Arial" w:cs="Arial"/>
          <w:sz w:val="20"/>
          <w:szCs w:val="20"/>
        </w:rPr>
        <w:t>or ambas partes, el servicio se iniciará con la firma del Acta de Entrega de Terreno y la apertura del Cuaderno del Servicio, por parte de la Supervisión de PETROPERÚ S.A</w:t>
      </w:r>
      <w:r w:rsidR="004742B5">
        <w:rPr>
          <w:rFonts w:ascii="Arial" w:hAnsi="Arial" w:cs="Arial"/>
          <w:sz w:val="20"/>
          <w:szCs w:val="20"/>
        </w:rPr>
        <w:t xml:space="preserve">. </w:t>
      </w:r>
    </w:p>
    <w:p w:rsidR="004742B5" w:rsidRDefault="004742B5" w:rsidP="00510905">
      <w:pPr>
        <w:pStyle w:val="BTNormal"/>
        <w:spacing w:after="120"/>
        <w:ind w:left="426"/>
        <w:rPr>
          <w:rFonts w:ascii="Arial" w:hAnsi="Arial" w:cs="Arial"/>
          <w:sz w:val="20"/>
          <w:szCs w:val="20"/>
        </w:rPr>
      </w:pPr>
      <w:r>
        <w:rPr>
          <w:rFonts w:ascii="Arial" w:hAnsi="Arial" w:cs="Arial"/>
          <w:sz w:val="20"/>
          <w:szCs w:val="20"/>
        </w:rPr>
        <w:t>Para el caso específico del retiro de la tubería de productos negros existente</w:t>
      </w:r>
      <w:r w:rsidR="002E4070" w:rsidRPr="001C09DF">
        <w:rPr>
          <w:rFonts w:ascii="Arial" w:hAnsi="Arial" w:cs="Arial"/>
          <w:sz w:val="20"/>
          <w:szCs w:val="20"/>
        </w:rPr>
        <w:t xml:space="preserve">, </w:t>
      </w:r>
      <w:r>
        <w:rPr>
          <w:rFonts w:ascii="Arial" w:hAnsi="Arial" w:cs="Arial"/>
          <w:sz w:val="20"/>
          <w:szCs w:val="20"/>
        </w:rPr>
        <w:t>el CONSTRATISTA, coordinará con el Administrador del Contrato y la Supervisión de PETROPERU S.A., la entrega de la tubería.</w:t>
      </w:r>
    </w:p>
    <w:p w:rsidR="002E4070" w:rsidRPr="001C09DF" w:rsidRDefault="004742B5" w:rsidP="00510905">
      <w:pPr>
        <w:pStyle w:val="BTNormal"/>
        <w:spacing w:after="120"/>
        <w:ind w:left="426"/>
        <w:rPr>
          <w:rFonts w:ascii="Arial" w:hAnsi="Arial" w:cs="Arial"/>
          <w:sz w:val="20"/>
          <w:szCs w:val="20"/>
        </w:rPr>
      </w:pPr>
      <w:r>
        <w:rPr>
          <w:rFonts w:ascii="Arial" w:hAnsi="Arial" w:cs="Arial"/>
          <w:sz w:val="20"/>
          <w:szCs w:val="20"/>
        </w:rPr>
        <w:t xml:space="preserve">Antes del inicio del servicio, el </w:t>
      </w:r>
      <w:r w:rsidR="002E4070" w:rsidRPr="001C09DF">
        <w:rPr>
          <w:rFonts w:ascii="Arial" w:hAnsi="Arial" w:cs="Arial"/>
          <w:sz w:val="20"/>
          <w:szCs w:val="20"/>
        </w:rPr>
        <w:t>CONTRATISTA deberá presentar al Administrador del Contrato lo siguiente:</w:t>
      </w:r>
    </w:p>
    <w:p w:rsidR="002E4070" w:rsidRPr="001C09DF" w:rsidRDefault="002E4070" w:rsidP="00510905">
      <w:pPr>
        <w:pStyle w:val="BTNormal"/>
        <w:numPr>
          <w:ilvl w:val="0"/>
          <w:numId w:val="5"/>
        </w:numPr>
        <w:tabs>
          <w:tab w:val="left" w:pos="851"/>
        </w:tabs>
        <w:spacing w:after="0"/>
        <w:ind w:left="709" w:hanging="283"/>
        <w:rPr>
          <w:rFonts w:ascii="Arial" w:hAnsi="Arial" w:cs="Arial"/>
          <w:sz w:val="20"/>
          <w:szCs w:val="20"/>
        </w:rPr>
      </w:pPr>
      <w:r w:rsidRPr="001C09DF">
        <w:rPr>
          <w:rFonts w:ascii="Arial" w:hAnsi="Arial" w:cs="Arial"/>
          <w:sz w:val="20"/>
          <w:szCs w:val="20"/>
        </w:rPr>
        <w:lastRenderedPageBreak/>
        <w:t xml:space="preserve">Certificado de Habilidad VIGENTE </w:t>
      </w:r>
      <w:r w:rsidR="008C79A6" w:rsidRPr="001C09DF">
        <w:rPr>
          <w:rFonts w:ascii="Arial" w:hAnsi="Arial" w:cs="Arial"/>
          <w:sz w:val="20"/>
          <w:szCs w:val="20"/>
        </w:rPr>
        <w:t xml:space="preserve">del personal propuesto </w:t>
      </w:r>
      <w:r w:rsidRPr="001C09DF">
        <w:rPr>
          <w:rFonts w:ascii="Arial" w:hAnsi="Arial" w:cs="Arial"/>
          <w:sz w:val="20"/>
          <w:szCs w:val="20"/>
        </w:rPr>
        <w:t>para el servicio emitido por el CIP.</w:t>
      </w:r>
    </w:p>
    <w:p w:rsidR="002E4070" w:rsidRPr="001C09DF" w:rsidRDefault="002E4070" w:rsidP="00510905">
      <w:pPr>
        <w:pStyle w:val="BTNormal"/>
        <w:numPr>
          <w:ilvl w:val="0"/>
          <w:numId w:val="5"/>
        </w:numPr>
        <w:tabs>
          <w:tab w:val="left" w:pos="851"/>
        </w:tabs>
        <w:spacing w:after="0"/>
        <w:ind w:left="709" w:hanging="283"/>
        <w:rPr>
          <w:rFonts w:ascii="Arial" w:hAnsi="Arial" w:cs="Arial"/>
          <w:sz w:val="20"/>
          <w:szCs w:val="20"/>
        </w:rPr>
      </w:pPr>
      <w:r w:rsidRPr="001C09DF">
        <w:rPr>
          <w:rFonts w:ascii="Arial" w:hAnsi="Arial" w:cs="Arial"/>
          <w:sz w:val="20"/>
          <w:szCs w:val="20"/>
        </w:rPr>
        <w:t>Matriz de Identificación de Peligros y Evaluación de Riesgos (IPER), según metodología utilizada en Refinería Conchán.</w:t>
      </w:r>
    </w:p>
    <w:p w:rsidR="0028583F" w:rsidRPr="001C09DF" w:rsidRDefault="0028583F" w:rsidP="00510905">
      <w:pPr>
        <w:pStyle w:val="BTNormal"/>
        <w:numPr>
          <w:ilvl w:val="0"/>
          <w:numId w:val="5"/>
        </w:numPr>
        <w:tabs>
          <w:tab w:val="left" w:pos="851"/>
        </w:tabs>
        <w:spacing w:after="0"/>
        <w:ind w:left="709" w:hanging="283"/>
        <w:rPr>
          <w:rFonts w:ascii="Arial" w:hAnsi="Arial" w:cs="Arial"/>
          <w:sz w:val="20"/>
          <w:szCs w:val="20"/>
        </w:rPr>
      </w:pPr>
      <w:r w:rsidRPr="001C09DF">
        <w:rPr>
          <w:rFonts w:ascii="Arial" w:hAnsi="Arial" w:cs="Arial"/>
          <w:sz w:val="20"/>
          <w:szCs w:val="20"/>
        </w:rPr>
        <w:t>Matriz de Identificación de Aspectos Ambientales Significativos, según metodología utilizada en Refinería Conchán.</w:t>
      </w:r>
    </w:p>
    <w:p w:rsidR="008C79A6" w:rsidRPr="001C09DF" w:rsidRDefault="00F06393" w:rsidP="00510905">
      <w:pPr>
        <w:pStyle w:val="BTNormal"/>
        <w:numPr>
          <w:ilvl w:val="0"/>
          <w:numId w:val="5"/>
        </w:numPr>
        <w:tabs>
          <w:tab w:val="left" w:pos="851"/>
        </w:tabs>
        <w:spacing w:after="0"/>
        <w:ind w:left="709" w:hanging="283"/>
        <w:rPr>
          <w:rFonts w:ascii="Arial" w:hAnsi="Arial" w:cs="Arial"/>
          <w:sz w:val="20"/>
          <w:szCs w:val="20"/>
        </w:rPr>
      </w:pPr>
      <w:r w:rsidRPr="001C09DF">
        <w:rPr>
          <w:rFonts w:ascii="Arial" w:hAnsi="Arial" w:cs="Arial"/>
          <w:sz w:val="20"/>
          <w:szCs w:val="20"/>
        </w:rPr>
        <w:t xml:space="preserve">Programa Anual </w:t>
      </w:r>
      <w:r w:rsidR="008C79A6" w:rsidRPr="001C09DF">
        <w:rPr>
          <w:rFonts w:ascii="Arial" w:hAnsi="Arial" w:cs="Arial"/>
          <w:sz w:val="20"/>
          <w:szCs w:val="20"/>
        </w:rPr>
        <w:t>de Seguridad</w:t>
      </w:r>
      <w:r w:rsidRPr="001C09DF">
        <w:rPr>
          <w:rFonts w:ascii="Arial" w:hAnsi="Arial" w:cs="Arial"/>
          <w:sz w:val="20"/>
          <w:szCs w:val="20"/>
        </w:rPr>
        <w:t xml:space="preserve"> y Salud en el Trabajo.</w:t>
      </w:r>
    </w:p>
    <w:p w:rsidR="002E4070" w:rsidRPr="001C09DF" w:rsidRDefault="002E4070" w:rsidP="00510905">
      <w:pPr>
        <w:pStyle w:val="BTNormal"/>
        <w:numPr>
          <w:ilvl w:val="0"/>
          <w:numId w:val="5"/>
        </w:numPr>
        <w:tabs>
          <w:tab w:val="left" w:pos="851"/>
        </w:tabs>
        <w:spacing w:after="0"/>
        <w:ind w:left="709" w:hanging="283"/>
        <w:rPr>
          <w:rFonts w:ascii="Arial" w:hAnsi="Arial" w:cs="Arial"/>
          <w:sz w:val="20"/>
          <w:szCs w:val="20"/>
        </w:rPr>
      </w:pPr>
      <w:r w:rsidRPr="001C09DF">
        <w:rPr>
          <w:rFonts w:ascii="Arial" w:hAnsi="Arial" w:cs="Arial"/>
          <w:sz w:val="20"/>
          <w:szCs w:val="20"/>
        </w:rPr>
        <w:t>De ser el caso, presentará el documento que certifique la aprobación del Curso de Emisión de Permiso de Trabajo (Se coordinará con la Unidad Seguridad, quienes dictarán el curso de Emisión de Permiso de Trabajo; al término del cual se evaluará al personal líder del CONTRATISTA [</w:t>
      </w:r>
      <w:r w:rsidR="00045812" w:rsidRPr="001C09DF">
        <w:rPr>
          <w:rFonts w:ascii="Arial" w:hAnsi="Arial" w:cs="Arial"/>
          <w:sz w:val="20"/>
          <w:szCs w:val="20"/>
        </w:rPr>
        <w:t>Residente</w:t>
      </w:r>
      <w:r w:rsidRPr="001C09DF">
        <w:rPr>
          <w:rFonts w:ascii="Arial" w:hAnsi="Arial" w:cs="Arial"/>
          <w:sz w:val="20"/>
          <w:szCs w:val="20"/>
        </w:rPr>
        <w:t xml:space="preserve"> del Servicio], quien es el único autorizado a firmar el Permiso de Trabajo diario requerido, en caso sea reprobado se reprogramará una nueva fecha para su evaluación).</w:t>
      </w:r>
    </w:p>
    <w:p w:rsidR="002E4070" w:rsidRPr="001C09DF" w:rsidRDefault="002E4070" w:rsidP="00510905">
      <w:pPr>
        <w:pStyle w:val="BTNormal"/>
        <w:numPr>
          <w:ilvl w:val="0"/>
          <w:numId w:val="5"/>
        </w:numPr>
        <w:tabs>
          <w:tab w:val="left" w:pos="851"/>
        </w:tabs>
        <w:spacing w:after="0"/>
        <w:ind w:left="709" w:hanging="283"/>
        <w:rPr>
          <w:rFonts w:ascii="Arial" w:hAnsi="Arial" w:cs="Arial"/>
          <w:sz w:val="20"/>
          <w:szCs w:val="20"/>
        </w:rPr>
      </w:pPr>
      <w:r w:rsidRPr="001C09DF">
        <w:rPr>
          <w:rFonts w:ascii="Arial" w:hAnsi="Arial" w:cs="Arial"/>
          <w:sz w:val="20"/>
          <w:szCs w:val="20"/>
        </w:rPr>
        <w:t xml:space="preserve">Documento que certifique la Capacitación y Entrenamiento al Personal Contratista (Unidad Seguridad </w:t>
      </w:r>
      <w:r w:rsidR="00B5717E" w:rsidRPr="001C09DF">
        <w:rPr>
          <w:rFonts w:ascii="Arial" w:hAnsi="Arial" w:cs="Arial"/>
          <w:sz w:val="20"/>
          <w:szCs w:val="20"/>
        </w:rPr>
        <w:t xml:space="preserve">Física de Refinería Conchán realizará charlas de inducción </w:t>
      </w:r>
      <w:r w:rsidRPr="001C09DF">
        <w:rPr>
          <w:rFonts w:ascii="Arial" w:hAnsi="Arial" w:cs="Arial"/>
          <w:sz w:val="20"/>
          <w:szCs w:val="20"/>
        </w:rPr>
        <w:t>y capacitación</w:t>
      </w:r>
      <w:r w:rsidR="00B5717E" w:rsidRPr="001C09DF">
        <w:rPr>
          <w:rFonts w:ascii="Arial" w:hAnsi="Arial" w:cs="Arial"/>
          <w:sz w:val="20"/>
          <w:szCs w:val="20"/>
        </w:rPr>
        <w:t xml:space="preserve"> previas al inicio del servicio)</w:t>
      </w:r>
      <w:r w:rsidRPr="001C09DF">
        <w:rPr>
          <w:rFonts w:ascii="Arial" w:hAnsi="Arial" w:cs="Arial"/>
          <w:sz w:val="20"/>
          <w:szCs w:val="20"/>
        </w:rPr>
        <w:t>, así como charlas</w:t>
      </w:r>
      <w:r w:rsidR="00B5717E" w:rsidRPr="001C09DF">
        <w:rPr>
          <w:rFonts w:ascii="Arial" w:hAnsi="Arial" w:cs="Arial"/>
          <w:sz w:val="20"/>
          <w:szCs w:val="20"/>
        </w:rPr>
        <w:t xml:space="preserve"> de</w:t>
      </w:r>
      <w:r w:rsidRPr="001C09DF">
        <w:rPr>
          <w:rFonts w:ascii="Arial" w:hAnsi="Arial" w:cs="Arial"/>
          <w:sz w:val="20"/>
          <w:szCs w:val="20"/>
        </w:rPr>
        <w:t xml:space="preserve"> inducción durante el desarrollo de las actividades,</w:t>
      </w:r>
      <w:r w:rsidR="00045812" w:rsidRPr="001C09DF">
        <w:rPr>
          <w:rFonts w:ascii="Arial" w:hAnsi="Arial" w:cs="Arial"/>
          <w:sz w:val="20"/>
          <w:szCs w:val="20"/>
        </w:rPr>
        <w:t xml:space="preserve"> todas relacionadas a Seguridad</w:t>
      </w:r>
      <w:r w:rsidRPr="001C09DF">
        <w:rPr>
          <w:rFonts w:ascii="Arial" w:hAnsi="Arial" w:cs="Arial"/>
          <w:sz w:val="20"/>
          <w:szCs w:val="20"/>
        </w:rPr>
        <w:t>.</w:t>
      </w:r>
    </w:p>
    <w:p w:rsidR="002E4070" w:rsidRPr="001C09DF" w:rsidRDefault="002E4070" w:rsidP="00510905">
      <w:pPr>
        <w:pStyle w:val="BTNormal"/>
        <w:numPr>
          <w:ilvl w:val="0"/>
          <w:numId w:val="5"/>
        </w:numPr>
        <w:tabs>
          <w:tab w:val="left" w:pos="851"/>
        </w:tabs>
        <w:spacing w:after="0"/>
        <w:ind w:left="709" w:hanging="283"/>
        <w:rPr>
          <w:rFonts w:ascii="Arial" w:hAnsi="Arial" w:cs="Arial"/>
          <w:sz w:val="20"/>
          <w:szCs w:val="20"/>
        </w:rPr>
      </w:pPr>
      <w:r w:rsidRPr="001C09DF">
        <w:rPr>
          <w:rFonts w:ascii="Arial" w:hAnsi="Arial" w:cs="Arial"/>
          <w:sz w:val="20"/>
          <w:szCs w:val="20"/>
        </w:rPr>
        <w:t xml:space="preserve">El CONTRATISTA deberá acreditar que ha hecho entrega de su Reglamento Interno de </w:t>
      </w:r>
      <w:r w:rsidR="00447D99" w:rsidRPr="001C09DF">
        <w:rPr>
          <w:rFonts w:ascii="Arial" w:hAnsi="Arial" w:cs="Arial"/>
          <w:sz w:val="20"/>
          <w:szCs w:val="20"/>
        </w:rPr>
        <w:t>S</w:t>
      </w:r>
      <w:r w:rsidRPr="001C09DF">
        <w:rPr>
          <w:rFonts w:ascii="Arial" w:hAnsi="Arial" w:cs="Arial"/>
          <w:sz w:val="20"/>
          <w:szCs w:val="20"/>
        </w:rPr>
        <w:t xml:space="preserve">eguridad a cada uno de los trabajadores desplazados a Refinería Conchán para ejecutar el </w:t>
      </w:r>
      <w:r w:rsidR="00447D99" w:rsidRPr="001C09DF">
        <w:rPr>
          <w:rFonts w:ascii="Arial" w:hAnsi="Arial" w:cs="Arial"/>
          <w:sz w:val="20"/>
          <w:szCs w:val="20"/>
        </w:rPr>
        <w:t>S</w:t>
      </w:r>
      <w:r w:rsidRPr="001C09DF">
        <w:rPr>
          <w:rFonts w:ascii="Arial" w:hAnsi="Arial" w:cs="Arial"/>
          <w:sz w:val="20"/>
          <w:szCs w:val="20"/>
        </w:rPr>
        <w:t>ervicio.</w:t>
      </w:r>
    </w:p>
    <w:p w:rsidR="002E4070" w:rsidRPr="001C09DF" w:rsidRDefault="0028583F" w:rsidP="00510905">
      <w:pPr>
        <w:pStyle w:val="BTNormal"/>
        <w:numPr>
          <w:ilvl w:val="0"/>
          <w:numId w:val="5"/>
        </w:numPr>
        <w:tabs>
          <w:tab w:val="left" w:pos="851"/>
        </w:tabs>
        <w:spacing w:after="0"/>
        <w:ind w:left="709" w:hanging="283"/>
        <w:rPr>
          <w:rFonts w:ascii="Arial" w:hAnsi="Arial" w:cs="Arial"/>
          <w:sz w:val="20"/>
          <w:szCs w:val="20"/>
        </w:rPr>
      </w:pPr>
      <w:r w:rsidRPr="001C09DF">
        <w:rPr>
          <w:rFonts w:ascii="Arial" w:hAnsi="Arial" w:cs="Arial"/>
          <w:sz w:val="20"/>
          <w:szCs w:val="20"/>
        </w:rPr>
        <w:t>C</w:t>
      </w:r>
      <w:r w:rsidR="002E4070" w:rsidRPr="001C09DF">
        <w:rPr>
          <w:rFonts w:ascii="Arial" w:hAnsi="Arial" w:cs="Arial"/>
          <w:sz w:val="20"/>
          <w:szCs w:val="20"/>
        </w:rPr>
        <w:t xml:space="preserve">ertificado Original de Antecedentes Policiales y Judiciales vigentes de la totalidad del personal que ejecutará el </w:t>
      </w:r>
      <w:r w:rsidR="00447D99" w:rsidRPr="001C09DF">
        <w:rPr>
          <w:rFonts w:ascii="Arial" w:hAnsi="Arial" w:cs="Arial"/>
          <w:sz w:val="20"/>
          <w:szCs w:val="20"/>
        </w:rPr>
        <w:t>S</w:t>
      </w:r>
      <w:r w:rsidR="002E4070" w:rsidRPr="001C09DF">
        <w:rPr>
          <w:rFonts w:ascii="Arial" w:hAnsi="Arial" w:cs="Arial"/>
          <w:sz w:val="20"/>
          <w:szCs w:val="20"/>
        </w:rPr>
        <w:t>ervicio</w:t>
      </w:r>
      <w:r w:rsidRPr="001C09DF">
        <w:rPr>
          <w:rFonts w:ascii="Arial" w:hAnsi="Arial" w:cs="Arial"/>
          <w:sz w:val="20"/>
          <w:szCs w:val="20"/>
        </w:rPr>
        <w:t>.</w:t>
      </w:r>
    </w:p>
    <w:p w:rsidR="00834413" w:rsidRPr="001C09DF" w:rsidRDefault="00661FA1" w:rsidP="00510905">
      <w:pPr>
        <w:pStyle w:val="BTTitulo1"/>
        <w:spacing w:before="120"/>
        <w:ind w:left="357" w:hanging="357"/>
        <w:rPr>
          <w:rFonts w:ascii="Arial" w:hAnsi="Arial" w:cs="Arial"/>
          <w:sz w:val="20"/>
          <w:szCs w:val="20"/>
          <w:lang w:val="es-ES"/>
        </w:rPr>
      </w:pPr>
      <w:r w:rsidRPr="001C09DF">
        <w:rPr>
          <w:rFonts w:ascii="Arial" w:hAnsi="Arial" w:cs="Arial"/>
          <w:sz w:val="20"/>
          <w:szCs w:val="20"/>
          <w:lang w:val="es-ES"/>
        </w:rPr>
        <w:t>EJECUC</w:t>
      </w:r>
      <w:r w:rsidR="00834413" w:rsidRPr="001C09DF">
        <w:rPr>
          <w:rFonts w:ascii="Arial" w:hAnsi="Arial" w:cs="Arial"/>
          <w:sz w:val="20"/>
          <w:szCs w:val="20"/>
          <w:lang w:val="es-ES"/>
        </w:rPr>
        <w:t>IÓN DEL SERVICIO</w:t>
      </w:r>
    </w:p>
    <w:p w:rsidR="00834413" w:rsidRPr="001C09DF" w:rsidRDefault="00834413" w:rsidP="00834413">
      <w:pPr>
        <w:pStyle w:val="EstiloTextISAAC"/>
        <w:spacing w:line="276" w:lineRule="auto"/>
        <w:ind w:left="426"/>
        <w:jc w:val="both"/>
        <w:rPr>
          <w:rFonts w:ascii="Arial" w:hAnsi="Arial" w:cs="Arial"/>
          <w:sz w:val="20"/>
          <w:lang w:val="es-ES"/>
        </w:rPr>
      </w:pPr>
      <w:r w:rsidRPr="001C09DF">
        <w:rPr>
          <w:rFonts w:ascii="Arial" w:hAnsi="Arial" w:cs="Arial"/>
          <w:sz w:val="20"/>
          <w:lang w:val="es-ES"/>
        </w:rPr>
        <w:t>El servicio se planificará y ejecutará aplicando los Planes de Gestión utilizando como base las Buenas Practicas del Project Management Institute (PMI) para lo cual el CONTRATISTA presentará los siguientes planes:</w:t>
      </w:r>
    </w:p>
    <w:p w:rsidR="00834413" w:rsidRPr="001C09DF" w:rsidRDefault="00834413" w:rsidP="00EC4503">
      <w:pPr>
        <w:pStyle w:val="EstiloTextISAAC"/>
        <w:numPr>
          <w:ilvl w:val="0"/>
          <w:numId w:val="14"/>
        </w:numPr>
        <w:spacing w:line="276" w:lineRule="auto"/>
        <w:ind w:left="851"/>
        <w:jc w:val="both"/>
        <w:rPr>
          <w:rFonts w:ascii="Arial" w:hAnsi="Arial" w:cs="Arial"/>
          <w:sz w:val="20"/>
          <w:lang w:val="es-ES"/>
        </w:rPr>
      </w:pPr>
      <w:r w:rsidRPr="001C09DF">
        <w:rPr>
          <w:rFonts w:ascii="Arial" w:hAnsi="Arial" w:cs="Arial"/>
          <w:sz w:val="20"/>
          <w:lang w:val="es-ES"/>
        </w:rPr>
        <w:t>Plan de Gestión del Alcance.</w:t>
      </w:r>
    </w:p>
    <w:p w:rsidR="00834413" w:rsidRPr="001C09DF" w:rsidRDefault="00834413" w:rsidP="00EC4503">
      <w:pPr>
        <w:pStyle w:val="EstiloTextISAAC"/>
        <w:numPr>
          <w:ilvl w:val="0"/>
          <w:numId w:val="14"/>
        </w:numPr>
        <w:spacing w:line="276" w:lineRule="auto"/>
        <w:ind w:left="851"/>
        <w:jc w:val="both"/>
        <w:rPr>
          <w:rFonts w:ascii="Arial" w:hAnsi="Arial" w:cs="Arial"/>
          <w:sz w:val="20"/>
          <w:lang w:val="es-ES"/>
        </w:rPr>
      </w:pPr>
      <w:r w:rsidRPr="001C09DF">
        <w:rPr>
          <w:rFonts w:ascii="Arial" w:hAnsi="Arial" w:cs="Arial"/>
          <w:sz w:val="20"/>
          <w:lang w:val="es-ES"/>
        </w:rPr>
        <w:t>Plan de Gestión de Tiemp</w:t>
      </w:r>
      <w:r w:rsidR="007D65A3" w:rsidRPr="001C09DF">
        <w:rPr>
          <w:rFonts w:ascii="Arial" w:hAnsi="Arial" w:cs="Arial"/>
          <w:sz w:val="20"/>
          <w:lang w:val="es-ES"/>
        </w:rPr>
        <w:t>os (incluye el cronograma y curv</w:t>
      </w:r>
      <w:r w:rsidRPr="001C09DF">
        <w:rPr>
          <w:rFonts w:ascii="Arial" w:hAnsi="Arial" w:cs="Arial"/>
          <w:sz w:val="20"/>
          <w:lang w:val="es-ES"/>
        </w:rPr>
        <w:t>a S del servicio).</w:t>
      </w:r>
    </w:p>
    <w:p w:rsidR="00834413" w:rsidRPr="001C09DF" w:rsidRDefault="00834413" w:rsidP="00EC4503">
      <w:pPr>
        <w:pStyle w:val="EstiloTextISAAC"/>
        <w:numPr>
          <w:ilvl w:val="0"/>
          <w:numId w:val="14"/>
        </w:numPr>
        <w:spacing w:line="276" w:lineRule="auto"/>
        <w:ind w:left="851"/>
        <w:jc w:val="both"/>
        <w:rPr>
          <w:rFonts w:ascii="Arial" w:hAnsi="Arial" w:cs="Arial"/>
          <w:sz w:val="20"/>
          <w:lang w:val="es-ES"/>
        </w:rPr>
      </w:pPr>
      <w:r w:rsidRPr="001C09DF">
        <w:rPr>
          <w:rFonts w:ascii="Arial" w:hAnsi="Arial" w:cs="Arial"/>
          <w:sz w:val="20"/>
          <w:lang w:val="es-ES"/>
        </w:rPr>
        <w:t>Plan de Gestión de Calidad (incluye el plan de calidad del servicio) y Protección Ambiental.</w:t>
      </w:r>
    </w:p>
    <w:p w:rsidR="00834413" w:rsidRPr="001C09DF" w:rsidRDefault="00834413" w:rsidP="00EC4503">
      <w:pPr>
        <w:pStyle w:val="EstiloTextISAAC"/>
        <w:numPr>
          <w:ilvl w:val="0"/>
          <w:numId w:val="14"/>
        </w:numPr>
        <w:spacing w:line="276" w:lineRule="auto"/>
        <w:ind w:left="851"/>
        <w:jc w:val="both"/>
        <w:rPr>
          <w:rFonts w:ascii="Arial" w:hAnsi="Arial" w:cs="Arial"/>
          <w:sz w:val="20"/>
          <w:lang w:val="es-ES"/>
        </w:rPr>
      </w:pPr>
      <w:r w:rsidRPr="001C09DF">
        <w:rPr>
          <w:rFonts w:ascii="Arial" w:hAnsi="Arial" w:cs="Arial"/>
          <w:sz w:val="20"/>
          <w:lang w:val="es-ES"/>
        </w:rPr>
        <w:t>Plan de Gestión de Comunicaciones.</w:t>
      </w:r>
    </w:p>
    <w:p w:rsidR="00834413" w:rsidRPr="001C09DF" w:rsidRDefault="00834413" w:rsidP="00EC4503">
      <w:pPr>
        <w:pStyle w:val="EstiloTextISAAC"/>
        <w:numPr>
          <w:ilvl w:val="0"/>
          <w:numId w:val="14"/>
        </w:numPr>
        <w:spacing w:line="276" w:lineRule="auto"/>
        <w:ind w:left="851"/>
        <w:jc w:val="both"/>
        <w:rPr>
          <w:rFonts w:ascii="Arial" w:hAnsi="Arial" w:cs="Arial"/>
          <w:sz w:val="20"/>
          <w:lang w:val="es-ES"/>
        </w:rPr>
      </w:pPr>
      <w:r w:rsidRPr="001C09DF">
        <w:rPr>
          <w:rFonts w:ascii="Arial" w:hAnsi="Arial" w:cs="Arial"/>
          <w:sz w:val="20"/>
          <w:lang w:val="es-ES"/>
        </w:rPr>
        <w:t>Plan de Gestión de RR.HH.</w:t>
      </w:r>
    </w:p>
    <w:p w:rsidR="00834413" w:rsidRPr="001C09DF" w:rsidRDefault="00834413" w:rsidP="00EC4503">
      <w:pPr>
        <w:pStyle w:val="EstiloTextISAAC"/>
        <w:numPr>
          <w:ilvl w:val="0"/>
          <w:numId w:val="14"/>
        </w:numPr>
        <w:spacing w:line="276" w:lineRule="auto"/>
        <w:ind w:left="851"/>
        <w:jc w:val="both"/>
        <w:rPr>
          <w:rFonts w:ascii="Arial" w:hAnsi="Arial" w:cs="Arial"/>
          <w:sz w:val="20"/>
          <w:lang w:val="es-ES"/>
        </w:rPr>
      </w:pPr>
      <w:r w:rsidRPr="001C09DF">
        <w:rPr>
          <w:rFonts w:ascii="Arial" w:hAnsi="Arial" w:cs="Arial"/>
          <w:sz w:val="20"/>
          <w:lang w:val="es-ES"/>
        </w:rPr>
        <w:t>Plan de Gestión de Riesgos (incluye matriz de probabilidad e impacto de riesgos).</w:t>
      </w:r>
    </w:p>
    <w:p w:rsidR="00834413" w:rsidRPr="001C09DF" w:rsidRDefault="00834413" w:rsidP="00EC4503">
      <w:pPr>
        <w:pStyle w:val="EstiloTextISAAC"/>
        <w:numPr>
          <w:ilvl w:val="0"/>
          <w:numId w:val="14"/>
        </w:numPr>
        <w:spacing w:line="276" w:lineRule="auto"/>
        <w:ind w:left="851"/>
        <w:jc w:val="both"/>
        <w:rPr>
          <w:rFonts w:ascii="Arial" w:hAnsi="Arial" w:cs="Arial"/>
          <w:sz w:val="20"/>
          <w:lang w:val="es-ES"/>
        </w:rPr>
      </w:pPr>
      <w:r w:rsidRPr="001C09DF">
        <w:rPr>
          <w:rFonts w:ascii="Arial" w:hAnsi="Arial" w:cs="Arial"/>
          <w:sz w:val="20"/>
          <w:lang w:val="es-ES"/>
        </w:rPr>
        <w:t xml:space="preserve">Plan de Gestión de las Adquisiciones. </w:t>
      </w:r>
    </w:p>
    <w:p w:rsidR="00834413" w:rsidRPr="001C09DF" w:rsidRDefault="00834413" w:rsidP="00EC4503">
      <w:pPr>
        <w:pStyle w:val="EstiloTextISAAC"/>
        <w:numPr>
          <w:ilvl w:val="0"/>
          <w:numId w:val="14"/>
        </w:numPr>
        <w:spacing w:line="276" w:lineRule="auto"/>
        <w:ind w:left="851"/>
        <w:jc w:val="both"/>
        <w:rPr>
          <w:rFonts w:ascii="Arial" w:hAnsi="Arial" w:cs="Arial"/>
          <w:sz w:val="20"/>
          <w:lang w:val="es-ES"/>
        </w:rPr>
      </w:pPr>
      <w:r w:rsidRPr="001C09DF">
        <w:rPr>
          <w:rFonts w:ascii="Arial" w:hAnsi="Arial" w:cs="Arial"/>
          <w:sz w:val="20"/>
          <w:lang w:val="es-ES"/>
        </w:rPr>
        <w:t xml:space="preserve">Documentos de Control de </w:t>
      </w:r>
      <w:r w:rsidR="007D30F6" w:rsidRPr="001C09DF">
        <w:rPr>
          <w:rFonts w:ascii="Arial" w:hAnsi="Arial" w:cs="Arial"/>
          <w:sz w:val="20"/>
          <w:lang w:val="es-ES"/>
        </w:rPr>
        <w:t>A</w:t>
      </w:r>
      <w:r w:rsidRPr="001C09DF">
        <w:rPr>
          <w:rFonts w:ascii="Arial" w:hAnsi="Arial" w:cs="Arial"/>
          <w:sz w:val="20"/>
          <w:lang w:val="es-ES"/>
        </w:rPr>
        <w:t xml:space="preserve">vance: Sin ser limitativo, deben presentarse los siguientes documentos de control de ejecución durante la ejecución de la prestación. </w:t>
      </w:r>
    </w:p>
    <w:p w:rsidR="0093245C" w:rsidRPr="001C09DF" w:rsidRDefault="0093245C" w:rsidP="00510905">
      <w:pPr>
        <w:pStyle w:val="EstiloTextISAAC"/>
        <w:numPr>
          <w:ilvl w:val="1"/>
          <w:numId w:val="14"/>
        </w:numPr>
        <w:spacing w:line="276" w:lineRule="auto"/>
        <w:ind w:left="1134" w:hanging="283"/>
        <w:jc w:val="both"/>
        <w:rPr>
          <w:rFonts w:ascii="Arial" w:hAnsi="Arial" w:cs="Arial"/>
          <w:sz w:val="20"/>
          <w:lang w:val="es-ES"/>
        </w:rPr>
      </w:pPr>
      <w:r w:rsidRPr="001C09DF">
        <w:rPr>
          <w:rFonts w:ascii="Arial" w:hAnsi="Arial" w:cs="Arial"/>
          <w:sz w:val="20"/>
          <w:lang w:val="es-ES"/>
        </w:rPr>
        <w:t xml:space="preserve">Informes </w:t>
      </w:r>
      <w:r w:rsidR="007D30F6" w:rsidRPr="001C09DF">
        <w:rPr>
          <w:rFonts w:ascii="Arial" w:hAnsi="Arial" w:cs="Arial"/>
          <w:sz w:val="20"/>
          <w:lang w:val="es-ES"/>
        </w:rPr>
        <w:t>S</w:t>
      </w:r>
      <w:r w:rsidRPr="001C09DF">
        <w:rPr>
          <w:rFonts w:ascii="Arial" w:hAnsi="Arial" w:cs="Arial"/>
          <w:sz w:val="20"/>
          <w:lang w:val="es-ES"/>
        </w:rPr>
        <w:t>emanales.</w:t>
      </w:r>
    </w:p>
    <w:p w:rsidR="005E0C74" w:rsidRPr="001C09DF" w:rsidRDefault="005E0C74" w:rsidP="00510905">
      <w:pPr>
        <w:pStyle w:val="EstiloTextISAAC"/>
        <w:numPr>
          <w:ilvl w:val="1"/>
          <w:numId w:val="14"/>
        </w:numPr>
        <w:spacing w:line="276" w:lineRule="auto"/>
        <w:ind w:left="1134" w:hanging="283"/>
        <w:jc w:val="both"/>
        <w:rPr>
          <w:rFonts w:ascii="Arial" w:hAnsi="Arial" w:cs="Arial"/>
          <w:sz w:val="20"/>
          <w:lang w:val="es-ES"/>
        </w:rPr>
      </w:pPr>
      <w:r w:rsidRPr="001C09DF">
        <w:rPr>
          <w:rFonts w:ascii="Arial" w:hAnsi="Arial" w:cs="Arial"/>
          <w:sz w:val="20"/>
          <w:lang w:val="es-ES"/>
        </w:rPr>
        <w:t>I</w:t>
      </w:r>
      <w:r w:rsidR="00834413" w:rsidRPr="001C09DF">
        <w:rPr>
          <w:rFonts w:ascii="Arial" w:hAnsi="Arial" w:cs="Arial"/>
          <w:sz w:val="20"/>
          <w:lang w:val="es-ES"/>
        </w:rPr>
        <w:t xml:space="preserve">nformes </w:t>
      </w:r>
      <w:r w:rsidRPr="001C09DF">
        <w:rPr>
          <w:rFonts w:ascii="Arial" w:hAnsi="Arial" w:cs="Arial"/>
          <w:sz w:val="20"/>
          <w:lang w:val="es-ES"/>
        </w:rPr>
        <w:t xml:space="preserve">de Desempeño </w:t>
      </w:r>
      <w:r w:rsidR="00834413" w:rsidRPr="001C09DF">
        <w:rPr>
          <w:rFonts w:ascii="Arial" w:hAnsi="Arial" w:cs="Arial"/>
          <w:sz w:val="20"/>
          <w:lang w:val="es-ES"/>
        </w:rPr>
        <w:t>Mensuales</w:t>
      </w:r>
      <w:r w:rsidRPr="001C09DF">
        <w:rPr>
          <w:rFonts w:ascii="Arial" w:hAnsi="Arial" w:cs="Arial"/>
          <w:sz w:val="20"/>
          <w:lang w:val="es-ES"/>
        </w:rPr>
        <w:t xml:space="preserve"> los cuales deberán contener:</w:t>
      </w:r>
    </w:p>
    <w:p w:rsidR="005E0C74" w:rsidRPr="001C09DF" w:rsidRDefault="005E0C74" w:rsidP="00510905">
      <w:pPr>
        <w:pStyle w:val="EstiloTextISAAC"/>
        <w:numPr>
          <w:ilvl w:val="1"/>
          <w:numId w:val="22"/>
        </w:numPr>
        <w:spacing w:line="276" w:lineRule="auto"/>
        <w:ind w:left="1418" w:hanging="284"/>
        <w:jc w:val="both"/>
        <w:rPr>
          <w:rFonts w:ascii="Arial" w:hAnsi="Arial" w:cs="Arial"/>
          <w:sz w:val="20"/>
          <w:lang w:val="es-ES"/>
        </w:rPr>
      </w:pPr>
      <w:r w:rsidRPr="001C09DF">
        <w:rPr>
          <w:rFonts w:ascii="Arial" w:hAnsi="Arial" w:cs="Arial"/>
          <w:sz w:val="20"/>
          <w:lang w:val="es-ES"/>
        </w:rPr>
        <w:t>Actividades realizadas en el período con fecha planificada y fecha real.</w:t>
      </w:r>
    </w:p>
    <w:p w:rsidR="005E0C74" w:rsidRPr="001C09DF" w:rsidRDefault="005E0C74" w:rsidP="00510905">
      <w:pPr>
        <w:pStyle w:val="EstiloTextISAAC"/>
        <w:numPr>
          <w:ilvl w:val="1"/>
          <w:numId w:val="22"/>
        </w:numPr>
        <w:spacing w:line="276" w:lineRule="auto"/>
        <w:ind w:left="1418" w:hanging="284"/>
        <w:jc w:val="both"/>
        <w:rPr>
          <w:rFonts w:ascii="Arial" w:hAnsi="Arial" w:cs="Arial"/>
          <w:sz w:val="20"/>
          <w:lang w:val="es-ES"/>
        </w:rPr>
      </w:pPr>
      <w:r w:rsidRPr="001C09DF">
        <w:rPr>
          <w:rFonts w:ascii="Arial" w:hAnsi="Arial" w:cs="Arial"/>
          <w:sz w:val="20"/>
          <w:lang w:val="es-ES"/>
        </w:rPr>
        <w:t>Actividades atrasadas en el período con fecha planificada y fecha replanificada.</w:t>
      </w:r>
    </w:p>
    <w:p w:rsidR="00834413" w:rsidRPr="001C09DF" w:rsidRDefault="005E0C74" w:rsidP="00510905">
      <w:pPr>
        <w:pStyle w:val="EstiloTextISAAC"/>
        <w:numPr>
          <w:ilvl w:val="1"/>
          <w:numId w:val="22"/>
        </w:numPr>
        <w:spacing w:line="276" w:lineRule="auto"/>
        <w:ind w:left="1418" w:hanging="284"/>
        <w:jc w:val="both"/>
        <w:rPr>
          <w:rFonts w:ascii="Arial" w:hAnsi="Arial" w:cs="Arial"/>
          <w:sz w:val="20"/>
          <w:lang w:val="es-ES"/>
        </w:rPr>
      </w:pPr>
      <w:r w:rsidRPr="001C09DF">
        <w:rPr>
          <w:rFonts w:ascii="Arial" w:hAnsi="Arial" w:cs="Arial"/>
          <w:sz w:val="20"/>
          <w:lang w:val="es-ES"/>
        </w:rPr>
        <w:t>Registro de problemas suscitados indicando su impacto, solución y fecha de solución.</w:t>
      </w:r>
      <w:r w:rsidR="00834413" w:rsidRPr="001C09DF">
        <w:rPr>
          <w:rFonts w:ascii="Arial" w:hAnsi="Arial" w:cs="Arial"/>
          <w:sz w:val="20"/>
          <w:lang w:val="es-ES"/>
        </w:rPr>
        <w:t xml:space="preserve"> </w:t>
      </w:r>
    </w:p>
    <w:p w:rsidR="005E0C74" w:rsidRPr="001C09DF" w:rsidRDefault="005E0C74" w:rsidP="00510905">
      <w:pPr>
        <w:pStyle w:val="EstiloTextISAAC"/>
        <w:numPr>
          <w:ilvl w:val="1"/>
          <w:numId w:val="14"/>
        </w:numPr>
        <w:spacing w:line="276" w:lineRule="auto"/>
        <w:ind w:left="1134" w:hanging="283"/>
        <w:jc w:val="both"/>
        <w:rPr>
          <w:rFonts w:ascii="Arial" w:hAnsi="Arial" w:cs="Arial"/>
          <w:sz w:val="20"/>
          <w:lang w:val="es-ES"/>
        </w:rPr>
      </w:pPr>
      <w:r w:rsidRPr="001C09DF">
        <w:rPr>
          <w:rFonts w:ascii="Arial" w:hAnsi="Arial" w:cs="Arial"/>
          <w:sz w:val="20"/>
          <w:lang w:val="es-ES"/>
        </w:rPr>
        <w:t>Gesti</w:t>
      </w:r>
      <w:r w:rsidR="00AA5AC7" w:rsidRPr="001C09DF">
        <w:rPr>
          <w:rFonts w:ascii="Arial" w:hAnsi="Arial" w:cs="Arial"/>
          <w:sz w:val="20"/>
          <w:lang w:val="es-ES"/>
        </w:rPr>
        <w:t>ón de Valor G</w:t>
      </w:r>
      <w:r w:rsidRPr="001C09DF">
        <w:rPr>
          <w:rFonts w:ascii="Arial" w:hAnsi="Arial" w:cs="Arial"/>
          <w:sz w:val="20"/>
          <w:lang w:val="es-ES"/>
        </w:rPr>
        <w:t>anado indicando</w:t>
      </w:r>
      <w:r w:rsidR="00916A11" w:rsidRPr="001C09DF">
        <w:rPr>
          <w:rFonts w:ascii="Arial" w:hAnsi="Arial" w:cs="Arial"/>
          <w:sz w:val="20"/>
          <w:lang w:val="es-ES"/>
        </w:rPr>
        <w:t>:</w:t>
      </w:r>
    </w:p>
    <w:p w:rsidR="00813A49" w:rsidRPr="001C09DF" w:rsidRDefault="000C0F9A" w:rsidP="00510905">
      <w:pPr>
        <w:pStyle w:val="EstiloTextISAAC"/>
        <w:numPr>
          <w:ilvl w:val="1"/>
          <w:numId w:val="23"/>
        </w:numPr>
        <w:spacing w:line="276" w:lineRule="auto"/>
        <w:ind w:left="1418" w:hanging="284"/>
        <w:jc w:val="both"/>
        <w:rPr>
          <w:rFonts w:ascii="Arial" w:hAnsi="Arial" w:cs="Arial"/>
          <w:sz w:val="20"/>
          <w:lang w:val="es-ES"/>
        </w:rPr>
      </w:pPr>
      <w:r w:rsidRPr="001C09DF">
        <w:rPr>
          <w:rFonts w:ascii="Arial" w:hAnsi="Arial" w:cs="Arial"/>
          <w:sz w:val="20"/>
          <w:lang w:val="es-ES"/>
        </w:rPr>
        <w:t xml:space="preserve">Valor Planeado </w:t>
      </w:r>
      <w:r w:rsidR="00813A49" w:rsidRPr="001C09DF">
        <w:rPr>
          <w:rFonts w:ascii="Arial" w:hAnsi="Arial" w:cs="Arial"/>
          <w:sz w:val="20"/>
          <w:lang w:val="es-ES"/>
        </w:rPr>
        <w:t>(PV)</w:t>
      </w:r>
    </w:p>
    <w:p w:rsidR="00813A49" w:rsidRPr="001C09DF" w:rsidRDefault="000C0F9A" w:rsidP="00510905">
      <w:pPr>
        <w:pStyle w:val="EstiloTextISAAC"/>
        <w:numPr>
          <w:ilvl w:val="1"/>
          <w:numId w:val="23"/>
        </w:numPr>
        <w:spacing w:line="276" w:lineRule="auto"/>
        <w:ind w:left="1418" w:hanging="284"/>
        <w:jc w:val="both"/>
        <w:rPr>
          <w:rFonts w:ascii="Arial" w:hAnsi="Arial" w:cs="Arial"/>
          <w:sz w:val="20"/>
          <w:lang w:val="es-ES"/>
        </w:rPr>
      </w:pPr>
      <w:r w:rsidRPr="001C09DF">
        <w:rPr>
          <w:rFonts w:ascii="Arial" w:hAnsi="Arial" w:cs="Arial"/>
          <w:sz w:val="20"/>
          <w:lang w:val="es-ES"/>
        </w:rPr>
        <w:t xml:space="preserve">Costo actual </w:t>
      </w:r>
      <w:r w:rsidR="00813A49" w:rsidRPr="001C09DF">
        <w:rPr>
          <w:rFonts w:ascii="Arial" w:hAnsi="Arial" w:cs="Arial"/>
          <w:sz w:val="20"/>
          <w:lang w:val="es-ES"/>
        </w:rPr>
        <w:t>(AC)</w:t>
      </w:r>
    </w:p>
    <w:p w:rsidR="00813A49" w:rsidRPr="001C09DF" w:rsidRDefault="00813A49" w:rsidP="00510905">
      <w:pPr>
        <w:pStyle w:val="EstiloTextISAAC"/>
        <w:numPr>
          <w:ilvl w:val="1"/>
          <w:numId w:val="23"/>
        </w:numPr>
        <w:spacing w:line="276" w:lineRule="auto"/>
        <w:ind w:left="1418" w:hanging="284"/>
        <w:jc w:val="both"/>
        <w:rPr>
          <w:rFonts w:ascii="Arial" w:hAnsi="Arial" w:cs="Arial"/>
          <w:sz w:val="20"/>
          <w:lang w:val="es-ES"/>
        </w:rPr>
      </w:pPr>
      <w:r w:rsidRPr="001C09DF">
        <w:rPr>
          <w:rFonts w:ascii="Arial" w:hAnsi="Arial" w:cs="Arial"/>
          <w:sz w:val="20"/>
          <w:lang w:val="es-ES"/>
        </w:rPr>
        <w:t>Valor Ganado</w:t>
      </w:r>
      <w:r w:rsidR="000C0F9A" w:rsidRPr="001C09DF">
        <w:rPr>
          <w:rFonts w:ascii="Arial" w:hAnsi="Arial" w:cs="Arial"/>
          <w:sz w:val="20"/>
          <w:lang w:val="es-ES"/>
        </w:rPr>
        <w:t xml:space="preserve"> (EV)</w:t>
      </w:r>
      <w:r w:rsidRPr="001C09DF">
        <w:rPr>
          <w:rFonts w:ascii="Arial" w:hAnsi="Arial" w:cs="Arial"/>
          <w:sz w:val="20"/>
          <w:lang w:val="es-ES"/>
        </w:rPr>
        <w:t xml:space="preserve"> </w:t>
      </w:r>
    </w:p>
    <w:p w:rsidR="005E0C74" w:rsidRPr="001C09DF" w:rsidRDefault="005E0C74" w:rsidP="00510905">
      <w:pPr>
        <w:pStyle w:val="EstiloTextISAAC"/>
        <w:numPr>
          <w:ilvl w:val="1"/>
          <w:numId w:val="23"/>
        </w:numPr>
        <w:spacing w:line="276" w:lineRule="auto"/>
        <w:ind w:left="1418" w:hanging="284"/>
        <w:jc w:val="both"/>
        <w:rPr>
          <w:rFonts w:ascii="Arial" w:hAnsi="Arial" w:cs="Arial"/>
          <w:sz w:val="20"/>
          <w:lang w:val="es-ES"/>
        </w:rPr>
      </w:pPr>
      <w:r w:rsidRPr="001C09DF">
        <w:rPr>
          <w:rFonts w:ascii="Arial" w:hAnsi="Arial" w:cs="Arial"/>
          <w:sz w:val="20"/>
          <w:lang w:val="es-ES"/>
        </w:rPr>
        <w:t>Variación en cronograma (SV)</w:t>
      </w:r>
    </w:p>
    <w:p w:rsidR="005E0C74" w:rsidRPr="001C09DF" w:rsidRDefault="005E0C74" w:rsidP="00510905">
      <w:pPr>
        <w:pStyle w:val="EstiloTextISAAC"/>
        <w:numPr>
          <w:ilvl w:val="1"/>
          <w:numId w:val="23"/>
        </w:numPr>
        <w:spacing w:line="276" w:lineRule="auto"/>
        <w:ind w:left="1418" w:hanging="284"/>
        <w:jc w:val="both"/>
        <w:rPr>
          <w:rFonts w:ascii="Arial" w:hAnsi="Arial" w:cs="Arial"/>
          <w:sz w:val="20"/>
          <w:lang w:val="es-ES"/>
        </w:rPr>
      </w:pPr>
      <w:r w:rsidRPr="001C09DF">
        <w:rPr>
          <w:rFonts w:ascii="Arial" w:hAnsi="Arial" w:cs="Arial"/>
          <w:sz w:val="20"/>
          <w:lang w:val="es-ES"/>
        </w:rPr>
        <w:t>Variación en Costos (CV)</w:t>
      </w:r>
    </w:p>
    <w:p w:rsidR="005E0C74" w:rsidRPr="001C09DF" w:rsidRDefault="005E0C74" w:rsidP="00510905">
      <w:pPr>
        <w:pStyle w:val="EstiloTextISAAC"/>
        <w:numPr>
          <w:ilvl w:val="1"/>
          <w:numId w:val="23"/>
        </w:numPr>
        <w:spacing w:line="276" w:lineRule="auto"/>
        <w:ind w:left="1418" w:hanging="284"/>
        <w:jc w:val="both"/>
        <w:rPr>
          <w:rFonts w:ascii="Arial" w:hAnsi="Arial" w:cs="Arial"/>
          <w:sz w:val="20"/>
          <w:lang w:val="es-ES"/>
        </w:rPr>
      </w:pPr>
      <w:r w:rsidRPr="001C09DF">
        <w:rPr>
          <w:rFonts w:ascii="Arial" w:hAnsi="Arial" w:cs="Arial"/>
          <w:sz w:val="20"/>
          <w:lang w:val="es-ES"/>
        </w:rPr>
        <w:t>Índice de Rendimiento del Cronograma (SPI)</w:t>
      </w:r>
    </w:p>
    <w:p w:rsidR="005E0C74" w:rsidRPr="001C09DF" w:rsidRDefault="005E0C74" w:rsidP="00510905">
      <w:pPr>
        <w:pStyle w:val="EstiloTextISAAC"/>
        <w:numPr>
          <w:ilvl w:val="1"/>
          <w:numId w:val="23"/>
        </w:numPr>
        <w:spacing w:line="276" w:lineRule="auto"/>
        <w:ind w:left="1418" w:hanging="284"/>
        <w:jc w:val="both"/>
        <w:rPr>
          <w:rFonts w:ascii="Arial" w:hAnsi="Arial" w:cs="Arial"/>
          <w:sz w:val="20"/>
          <w:lang w:val="es-ES"/>
        </w:rPr>
      </w:pPr>
      <w:r w:rsidRPr="001C09DF">
        <w:rPr>
          <w:rFonts w:ascii="Arial" w:hAnsi="Arial" w:cs="Arial"/>
          <w:sz w:val="20"/>
          <w:lang w:val="es-ES"/>
        </w:rPr>
        <w:t>Índice de Rendimiento de Costos (CPI)</w:t>
      </w:r>
    </w:p>
    <w:p w:rsidR="00834413" w:rsidRPr="001C09DF" w:rsidRDefault="00834413" w:rsidP="00510905">
      <w:pPr>
        <w:pStyle w:val="EstiloTextISAAC"/>
        <w:numPr>
          <w:ilvl w:val="1"/>
          <w:numId w:val="14"/>
        </w:numPr>
        <w:spacing w:line="276" w:lineRule="auto"/>
        <w:ind w:left="1134" w:hanging="283"/>
        <w:jc w:val="both"/>
        <w:rPr>
          <w:rFonts w:ascii="Arial" w:hAnsi="Arial" w:cs="Arial"/>
          <w:sz w:val="20"/>
          <w:lang w:val="es-ES"/>
        </w:rPr>
      </w:pPr>
      <w:r w:rsidRPr="001C09DF">
        <w:rPr>
          <w:rFonts w:ascii="Arial" w:hAnsi="Arial" w:cs="Arial"/>
          <w:sz w:val="20"/>
          <w:lang w:val="es-ES"/>
        </w:rPr>
        <w:t>Reporte semanal de actividades proyectadas con una alcance de 3 semanas (Three Week Look Ahead).</w:t>
      </w:r>
    </w:p>
    <w:p w:rsidR="00834413" w:rsidRPr="001C09DF" w:rsidRDefault="00834413" w:rsidP="00834413">
      <w:pPr>
        <w:pStyle w:val="BTTitulo1"/>
        <w:numPr>
          <w:ilvl w:val="0"/>
          <w:numId w:val="0"/>
        </w:numPr>
        <w:ind w:left="360"/>
        <w:rPr>
          <w:rFonts w:ascii="Arial" w:hAnsi="Arial" w:cs="Arial"/>
          <w:sz w:val="20"/>
          <w:szCs w:val="20"/>
          <w:lang w:val="es-ES"/>
        </w:rPr>
      </w:pPr>
    </w:p>
    <w:p w:rsidR="000E1266" w:rsidRPr="000E1266" w:rsidRDefault="001A3327" w:rsidP="000E1266">
      <w:pPr>
        <w:pStyle w:val="BTTitulo1"/>
        <w:rPr>
          <w:rFonts w:ascii="Arial" w:hAnsi="Arial" w:cs="Arial"/>
          <w:sz w:val="20"/>
          <w:szCs w:val="20"/>
          <w:lang w:val="es-ES"/>
        </w:rPr>
      </w:pPr>
      <w:r w:rsidRPr="001C09DF">
        <w:rPr>
          <w:rFonts w:ascii="Arial" w:hAnsi="Arial" w:cs="Arial"/>
          <w:sz w:val="20"/>
          <w:szCs w:val="20"/>
          <w:lang w:val="es-ES"/>
        </w:rPr>
        <w:t>VALORIZACIONES</w:t>
      </w:r>
      <w:r w:rsidR="00B43CB5" w:rsidRPr="001C09DF">
        <w:rPr>
          <w:rFonts w:ascii="Arial" w:hAnsi="Arial" w:cs="Arial"/>
          <w:sz w:val="20"/>
          <w:szCs w:val="20"/>
          <w:lang w:val="es-ES"/>
        </w:rPr>
        <w:t xml:space="preserve"> Y FORMA DE PAGO</w:t>
      </w:r>
    </w:p>
    <w:p w:rsidR="000E1266" w:rsidRPr="000E1266" w:rsidRDefault="000E1266" w:rsidP="000E1266">
      <w:pPr>
        <w:pStyle w:val="BTNormal"/>
        <w:spacing w:after="120"/>
        <w:ind w:left="426"/>
        <w:rPr>
          <w:rFonts w:ascii="Arial" w:hAnsi="Arial" w:cs="Arial"/>
          <w:sz w:val="20"/>
          <w:szCs w:val="20"/>
          <w:u w:val="single"/>
          <w:lang w:val="es-MX"/>
        </w:rPr>
      </w:pPr>
      <w:r w:rsidRPr="000E1266">
        <w:rPr>
          <w:rFonts w:ascii="Arial" w:hAnsi="Arial" w:cs="Arial"/>
          <w:sz w:val="20"/>
          <w:szCs w:val="20"/>
          <w:u w:val="single"/>
          <w:lang w:val="es-MX"/>
        </w:rPr>
        <w:t>Valorizaciones:</w:t>
      </w:r>
    </w:p>
    <w:p w:rsidR="002E4070" w:rsidRPr="001C09DF" w:rsidRDefault="000E1266" w:rsidP="000E1266">
      <w:pPr>
        <w:pStyle w:val="BTNormal"/>
        <w:spacing w:after="120"/>
        <w:ind w:left="426"/>
        <w:rPr>
          <w:rFonts w:ascii="Arial" w:hAnsi="Arial" w:cs="Arial"/>
          <w:sz w:val="20"/>
          <w:szCs w:val="20"/>
          <w:lang w:val="es-MX"/>
        </w:rPr>
      </w:pPr>
      <w:r>
        <w:rPr>
          <w:rFonts w:ascii="Arial" w:hAnsi="Arial" w:cs="Arial"/>
          <w:sz w:val="20"/>
          <w:szCs w:val="20"/>
          <w:lang w:val="es-MX"/>
        </w:rPr>
        <w:t>EL CONTRA</w:t>
      </w:r>
      <w:r w:rsidR="002E4070" w:rsidRPr="001C09DF">
        <w:rPr>
          <w:rFonts w:ascii="Arial" w:hAnsi="Arial" w:cs="Arial"/>
          <w:sz w:val="20"/>
          <w:szCs w:val="20"/>
          <w:lang w:val="es-MX"/>
        </w:rPr>
        <w:t>TISTA presentará mensual</w:t>
      </w:r>
      <w:r w:rsidR="00B5717E" w:rsidRPr="001C09DF">
        <w:rPr>
          <w:rFonts w:ascii="Arial" w:hAnsi="Arial" w:cs="Arial"/>
          <w:sz w:val="20"/>
          <w:szCs w:val="20"/>
          <w:lang w:val="es-MX"/>
        </w:rPr>
        <w:t xml:space="preserve">mente a la Unidad </w:t>
      </w:r>
      <w:r>
        <w:rPr>
          <w:rFonts w:ascii="Arial" w:hAnsi="Arial" w:cs="Arial"/>
          <w:sz w:val="20"/>
          <w:szCs w:val="20"/>
          <w:lang w:val="es-MX"/>
        </w:rPr>
        <w:t xml:space="preserve">Ingeniería de Procesos y </w:t>
      </w:r>
      <w:r w:rsidR="00901911">
        <w:rPr>
          <w:rFonts w:ascii="Arial" w:hAnsi="Arial" w:cs="Arial"/>
          <w:sz w:val="20"/>
          <w:szCs w:val="20"/>
          <w:lang w:val="es-MX"/>
        </w:rPr>
        <w:t>Proyectos</w:t>
      </w:r>
      <w:r w:rsidR="007D30F6" w:rsidRPr="001C09DF">
        <w:rPr>
          <w:rFonts w:ascii="Arial" w:hAnsi="Arial" w:cs="Arial"/>
          <w:sz w:val="20"/>
          <w:szCs w:val="20"/>
          <w:lang w:val="es-MX"/>
        </w:rPr>
        <w:t xml:space="preserve"> </w:t>
      </w:r>
      <w:r w:rsidR="00B5717E" w:rsidRPr="001C09DF">
        <w:rPr>
          <w:rFonts w:ascii="Arial" w:hAnsi="Arial" w:cs="Arial"/>
          <w:sz w:val="20"/>
          <w:szCs w:val="20"/>
          <w:lang w:val="es-MX"/>
        </w:rPr>
        <w:t>de la Jefatura Técnica</w:t>
      </w:r>
      <w:r w:rsidR="002E4070" w:rsidRPr="001C09DF">
        <w:rPr>
          <w:rFonts w:ascii="Arial" w:hAnsi="Arial" w:cs="Arial"/>
          <w:sz w:val="20"/>
          <w:szCs w:val="20"/>
          <w:lang w:val="es-MX"/>
        </w:rPr>
        <w:t xml:space="preserve"> de Refinería Conchán, su(s) “valorización(es)” consistentes en la cuantificación económica</w:t>
      </w:r>
      <w:r w:rsidR="003F04CA" w:rsidRPr="000E1266">
        <w:rPr>
          <w:rFonts w:ascii="Arial" w:hAnsi="Arial" w:cs="Arial"/>
          <w:sz w:val="20"/>
          <w:szCs w:val="20"/>
          <w:lang w:val="es-MX"/>
        </w:rPr>
        <w:t xml:space="preserve"> de los </w:t>
      </w:r>
      <w:r w:rsidR="003F04CA" w:rsidRPr="001C09DF">
        <w:rPr>
          <w:rFonts w:ascii="Arial" w:hAnsi="Arial" w:cs="Arial"/>
          <w:sz w:val="20"/>
          <w:szCs w:val="20"/>
          <w:lang w:val="es-MX"/>
        </w:rPr>
        <w:t xml:space="preserve">servicios prestados en función del Anexo N° 02, </w:t>
      </w:r>
      <w:r w:rsidR="002E4070" w:rsidRPr="001C09DF">
        <w:rPr>
          <w:rFonts w:ascii="Arial" w:hAnsi="Arial" w:cs="Arial"/>
          <w:sz w:val="20"/>
          <w:szCs w:val="20"/>
          <w:lang w:val="es-MX"/>
        </w:rPr>
        <w:t xml:space="preserve">adjuntando los documentos que amparen los servicios realmente prestados, sobre los cuales la Unidad </w:t>
      </w:r>
      <w:r w:rsidR="00F02959">
        <w:rPr>
          <w:rFonts w:ascii="Arial" w:hAnsi="Arial" w:cs="Arial"/>
          <w:sz w:val="20"/>
          <w:szCs w:val="20"/>
          <w:lang w:val="es-MX"/>
        </w:rPr>
        <w:t xml:space="preserve">Ingeniería de Procesos y </w:t>
      </w:r>
      <w:r w:rsidR="00901911">
        <w:rPr>
          <w:rFonts w:ascii="Arial" w:hAnsi="Arial" w:cs="Arial"/>
          <w:sz w:val="20"/>
          <w:szCs w:val="20"/>
          <w:lang w:val="es-MX"/>
        </w:rPr>
        <w:t xml:space="preserve">Proyectos </w:t>
      </w:r>
      <w:r w:rsidR="002E4070" w:rsidRPr="001C09DF">
        <w:rPr>
          <w:rFonts w:ascii="Arial" w:hAnsi="Arial" w:cs="Arial"/>
          <w:sz w:val="20"/>
          <w:szCs w:val="20"/>
          <w:lang w:val="es-MX"/>
        </w:rPr>
        <w:t xml:space="preserve">dará su conformidad y aprobará en un plazo que no excederá de los diez (10) días calendarios de ser éstos recibidos. </w:t>
      </w:r>
    </w:p>
    <w:p w:rsidR="002E4070" w:rsidRPr="001C09DF" w:rsidRDefault="002E4070" w:rsidP="00510905">
      <w:pPr>
        <w:pStyle w:val="BTNormal"/>
        <w:spacing w:after="120"/>
        <w:ind w:left="426"/>
        <w:rPr>
          <w:rFonts w:ascii="Arial" w:hAnsi="Arial" w:cs="Arial"/>
          <w:sz w:val="20"/>
          <w:szCs w:val="20"/>
          <w:lang w:val="es-MX"/>
        </w:rPr>
      </w:pPr>
      <w:r w:rsidRPr="001C09DF">
        <w:rPr>
          <w:rFonts w:ascii="Arial" w:hAnsi="Arial" w:cs="Arial"/>
          <w:sz w:val="20"/>
          <w:szCs w:val="20"/>
          <w:lang w:val="es-MX"/>
        </w:rPr>
        <w:t>El pago de las valorizaciones, estará supeditado a la acreditación previa por parte del CONTRATISTA del pago de los sueldos, salarios y demás beneficios sociales que de acuerdo a la legislación laboral vigente les corresponden a sus trabajadores que intervienen en la prestación del servicio.</w:t>
      </w:r>
    </w:p>
    <w:p w:rsidR="002E4070" w:rsidRPr="001C09DF" w:rsidRDefault="002E4070" w:rsidP="00510905">
      <w:pPr>
        <w:pStyle w:val="BTNormal"/>
        <w:spacing w:after="120" w:line="240" w:lineRule="auto"/>
        <w:ind w:left="426"/>
        <w:rPr>
          <w:rFonts w:ascii="Arial" w:hAnsi="Arial" w:cs="Arial"/>
          <w:sz w:val="20"/>
          <w:szCs w:val="20"/>
          <w:lang w:val="es-MX"/>
        </w:rPr>
      </w:pPr>
      <w:r w:rsidRPr="001C09DF">
        <w:rPr>
          <w:rFonts w:ascii="Arial" w:hAnsi="Arial" w:cs="Arial"/>
          <w:sz w:val="20"/>
          <w:szCs w:val="20"/>
          <w:lang w:val="es-MX"/>
        </w:rPr>
        <w:t>Los documentos presentados incorrectamente serán devueltos al CONTRATISTA para su respectiva subsanación, rigiendo el plazo a partir de la fecha de su correcta presentación.</w:t>
      </w:r>
    </w:p>
    <w:p w:rsidR="000E1266" w:rsidRPr="000E1266" w:rsidRDefault="00B43CB5" w:rsidP="00510905">
      <w:pPr>
        <w:pStyle w:val="BTNormal"/>
        <w:spacing w:after="120" w:line="240" w:lineRule="auto"/>
        <w:ind w:left="426"/>
        <w:rPr>
          <w:rFonts w:ascii="Arial" w:hAnsi="Arial" w:cs="Arial"/>
          <w:sz w:val="20"/>
          <w:szCs w:val="20"/>
          <w:u w:val="single"/>
          <w:lang w:val="es-MX"/>
        </w:rPr>
      </w:pPr>
      <w:r w:rsidRPr="000E1266">
        <w:rPr>
          <w:rFonts w:ascii="Arial" w:hAnsi="Arial" w:cs="Arial"/>
          <w:sz w:val="20"/>
          <w:szCs w:val="20"/>
          <w:u w:val="single"/>
          <w:lang w:val="es-MX"/>
        </w:rPr>
        <w:t>Facturación y Plazo para</w:t>
      </w:r>
      <w:r w:rsidR="00D40458" w:rsidRPr="000E1266">
        <w:rPr>
          <w:rFonts w:ascii="Arial" w:hAnsi="Arial" w:cs="Arial"/>
          <w:sz w:val="20"/>
          <w:szCs w:val="20"/>
          <w:u w:val="single"/>
          <w:lang w:val="es-MX"/>
        </w:rPr>
        <w:t xml:space="preserve"> Pagos</w:t>
      </w:r>
      <w:r w:rsidR="000E1266" w:rsidRPr="000E1266">
        <w:rPr>
          <w:rFonts w:ascii="Arial" w:hAnsi="Arial" w:cs="Arial"/>
          <w:sz w:val="20"/>
          <w:szCs w:val="20"/>
          <w:u w:val="single"/>
          <w:lang w:val="es-MX"/>
        </w:rPr>
        <w:t>:</w:t>
      </w:r>
    </w:p>
    <w:p w:rsidR="00B43CB5" w:rsidRPr="000E1266" w:rsidRDefault="00B43CB5" w:rsidP="000E1266">
      <w:pPr>
        <w:pStyle w:val="BTNormal"/>
        <w:spacing w:after="120"/>
        <w:ind w:left="426"/>
        <w:rPr>
          <w:rFonts w:ascii="Arial" w:hAnsi="Arial" w:cs="Arial"/>
          <w:sz w:val="20"/>
          <w:szCs w:val="20"/>
          <w:lang w:val="es-MX"/>
        </w:rPr>
      </w:pPr>
      <w:r w:rsidRPr="000E1266">
        <w:rPr>
          <w:rFonts w:ascii="Arial" w:hAnsi="Arial" w:cs="Arial"/>
          <w:sz w:val="20"/>
          <w:szCs w:val="20"/>
          <w:lang w:val="es-MX"/>
        </w:rPr>
        <w:t xml:space="preserve">Otorgada la conformidad, el Contratista presentará a la Oficina de Trámite Documentario su factura con los documentos </w:t>
      </w:r>
      <w:r w:rsidR="004821EA" w:rsidRPr="000E1266">
        <w:rPr>
          <w:rFonts w:ascii="Arial" w:hAnsi="Arial" w:cs="Arial"/>
          <w:sz w:val="20"/>
          <w:szCs w:val="20"/>
          <w:lang w:val="es-MX"/>
        </w:rPr>
        <w:t xml:space="preserve">que sustentan el avance de los trabajos, los mismos que deberán estar debidamente </w:t>
      </w:r>
      <w:r w:rsidRPr="000E1266">
        <w:rPr>
          <w:rFonts w:ascii="Arial" w:hAnsi="Arial" w:cs="Arial"/>
          <w:sz w:val="20"/>
          <w:szCs w:val="20"/>
          <w:lang w:val="es-MX"/>
        </w:rPr>
        <w:t>firmados</w:t>
      </w:r>
      <w:r w:rsidR="004821EA" w:rsidRPr="000E1266">
        <w:rPr>
          <w:rFonts w:ascii="Arial" w:hAnsi="Arial" w:cs="Arial"/>
          <w:sz w:val="20"/>
          <w:szCs w:val="20"/>
          <w:lang w:val="es-MX"/>
        </w:rPr>
        <w:t xml:space="preserve"> como </w:t>
      </w:r>
      <w:r w:rsidRPr="000E1266">
        <w:rPr>
          <w:rFonts w:ascii="Arial" w:hAnsi="Arial" w:cs="Arial"/>
          <w:sz w:val="20"/>
          <w:szCs w:val="20"/>
          <w:lang w:val="es-MX"/>
        </w:rPr>
        <w:t xml:space="preserve">“Recibido Conforme”. </w:t>
      </w:r>
      <w:r w:rsidR="004821EA" w:rsidRPr="000E1266">
        <w:rPr>
          <w:rFonts w:ascii="Arial" w:hAnsi="Arial" w:cs="Arial"/>
          <w:sz w:val="20"/>
          <w:szCs w:val="20"/>
          <w:lang w:val="es-MX"/>
        </w:rPr>
        <w:t xml:space="preserve">El área Contable, </w:t>
      </w:r>
      <w:r w:rsidRPr="000E1266">
        <w:rPr>
          <w:rFonts w:ascii="Arial" w:hAnsi="Arial" w:cs="Arial"/>
          <w:sz w:val="20"/>
          <w:szCs w:val="20"/>
          <w:lang w:val="es-MX"/>
        </w:rPr>
        <w:t xml:space="preserve">efectuará el pago dentro de los </w:t>
      </w:r>
      <w:r w:rsidR="00901911" w:rsidRPr="000E1266">
        <w:rPr>
          <w:rFonts w:ascii="Arial" w:hAnsi="Arial" w:cs="Arial"/>
          <w:sz w:val="20"/>
          <w:szCs w:val="20"/>
          <w:lang w:val="es-MX"/>
        </w:rPr>
        <w:t>diez</w:t>
      </w:r>
      <w:r w:rsidRPr="000E1266">
        <w:rPr>
          <w:rFonts w:ascii="Arial" w:hAnsi="Arial" w:cs="Arial"/>
          <w:sz w:val="20"/>
          <w:szCs w:val="20"/>
          <w:lang w:val="es-MX"/>
        </w:rPr>
        <w:t xml:space="preserve"> (1</w:t>
      </w:r>
      <w:r w:rsidR="00901911" w:rsidRPr="000E1266">
        <w:rPr>
          <w:rFonts w:ascii="Arial" w:hAnsi="Arial" w:cs="Arial"/>
          <w:sz w:val="20"/>
          <w:szCs w:val="20"/>
          <w:lang w:val="es-MX"/>
        </w:rPr>
        <w:t>0</w:t>
      </w:r>
      <w:r w:rsidRPr="000E1266">
        <w:rPr>
          <w:rFonts w:ascii="Arial" w:hAnsi="Arial" w:cs="Arial"/>
          <w:sz w:val="20"/>
          <w:szCs w:val="20"/>
          <w:lang w:val="es-MX"/>
        </w:rPr>
        <w:t>) días calendarios posteriores a la presentación de la factura.</w:t>
      </w:r>
    </w:p>
    <w:p w:rsidR="000E1266" w:rsidRPr="000E1266" w:rsidRDefault="000E1266" w:rsidP="000E1266">
      <w:pPr>
        <w:pStyle w:val="BTNormal"/>
        <w:spacing w:after="120" w:line="240" w:lineRule="auto"/>
        <w:ind w:left="426"/>
        <w:rPr>
          <w:rFonts w:ascii="Arial" w:hAnsi="Arial" w:cs="Arial"/>
          <w:sz w:val="20"/>
          <w:szCs w:val="20"/>
          <w:u w:val="single"/>
          <w:lang w:val="es-MX"/>
        </w:rPr>
      </w:pPr>
      <w:r>
        <w:rPr>
          <w:rFonts w:ascii="Arial" w:hAnsi="Arial" w:cs="Arial"/>
          <w:sz w:val="20"/>
          <w:szCs w:val="20"/>
          <w:u w:val="single"/>
          <w:lang w:val="es-MX"/>
        </w:rPr>
        <w:t>Deducciones:</w:t>
      </w:r>
      <w:r w:rsidR="002E4070" w:rsidRPr="000E1266">
        <w:rPr>
          <w:rFonts w:ascii="Arial" w:hAnsi="Arial" w:cs="Arial"/>
          <w:sz w:val="20"/>
          <w:szCs w:val="20"/>
          <w:u w:val="single"/>
          <w:lang w:val="es-MX"/>
        </w:rPr>
        <w:t xml:space="preserve"> </w:t>
      </w:r>
    </w:p>
    <w:p w:rsidR="002E4070" w:rsidRPr="000E1266" w:rsidRDefault="002E4070" w:rsidP="000E1266">
      <w:pPr>
        <w:pStyle w:val="BTNormal"/>
        <w:spacing w:after="120"/>
        <w:ind w:left="426"/>
        <w:rPr>
          <w:rFonts w:ascii="Arial" w:hAnsi="Arial" w:cs="Arial"/>
          <w:sz w:val="20"/>
          <w:szCs w:val="20"/>
          <w:lang w:val="es-MX"/>
        </w:rPr>
      </w:pPr>
      <w:r w:rsidRPr="000E1266">
        <w:rPr>
          <w:rFonts w:ascii="Arial" w:hAnsi="Arial" w:cs="Arial"/>
          <w:sz w:val="20"/>
          <w:szCs w:val="20"/>
          <w:lang w:val="es-MX"/>
        </w:rPr>
        <w:t>PETROPERÚ S.A. cobrará al CONTRATISTA los gastos en que pudiera incurrir, para cubrir las acciones u omisiones del CONTRATISTA por incumplimiento de sus obligaciones contractuales referidos a la inejecución de las prestaciones ofertadas en su propuesta, realizando la deducción con posterioridad a la sustentación de los gastos efectuados; sin perjuicio de las acciones legales previstas para la solución de las controversias que pudieran surgir.</w:t>
      </w:r>
    </w:p>
    <w:p w:rsidR="009D5661" w:rsidRPr="000E1266" w:rsidRDefault="009D5661" w:rsidP="000E1266">
      <w:pPr>
        <w:pStyle w:val="BTNormal"/>
        <w:spacing w:after="120"/>
        <w:ind w:left="426"/>
        <w:rPr>
          <w:rFonts w:ascii="Arial" w:hAnsi="Arial" w:cs="Arial"/>
          <w:sz w:val="20"/>
          <w:szCs w:val="20"/>
          <w:lang w:val="es-MX"/>
        </w:rPr>
      </w:pPr>
      <w:r w:rsidRPr="000E1266">
        <w:rPr>
          <w:rFonts w:ascii="Arial" w:hAnsi="Arial" w:cs="Arial"/>
          <w:sz w:val="20"/>
          <w:szCs w:val="20"/>
          <w:lang w:val="es-MX"/>
        </w:rPr>
        <w:t>PETROPERU S.A. podrá ordenar la reducción de las prestaciones del servicio hasta por el veinticinco (25%) del monto del contrato.</w:t>
      </w:r>
    </w:p>
    <w:p w:rsidR="000E1266" w:rsidRPr="000E1266" w:rsidRDefault="009D5661" w:rsidP="000E1266">
      <w:pPr>
        <w:pStyle w:val="BTNormal"/>
        <w:spacing w:after="120"/>
        <w:ind w:left="426"/>
        <w:rPr>
          <w:rFonts w:ascii="Arial" w:hAnsi="Arial" w:cs="Arial"/>
          <w:sz w:val="20"/>
          <w:szCs w:val="20"/>
          <w:u w:val="single"/>
          <w:lang w:val="es-MX"/>
        </w:rPr>
      </w:pPr>
      <w:r w:rsidRPr="000E1266">
        <w:rPr>
          <w:rFonts w:ascii="Arial" w:hAnsi="Arial" w:cs="Arial"/>
          <w:sz w:val="20"/>
          <w:szCs w:val="20"/>
          <w:u w:val="single"/>
          <w:lang w:val="es-MX"/>
        </w:rPr>
        <w:t>Adicionales</w:t>
      </w:r>
      <w:r w:rsidR="000E1266" w:rsidRPr="000E1266">
        <w:rPr>
          <w:rFonts w:ascii="Arial" w:hAnsi="Arial" w:cs="Arial"/>
          <w:sz w:val="20"/>
          <w:szCs w:val="20"/>
          <w:u w:val="single"/>
          <w:lang w:val="es-MX"/>
        </w:rPr>
        <w:t>:</w:t>
      </w:r>
    </w:p>
    <w:p w:rsidR="00D40458" w:rsidRPr="000E1266" w:rsidRDefault="00D40458" w:rsidP="000E1266">
      <w:pPr>
        <w:pStyle w:val="BTNormal"/>
        <w:spacing w:after="120"/>
        <w:ind w:left="426"/>
        <w:rPr>
          <w:rFonts w:ascii="Arial" w:hAnsi="Arial" w:cs="Arial"/>
          <w:sz w:val="20"/>
          <w:szCs w:val="20"/>
          <w:lang w:val="es-MX"/>
        </w:rPr>
      </w:pPr>
      <w:r w:rsidRPr="000E1266">
        <w:rPr>
          <w:rFonts w:ascii="Arial" w:hAnsi="Arial" w:cs="Arial"/>
          <w:sz w:val="20"/>
          <w:szCs w:val="20"/>
          <w:lang w:val="es-MX"/>
        </w:rPr>
        <w:t>Considerando que esta contratación se realiza al amparo del numeral 12.3.i del Reglamento de Adquisiciones y Contrataciones de PETROPERÚ S.A., no se otorgarán adicionales en este servicio.</w:t>
      </w:r>
    </w:p>
    <w:p w:rsidR="000E1266" w:rsidRPr="000E1266" w:rsidRDefault="00407ABB" w:rsidP="000E1266">
      <w:pPr>
        <w:pStyle w:val="BTNormal"/>
        <w:spacing w:after="120"/>
        <w:ind w:left="426"/>
        <w:rPr>
          <w:rFonts w:ascii="Arial" w:hAnsi="Arial" w:cs="Arial"/>
          <w:sz w:val="20"/>
          <w:szCs w:val="20"/>
          <w:u w:val="single"/>
          <w:lang w:val="es-MX"/>
        </w:rPr>
      </w:pPr>
      <w:r w:rsidRPr="000E1266">
        <w:rPr>
          <w:rFonts w:ascii="Arial" w:hAnsi="Arial" w:cs="Arial"/>
          <w:sz w:val="20"/>
          <w:szCs w:val="20"/>
          <w:u w:val="single"/>
          <w:lang w:val="es-MX"/>
        </w:rPr>
        <w:t>Adelantos</w:t>
      </w:r>
      <w:r w:rsidR="000E1266" w:rsidRPr="000E1266">
        <w:rPr>
          <w:rFonts w:ascii="Arial" w:hAnsi="Arial" w:cs="Arial"/>
          <w:sz w:val="20"/>
          <w:szCs w:val="20"/>
          <w:u w:val="single"/>
          <w:lang w:val="es-MX"/>
        </w:rPr>
        <w:t>:</w:t>
      </w:r>
    </w:p>
    <w:p w:rsidR="00D65286" w:rsidRDefault="008676D1" w:rsidP="000E1266">
      <w:pPr>
        <w:pStyle w:val="BTNormal"/>
        <w:spacing w:after="120"/>
        <w:ind w:left="426"/>
        <w:rPr>
          <w:rFonts w:ascii="Arial" w:hAnsi="Arial" w:cs="Arial"/>
          <w:sz w:val="20"/>
          <w:szCs w:val="20"/>
          <w:lang w:val="es-MX"/>
        </w:rPr>
      </w:pPr>
      <w:r w:rsidRPr="000E1266">
        <w:rPr>
          <w:rFonts w:ascii="Arial" w:hAnsi="Arial" w:cs="Arial"/>
          <w:sz w:val="20"/>
          <w:szCs w:val="20"/>
          <w:lang w:val="es-MX"/>
        </w:rPr>
        <w:t xml:space="preserve">El Contratista podrá solicitar hasta </w:t>
      </w:r>
      <w:r w:rsidR="00F670DD" w:rsidRPr="000E1266">
        <w:rPr>
          <w:rFonts w:ascii="Arial" w:hAnsi="Arial" w:cs="Arial"/>
          <w:sz w:val="20"/>
          <w:szCs w:val="20"/>
          <w:lang w:val="es-MX"/>
        </w:rPr>
        <w:t>30</w:t>
      </w:r>
      <w:r w:rsidRPr="000E1266">
        <w:rPr>
          <w:rFonts w:ascii="Arial" w:hAnsi="Arial" w:cs="Arial"/>
          <w:sz w:val="20"/>
          <w:szCs w:val="20"/>
          <w:lang w:val="es-MX"/>
        </w:rPr>
        <w:t xml:space="preserve">% </w:t>
      </w:r>
      <w:r w:rsidR="00E61032">
        <w:rPr>
          <w:rFonts w:ascii="Arial" w:hAnsi="Arial" w:cs="Arial"/>
          <w:sz w:val="20"/>
          <w:szCs w:val="20"/>
          <w:lang w:val="es-MX"/>
        </w:rPr>
        <w:t xml:space="preserve">como </w:t>
      </w:r>
      <w:r w:rsidRPr="000E1266">
        <w:rPr>
          <w:rFonts w:ascii="Arial" w:hAnsi="Arial" w:cs="Arial"/>
          <w:sz w:val="20"/>
          <w:szCs w:val="20"/>
          <w:lang w:val="es-MX"/>
        </w:rPr>
        <w:t>adelanto</w:t>
      </w:r>
      <w:r w:rsidR="00E61032">
        <w:rPr>
          <w:rFonts w:ascii="Arial" w:hAnsi="Arial" w:cs="Arial"/>
          <w:sz w:val="20"/>
          <w:szCs w:val="20"/>
          <w:lang w:val="es-MX"/>
        </w:rPr>
        <w:t xml:space="preserve"> del servicio</w:t>
      </w:r>
      <w:r w:rsidRPr="000E1266">
        <w:rPr>
          <w:rFonts w:ascii="Arial" w:hAnsi="Arial" w:cs="Arial"/>
          <w:sz w:val="20"/>
          <w:szCs w:val="20"/>
          <w:lang w:val="es-MX"/>
        </w:rPr>
        <w:t>, previ</w:t>
      </w:r>
      <w:r w:rsidR="000E1266">
        <w:rPr>
          <w:rFonts w:ascii="Arial" w:hAnsi="Arial" w:cs="Arial"/>
          <w:sz w:val="20"/>
          <w:szCs w:val="20"/>
          <w:lang w:val="es-MX"/>
        </w:rPr>
        <w:t>a</w:t>
      </w:r>
      <w:r w:rsidRPr="000E1266">
        <w:rPr>
          <w:rFonts w:ascii="Arial" w:hAnsi="Arial" w:cs="Arial"/>
          <w:sz w:val="20"/>
          <w:szCs w:val="20"/>
          <w:lang w:val="es-MX"/>
        </w:rPr>
        <w:t xml:space="preserve"> entrega de </w:t>
      </w:r>
      <w:r w:rsidR="00D94341">
        <w:rPr>
          <w:rFonts w:ascii="Arial" w:hAnsi="Arial" w:cs="Arial"/>
          <w:sz w:val="20"/>
          <w:szCs w:val="20"/>
          <w:lang w:val="es-MX"/>
        </w:rPr>
        <w:t>C</w:t>
      </w:r>
      <w:r w:rsidRPr="000E1266">
        <w:rPr>
          <w:rFonts w:ascii="Arial" w:hAnsi="Arial" w:cs="Arial"/>
          <w:sz w:val="20"/>
          <w:szCs w:val="20"/>
          <w:lang w:val="es-MX"/>
        </w:rPr>
        <w:t xml:space="preserve">arta </w:t>
      </w:r>
      <w:r w:rsidR="00D94341">
        <w:rPr>
          <w:rFonts w:ascii="Arial" w:hAnsi="Arial" w:cs="Arial"/>
          <w:sz w:val="20"/>
          <w:szCs w:val="20"/>
          <w:lang w:val="es-MX"/>
        </w:rPr>
        <w:t>F</w:t>
      </w:r>
      <w:r w:rsidRPr="000E1266">
        <w:rPr>
          <w:rFonts w:ascii="Arial" w:hAnsi="Arial" w:cs="Arial"/>
          <w:sz w:val="20"/>
          <w:szCs w:val="20"/>
          <w:lang w:val="es-MX"/>
        </w:rPr>
        <w:t>ianza por idéntico monto</w:t>
      </w:r>
      <w:r w:rsidR="00E61032">
        <w:rPr>
          <w:rFonts w:ascii="Arial" w:hAnsi="Arial" w:cs="Arial"/>
          <w:sz w:val="20"/>
          <w:szCs w:val="20"/>
          <w:lang w:val="es-MX"/>
        </w:rPr>
        <w:t>. El</w:t>
      </w:r>
      <w:r w:rsidRPr="000E1266">
        <w:rPr>
          <w:rFonts w:ascii="Arial" w:hAnsi="Arial" w:cs="Arial"/>
          <w:sz w:val="20"/>
          <w:szCs w:val="20"/>
          <w:lang w:val="es-MX"/>
        </w:rPr>
        <w:t xml:space="preserve"> adelanto solicitado deberá estar en función a</w:t>
      </w:r>
      <w:r w:rsidR="00D94341">
        <w:rPr>
          <w:rFonts w:ascii="Arial" w:hAnsi="Arial" w:cs="Arial"/>
          <w:sz w:val="20"/>
          <w:szCs w:val="20"/>
          <w:lang w:val="es-MX"/>
        </w:rPr>
        <w:t>l</w:t>
      </w:r>
      <w:r w:rsidRPr="000E1266">
        <w:rPr>
          <w:rFonts w:ascii="Arial" w:hAnsi="Arial" w:cs="Arial"/>
          <w:sz w:val="20"/>
          <w:szCs w:val="20"/>
          <w:lang w:val="es-MX"/>
        </w:rPr>
        <w:t xml:space="preserve"> </w:t>
      </w:r>
      <w:r w:rsidR="00D94341">
        <w:rPr>
          <w:rFonts w:ascii="Arial" w:hAnsi="Arial" w:cs="Arial"/>
          <w:sz w:val="20"/>
          <w:szCs w:val="20"/>
          <w:lang w:val="es-MX"/>
        </w:rPr>
        <w:t>C</w:t>
      </w:r>
      <w:r w:rsidRPr="000E1266">
        <w:rPr>
          <w:rFonts w:ascii="Arial" w:hAnsi="Arial" w:cs="Arial"/>
          <w:sz w:val="20"/>
          <w:szCs w:val="20"/>
          <w:lang w:val="es-MX"/>
        </w:rPr>
        <w:t xml:space="preserve">ronograma de </w:t>
      </w:r>
      <w:r w:rsidR="00D94341">
        <w:rPr>
          <w:rFonts w:ascii="Arial" w:hAnsi="Arial" w:cs="Arial"/>
          <w:sz w:val="20"/>
          <w:szCs w:val="20"/>
          <w:lang w:val="es-MX"/>
        </w:rPr>
        <w:t>T</w:t>
      </w:r>
      <w:r w:rsidRPr="000E1266">
        <w:rPr>
          <w:rFonts w:ascii="Arial" w:hAnsi="Arial" w:cs="Arial"/>
          <w:sz w:val="20"/>
          <w:szCs w:val="20"/>
          <w:lang w:val="es-MX"/>
        </w:rPr>
        <w:t>rabajo</w:t>
      </w:r>
      <w:r w:rsidR="00D94341">
        <w:rPr>
          <w:rFonts w:ascii="Arial" w:hAnsi="Arial" w:cs="Arial"/>
          <w:sz w:val="20"/>
          <w:szCs w:val="20"/>
          <w:lang w:val="es-MX"/>
        </w:rPr>
        <w:t xml:space="preserve">, requerimiento de materiales y, equipos que </w:t>
      </w:r>
      <w:r w:rsidR="000E1266">
        <w:rPr>
          <w:rFonts w:ascii="Arial" w:hAnsi="Arial" w:cs="Arial"/>
          <w:sz w:val="20"/>
          <w:szCs w:val="20"/>
          <w:lang w:val="es-MX"/>
        </w:rPr>
        <w:t>demande la ejecución del Servicio.</w:t>
      </w:r>
    </w:p>
    <w:p w:rsidR="000114F1" w:rsidRPr="000E1266" w:rsidRDefault="000114F1" w:rsidP="000114F1">
      <w:pPr>
        <w:pStyle w:val="BTNormal"/>
        <w:spacing w:after="120"/>
        <w:ind w:left="426"/>
        <w:rPr>
          <w:rFonts w:ascii="Arial" w:hAnsi="Arial" w:cs="Arial"/>
          <w:sz w:val="20"/>
          <w:szCs w:val="20"/>
          <w:u w:val="single"/>
          <w:lang w:val="es-MX"/>
        </w:rPr>
      </w:pPr>
      <w:r>
        <w:rPr>
          <w:rFonts w:ascii="Arial" w:hAnsi="Arial" w:cs="Arial"/>
          <w:sz w:val="20"/>
          <w:szCs w:val="20"/>
          <w:u w:val="single"/>
          <w:lang w:val="es-MX"/>
        </w:rPr>
        <w:t>Sub Contratación de Servicios</w:t>
      </w:r>
      <w:r w:rsidRPr="000E1266">
        <w:rPr>
          <w:rFonts w:ascii="Arial" w:hAnsi="Arial" w:cs="Arial"/>
          <w:sz w:val="20"/>
          <w:szCs w:val="20"/>
          <w:u w:val="single"/>
          <w:lang w:val="es-MX"/>
        </w:rPr>
        <w:t>:</w:t>
      </w:r>
    </w:p>
    <w:p w:rsidR="000114F1" w:rsidRDefault="000114F1" w:rsidP="000114F1">
      <w:pPr>
        <w:pStyle w:val="BTNormal"/>
        <w:spacing w:after="120"/>
        <w:ind w:left="426"/>
        <w:rPr>
          <w:rFonts w:ascii="Arial" w:hAnsi="Arial" w:cs="Arial"/>
          <w:sz w:val="20"/>
          <w:szCs w:val="20"/>
          <w:lang w:val="es-MX"/>
        </w:rPr>
      </w:pPr>
      <w:r w:rsidRPr="000E1266">
        <w:rPr>
          <w:rFonts w:ascii="Arial" w:hAnsi="Arial" w:cs="Arial"/>
          <w:sz w:val="20"/>
          <w:szCs w:val="20"/>
          <w:lang w:val="es-MX"/>
        </w:rPr>
        <w:t xml:space="preserve">El Contratista podrá </w:t>
      </w:r>
      <w:r>
        <w:rPr>
          <w:rFonts w:ascii="Arial" w:hAnsi="Arial" w:cs="Arial"/>
          <w:sz w:val="20"/>
          <w:szCs w:val="20"/>
          <w:lang w:val="es-MX"/>
        </w:rPr>
        <w:t>sub</w:t>
      </w:r>
      <w:r w:rsidR="00E61032">
        <w:rPr>
          <w:rFonts w:ascii="Arial" w:hAnsi="Arial" w:cs="Arial"/>
          <w:sz w:val="20"/>
          <w:szCs w:val="20"/>
          <w:lang w:val="es-MX"/>
        </w:rPr>
        <w:t xml:space="preserve"> -</w:t>
      </w:r>
      <w:r>
        <w:rPr>
          <w:rFonts w:ascii="Arial" w:hAnsi="Arial" w:cs="Arial"/>
          <w:sz w:val="20"/>
          <w:szCs w:val="20"/>
          <w:lang w:val="es-MX"/>
        </w:rPr>
        <w:t xml:space="preserve"> contratar servicios </w:t>
      </w:r>
      <w:r w:rsidR="00E61032">
        <w:rPr>
          <w:rFonts w:ascii="Arial" w:hAnsi="Arial" w:cs="Arial"/>
          <w:sz w:val="20"/>
          <w:szCs w:val="20"/>
          <w:lang w:val="es-MX"/>
        </w:rPr>
        <w:t xml:space="preserve">hasta un máximo de 30% del monto contractual, siempre que estos servicios, </w:t>
      </w:r>
      <w:r>
        <w:rPr>
          <w:rFonts w:ascii="Arial" w:hAnsi="Arial" w:cs="Arial"/>
          <w:sz w:val="20"/>
          <w:szCs w:val="20"/>
          <w:lang w:val="es-MX"/>
        </w:rPr>
        <w:t>no estén directamente relacionados con el objeto principal de la contratación del presente servicio</w:t>
      </w:r>
      <w:r w:rsidR="00E61032">
        <w:rPr>
          <w:rFonts w:ascii="Arial" w:hAnsi="Arial" w:cs="Arial"/>
          <w:sz w:val="20"/>
          <w:szCs w:val="20"/>
          <w:lang w:val="es-MX"/>
        </w:rPr>
        <w:t>; es decir, construcción y lanzamiento de tuberías submarinas</w:t>
      </w:r>
      <w:r>
        <w:rPr>
          <w:rFonts w:ascii="Arial" w:hAnsi="Arial" w:cs="Arial"/>
          <w:sz w:val="20"/>
          <w:szCs w:val="20"/>
          <w:lang w:val="es-MX"/>
        </w:rPr>
        <w:t xml:space="preserve"> y </w:t>
      </w:r>
      <w:r w:rsidR="00E61032">
        <w:rPr>
          <w:rFonts w:ascii="Arial" w:hAnsi="Arial" w:cs="Arial"/>
          <w:sz w:val="20"/>
          <w:szCs w:val="20"/>
          <w:lang w:val="es-MX"/>
        </w:rPr>
        <w:t xml:space="preserve">que cuenten </w:t>
      </w:r>
      <w:r>
        <w:rPr>
          <w:rFonts w:ascii="Arial" w:hAnsi="Arial" w:cs="Arial"/>
          <w:sz w:val="20"/>
          <w:szCs w:val="20"/>
          <w:lang w:val="es-MX"/>
        </w:rPr>
        <w:t>previa</w:t>
      </w:r>
      <w:r w:rsidR="00E61032">
        <w:rPr>
          <w:rFonts w:ascii="Arial" w:hAnsi="Arial" w:cs="Arial"/>
          <w:sz w:val="20"/>
          <w:szCs w:val="20"/>
          <w:lang w:val="es-MX"/>
        </w:rPr>
        <w:t>mente, con la aceptación de</w:t>
      </w:r>
      <w:r>
        <w:rPr>
          <w:rFonts w:ascii="Arial" w:hAnsi="Arial" w:cs="Arial"/>
          <w:sz w:val="20"/>
          <w:szCs w:val="20"/>
          <w:lang w:val="es-MX"/>
        </w:rPr>
        <w:t>l Administrador del Contrato por parte de PETROPER</w:t>
      </w:r>
      <w:r w:rsidR="00E61032">
        <w:rPr>
          <w:rFonts w:ascii="Arial" w:hAnsi="Arial" w:cs="Arial"/>
          <w:sz w:val="20"/>
          <w:szCs w:val="20"/>
          <w:lang w:val="es-MX"/>
        </w:rPr>
        <w:t>Ú</w:t>
      </w:r>
      <w:r>
        <w:rPr>
          <w:rFonts w:ascii="Arial" w:hAnsi="Arial" w:cs="Arial"/>
          <w:sz w:val="20"/>
          <w:szCs w:val="20"/>
          <w:lang w:val="es-MX"/>
        </w:rPr>
        <w:t xml:space="preserve"> S.A.</w:t>
      </w:r>
    </w:p>
    <w:p w:rsidR="000114F1" w:rsidRPr="001C09DF" w:rsidRDefault="000114F1" w:rsidP="000E1266">
      <w:pPr>
        <w:pStyle w:val="BTNormal"/>
        <w:spacing w:after="120"/>
        <w:ind w:left="426"/>
        <w:rPr>
          <w:rFonts w:ascii="Arial" w:hAnsi="Arial" w:cs="Arial"/>
          <w:sz w:val="20"/>
          <w:szCs w:val="20"/>
        </w:rPr>
      </w:pPr>
    </w:p>
    <w:p w:rsidR="00EF7E3B" w:rsidRPr="001C09DF" w:rsidRDefault="001A3327" w:rsidP="004671E9">
      <w:pPr>
        <w:pStyle w:val="BTTitulo1"/>
        <w:rPr>
          <w:rFonts w:ascii="Arial" w:hAnsi="Arial" w:cs="Arial"/>
          <w:sz w:val="20"/>
          <w:szCs w:val="20"/>
          <w:lang w:val="es-ES"/>
        </w:rPr>
      </w:pPr>
      <w:r w:rsidRPr="001C09DF">
        <w:rPr>
          <w:rFonts w:ascii="Arial" w:hAnsi="Arial" w:cs="Arial"/>
          <w:sz w:val="20"/>
          <w:szCs w:val="20"/>
          <w:lang w:val="es-ES"/>
        </w:rPr>
        <w:lastRenderedPageBreak/>
        <w:t>PENALIDADES</w:t>
      </w:r>
    </w:p>
    <w:p w:rsidR="006E6840" w:rsidRPr="001C09DF" w:rsidRDefault="00B43CB5" w:rsidP="00510905">
      <w:pPr>
        <w:pStyle w:val="BTNormal"/>
        <w:spacing w:after="120" w:line="240" w:lineRule="auto"/>
        <w:ind w:left="426"/>
        <w:rPr>
          <w:rFonts w:ascii="Arial" w:hAnsi="Arial" w:cs="Arial"/>
          <w:sz w:val="20"/>
          <w:szCs w:val="20"/>
          <w:lang w:val="es-ES"/>
        </w:rPr>
      </w:pPr>
      <w:r w:rsidRPr="001C09DF">
        <w:rPr>
          <w:rFonts w:ascii="Arial" w:hAnsi="Arial" w:cs="Arial"/>
          <w:sz w:val="20"/>
          <w:szCs w:val="20"/>
          <w:lang w:val="es-ES"/>
        </w:rPr>
        <w:t>La penalidad por mora se cobra hasta por un monto máxim</w:t>
      </w:r>
      <w:r w:rsidR="006E6840" w:rsidRPr="001C09DF">
        <w:rPr>
          <w:rFonts w:ascii="Arial" w:hAnsi="Arial" w:cs="Arial"/>
          <w:sz w:val="20"/>
          <w:szCs w:val="20"/>
          <w:lang w:val="es-ES"/>
        </w:rPr>
        <w:t>o del 10% del monto contractual y</w:t>
      </w:r>
      <w:r w:rsidR="00B06969">
        <w:rPr>
          <w:rFonts w:ascii="Arial" w:hAnsi="Arial" w:cs="Arial"/>
          <w:sz w:val="20"/>
          <w:szCs w:val="20"/>
          <w:lang w:val="es-ES"/>
        </w:rPr>
        <w:t xml:space="preserve"> des</w:t>
      </w:r>
      <w:r w:rsidR="006E6840" w:rsidRPr="001C09DF">
        <w:rPr>
          <w:rFonts w:ascii="Arial" w:hAnsi="Arial" w:cs="Arial"/>
          <w:sz w:val="20"/>
          <w:szCs w:val="20"/>
          <w:lang w:val="es-ES"/>
        </w:rPr>
        <w:t>pués del vencimiento del p</w:t>
      </w:r>
      <w:r w:rsidR="0035790A" w:rsidRPr="001C09DF">
        <w:rPr>
          <w:rFonts w:ascii="Arial" w:hAnsi="Arial" w:cs="Arial"/>
          <w:sz w:val="20"/>
          <w:szCs w:val="20"/>
          <w:lang w:val="es-ES"/>
        </w:rPr>
        <w:t>la</w:t>
      </w:r>
      <w:r w:rsidR="006E6840" w:rsidRPr="001C09DF">
        <w:rPr>
          <w:rFonts w:ascii="Arial" w:hAnsi="Arial" w:cs="Arial"/>
          <w:sz w:val="20"/>
          <w:szCs w:val="20"/>
          <w:lang w:val="es-ES"/>
        </w:rPr>
        <w:t xml:space="preserve">zo contractual será </w:t>
      </w:r>
      <w:r w:rsidR="00B06969">
        <w:rPr>
          <w:rFonts w:ascii="Arial" w:hAnsi="Arial" w:cs="Arial"/>
          <w:sz w:val="20"/>
          <w:szCs w:val="20"/>
          <w:lang w:val="es-ES"/>
        </w:rPr>
        <w:t>calculada de acuerdo a:</w:t>
      </w:r>
    </w:p>
    <w:p w:rsidR="00F670DD" w:rsidRPr="001C09DF" w:rsidRDefault="006E6840" w:rsidP="00510905">
      <w:pPr>
        <w:pStyle w:val="BTNormal"/>
        <w:spacing w:after="120"/>
        <w:ind w:left="426"/>
        <w:rPr>
          <w:rFonts w:ascii="Arial" w:hAnsi="Arial" w:cs="Arial"/>
          <w:sz w:val="20"/>
          <w:szCs w:val="20"/>
          <w:lang w:val="es-ES"/>
        </w:rPr>
      </w:pPr>
      <w:r w:rsidRPr="001C09DF">
        <w:rPr>
          <w:rFonts w:ascii="Arial" w:hAnsi="Arial" w:cs="Arial"/>
          <w:sz w:val="20"/>
          <w:szCs w:val="20"/>
          <w:lang w:val="es-ES"/>
        </w:rPr>
        <w:t>Penalidad Dia</w:t>
      </w:r>
      <w:r w:rsidR="0035790A" w:rsidRPr="001C09DF">
        <w:rPr>
          <w:rFonts w:ascii="Arial" w:hAnsi="Arial" w:cs="Arial"/>
          <w:sz w:val="20"/>
          <w:szCs w:val="20"/>
          <w:lang w:val="es-ES"/>
        </w:rPr>
        <w:t>ria</w:t>
      </w:r>
      <w:r w:rsidR="00E50FA0" w:rsidRPr="001C09DF">
        <w:rPr>
          <w:rFonts w:ascii="Arial" w:hAnsi="Arial" w:cs="Arial"/>
          <w:sz w:val="20"/>
          <w:szCs w:val="20"/>
          <w:lang w:val="es-ES"/>
        </w:rPr>
        <w:t xml:space="preserve"> </w:t>
      </w:r>
      <w:r w:rsidRPr="001C09DF">
        <w:rPr>
          <w:rFonts w:ascii="Arial" w:hAnsi="Arial" w:cs="Arial"/>
          <w:sz w:val="20"/>
          <w:szCs w:val="20"/>
          <w:lang w:val="es-ES"/>
        </w:rPr>
        <w:t xml:space="preserve">= </w:t>
      </w:r>
      <w:r w:rsidR="00F670DD" w:rsidRPr="001C09DF">
        <w:rPr>
          <w:rFonts w:ascii="Arial" w:hAnsi="Arial" w:cs="Arial"/>
          <w:sz w:val="20"/>
          <w:szCs w:val="20"/>
          <w:lang w:val="es-ES"/>
        </w:rPr>
        <w:t xml:space="preserve">S/ </w:t>
      </w:r>
      <w:r w:rsidR="00E50FA0" w:rsidRPr="001C09DF">
        <w:rPr>
          <w:rFonts w:ascii="Arial" w:hAnsi="Arial" w:cs="Arial"/>
          <w:sz w:val="20"/>
          <w:szCs w:val="20"/>
          <w:lang w:val="es-ES"/>
        </w:rPr>
        <w:t>1</w:t>
      </w:r>
      <w:r w:rsidR="00A67B77">
        <w:rPr>
          <w:rFonts w:ascii="Arial" w:hAnsi="Arial" w:cs="Arial"/>
          <w:sz w:val="20"/>
          <w:szCs w:val="20"/>
          <w:lang w:val="es-ES"/>
        </w:rPr>
        <w:t>2</w:t>
      </w:r>
      <w:r w:rsidR="00E50FA0" w:rsidRPr="001C09DF">
        <w:rPr>
          <w:rFonts w:ascii="Arial" w:hAnsi="Arial" w:cs="Arial"/>
          <w:sz w:val="20"/>
          <w:szCs w:val="20"/>
          <w:lang w:val="es-ES"/>
        </w:rPr>
        <w:t>,</w:t>
      </w:r>
      <w:r w:rsidR="00A67B77">
        <w:rPr>
          <w:rFonts w:ascii="Arial" w:hAnsi="Arial" w:cs="Arial"/>
          <w:sz w:val="20"/>
          <w:szCs w:val="20"/>
          <w:lang w:val="es-ES"/>
        </w:rPr>
        <w:t>712.57</w:t>
      </w:r>
      <w:r w:rsidR="00F670DD" w:rsidRPr="001C09DF">
        <w:rPr>
          <w:rFonts w:ascii="Arial" w:hAnsi="Arial" w:cs="Arial"/>
          <w:sz w:val="20"/>
          <w:szCs w:val="20"/>
          <w:lang w:val="es-ES"/>
        </w:rPr>
        <w:t xml:space="preserve"> (</w:t>
      </w:r>
      <w:r w:rsidR="00E50FA0" w:rsidRPr="001C09DF">
        <w:rPr>
          <w:rFonts w:ascii="Arial" w:hAnsi="Arial" w:cs="Arial"/>
          <w:sz w:val="20"/>
          <w:szCs w:val="20"/>
          <w:lang w:val="es-ES"/>
        </w:rPr>
        <w:t>D</w:t>
      </w:r>
      <w:r w:rsidR="00A67B77">
        <w:rPr>
          <w:rFonts w:ascii="Arial" w:hAnsi="Arial" w:cs="Arial"/>
          <w:sz w:val="20"/>
          <w:szCs w:val="20"/>
          <w:lang w:val="es-ES"/>
        </w:rPr>
        <w:t xml:space="preserve">oce </w:t>
      </w:r>
      <w:r w:rsidR="00F670DD" w:rsidRPr="001C09DF">
        <w:rPr>
          <w:rFonts w:ascii="Arial" w:hAnsi="Arial" w:cs="Arial"/>
          <w:sz w:val="20"/>
          <w:szCs w:val="20"/>
          <w:lang w:val="es-ES"/>
        </w:rPr>
        <w:t xml:space="preserve">mil </w:t>
      </w:r>
      <w:r w:rsidR="00A67B77">
        <w:rPr>
          <w:rFonts w:ascii="Arial" w:hAnsi="Arial" w:cs="Arial"/>
          <w:sz w:val="20"/>
          <w:szCs w:val="20"/>
          <w:lang w:val="es-ES"/>
        </w:rPr>
        <w:t>setecientos doce con</w:t>
      </w:r>
      <w:r w:rsidR="0035790A" w:rsidRPr="001C09DF">
        <w:rPr>
          <w:rFonts w:ascii="Arial" w:hAnsi="Arial" w:cs="Arial"/>
          <w:sz w:val="20"/>
          <w:szCs w:val="20"/>
          <w:lang w:val="es-ES"/>
        </w:rPr>
        <w:t xml:space="preserve"> </w:t>
      </w:r>
      <w:r w:rsidR="00A67B77">
        <w:rPr>
          <w:rFonts w:ascii="Arial" w:hAnsi="Arial" w:cs="Arial"/>
          <w:sz w:val="20"/>
          <w:szCs w:val="20"/>
          <w:lang w:val="es-ES"/>
        </w:rPr>
        <w:t>57</w:t>
      </w:r>
      <w:r w:rsidR="0035790A" w:rsidRPr="001C09DF">
        <w:rPr>
          <w:rFonts w:ascii="Arial" w:hAnsi="Arial" w:cs="Arial"/>
          <w:sz w:val="20"/>
          <w:szCs w:val="20"/>
          <w:lang w:val="es-ES"/>
        </w:rPr>
        <w:t>/</w:t>
      </w:r>
      <w:r w:rsidR="00F670DD" w:rsidRPr="001C09DF">
        <w:rPr>
          <w:rFonts w:ascii="Arial" w:hAnsi="Arial" w:cs="Arial"/>
          <w:sz w:val="20"/>
          <w:szCs w:val="20"/>
          <w:lang w:val="es-ES"/>
        </w:rPr>
        <w:t>100 soles)</w:t>
      </w:r>
    </w:p>
    <w:p w:rsidR="001A3327" w:rsidRPr="001C09DF" w:rsidRDefault="00B43CB5" w:rsidP="00510905">
      <w:pPr>
        <w:pStyle w:val="BTNormal"/>
        <w:spacing w:after="120" w:line="240" w:lineRule="auto"/>
        <w:ind w:left="426"/>
        <w:rPr>
          <w:rFonts w:ascii="Arial" w:hAnsi="Arial" w:cs="Arial"/>
          <w:sz w:val="20"/>
          <w:szCs w:val="20"/>
          <w:lang w:val="es-ES"/>
        </w:rPr>
      </w:pPr>
      <w:r w:rsidRPr="001C09DF">
        <w:rPr>
          <w:rFonts w:ascii="Arial" w:hAnsi="Arial" w:cs="Arial"/>
          <w:sz w:val="20"/>
          <w:szCs w:val="20"/>
          <w:lang w:val="es-ES"/>
        </w:rPr>
        <w:t>De acuerdo al numeral 1</w:t>
      </w:r>
      <w:r w:rsidR="006E681B">
        <w:rPr>
          <w:rFonts w:ascii="Arial" w:hAnsi="Arial" w:cs="Arial"/>
          <w:sz w:val="20"/>
          <w:szCs w:val="20"/>
          <w:lang w:val="es-ES"/>
        </w:rPr>
        <w:t>8</w:t>
      </w:r>
      <w:r w:rsidRPr="001C09DF">
        <w:rPr>
          <w:rFonts w:ascii="Arial" w:hAnsi="Arial" w:cs="Arial"/>
          <w:sz w:val="20"/>
          <w:szCs w:val="20"/>
          <w:lang w:val="es-ES"/>
        </w:rPr>
        <w:t>.10 del Reglamento de Contrataciones de PETROPERÚ S.A., podrá aplicar multas por infracciones a las siguientes obligaciones contractuales:</w:t>
      </w:r>
    </w:p>
    <w:tbl>
      <w:tblPr>
        <w:tblW w:w="8687" w:type="dxa"/>
        <w:tblInd w:w="53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A0" w:firstRow="1" w:lastRow="0" w:firstColumn="1" w:lastColumn="0" w:noHBand="0" w:noVBand="0"/>
      </w:tblPr>
      <w:tblGrid>
        <w:gridCol w:w="567"/>
        <w:gridCol w:w="6378"/>
        <w:gridCol w:w="993"/>
        <w:gridCol w:w="749"/>
      </w:tblGrid>
      <w:tr w:rsidR="00726EE6" w:rsidRPr="001C09DF" w:rsidTr="00510905">
        <w:trPr>
          <w:tblHeader/>
        </w:trPr>
        <w:tc>
          <w:tcPr>
            <w:tcW w:w="567" w:type="dxa"/>
            <w:tcBorders>
              <w:top w:val="single" w:sz="4" w:space="0" w:color="auto"/>
              <w:bottom w:val="double" w:sz="4" w:space="0" w:color="auto"/>
              <w:right w:val="dotted" w:sz="4" w:space="0" w:color="auto"/>
            </w:tcBorders>
            <w:shd w:val="clear" w:color="auto" w:fill="92D050"/>
            <w:vAlign w:val="center"/>
          </w:tcPr>
          <w:p w:rsidR="00726EE6" w:rsidRPr="001C09DF" w:rsidRDefault="00726EE6" w:rsidP="001C09DF">
            <w:pPr>
              <w:tabs>
                <w:tab w:val="left" w:pos="567"/>
              </w:tabs>
              <w:spacing w:before="40" w:after="120"/>
              <w:ind w:left="-57"/>
              <w:jc w:val="center"/>
              <w:rPr>
                <w:b/>
                <w:color w:val="000000" w:themeColor="text1"/>
                <w:sz w:val="20"/>
                <w:szCs w:val="20"/>
              </w:rPr>
            </w:pPr>
            <w:r w:rsidRPr="001C09DF">
              <w:rPr>
                <w:b/>
                <w:color w:val="000000" w:themeColor="text1"/>
                <w:sz w:val="20"/>
                <w:szCs w:val="20"/>
              </w:rPr>
              <w:t>Ítem</w:t>
            </w:r>
          </w:p>
        </w:tc>
        <w:tc>
          <w:tcPr>
            <w:tcW w:w="6378" w:type="dxa"/>
            <w:tcBorders>
              <w:top w:val="single" w:sz="4" w:space="0" w:color="auto"/>
              <w:left w:val="dotted" w:sz="4" w:space="0" w:color="auto"/>
              <w:bottom w:val="double" w:sz="4" w:space="0" w:color="auto"/>
            </w:tcBorders>
            <w:shd w:val="clear" w:color="auto" w:fill="92D050"/>
            <w:vAlign w:val="center"/>
          </w:tcPr>
          <w:p w:rsidR="00726EE6" w:rsidRPr="001C09DF" w:rsidRDefault="00726EE6" w:rsidP="001C09DF">
            <w:pPr>
              <w:tabs>
                <w:tab w:val="left" w:pos="567"/>
              </w:tabs>
              <w:spacing w:before="40" w:after="120"/>
              <w:ind w:left="-57"/>
              <w:jc w:val="center"/>
              <w:rPr>
                <w:b/>
                <w:color w:val="000000" w:themeColor="text1"/>
                <w:sz w:val="20"/>
                <w:szCs w:val="20"/>
              </w:rPr>
            </w:pPr>
            <w:r w:rsidRPr="001C09DF">
              <w:rPr>
                <w:b/>
                <w:color w:val="000000" w:themeColor="text1"/>
                <w:sz w:val="20"/>
                <w:szCs w:val="20"/>
              </w:rPr>
              <w:t>Incumplimiento injustificado de la Obligación Contractual siguiente:</w:t>
            </w:r>
          </w:p>
        </w:tc>
        <w:tc>
          <w:tcPr>
            <w:tcW w:w="993" w:type="dxa"/>
            <w:tcBorders>
              <w:top w:val="single" w:sz="4" w:space="0" w:color="auto"/>
              <w:bottom w:val="double" w:sz="4" w:space="0" w:color="auto"/>
            </w:tcBorders>
            <w:shd w:val="clear" w:color="auto" w:fill="92D050"/>
            <w:vAlign w:val="center"/>
          </w:tcPr>
          <w:p w:rsidR="00726EE6" w:rsidRPr="001C09DF" w:rsidRDefault="00726EE6" w:rsidP="001C09DF">
            <w:pPr>
              <w:tabs>
                <w:tab w:val="left" w:pos="567"/>
              </w:tabs>
              <w:spacing w:before="40" w:after="120"/>
              <w:ind w:left="-57"/>
              <w:jc w:val="center"/>
              <w:rPr>
                <w:b/>
                <w:color w:val="000000" w:themeColor="text1"/>
                <w:sz w:val="20"/>
                <w:szCs w:val="20"/>
              </w:rPr>
            </w:pPr>
            <w:r w:rsidRPr="001C09DF">
              <w:rPr>
                <w:b/>
                <w:color w:val="000000" w:themeColor="text1"/>
                <w:sz w:val="20"/>
                <w:szCs w:val="20"/>
              </w:rPr>
              <w:t>Multa por evento</w:t>
            </w:r>
          </w:p>
        </w:tc>
        <w:tc>
          <w:tcPr>
            <w:tcW w:w="749" w:type="dxa"/>
            <w:tcBorders>
              <w:top w:val="single" w:sz="4" w:space="0" w:color="auto"/>
              <w:bottom w:val="double" w:sz="4" w:space="0" w:color="auto"/>
            </w:tcBorders>
            <w:shd w:val="clear" w:color="auto" w:fill="92D050"/>
          </w:tcPr>
          <w:p w:rsidR="00726EE6" w:rsidRPr="001C09DF" w:rsidRDefault="00726EE6" w:rsidP="001C09DF">
            <w:pPr>
              <w:tabs>
                <w:tab w:val="left" w:pos="567"/>
              </w:tabs>
              <w:spacing w:before="40" w:after="120"/>
              <w:ind w:left="-57"/>
              <w:jc w:val="center"/>
              <w:rPr>
                <w:b/>
                <w:color w:val="000000" w:themeColor="text1"/>
                <w:sz w:val="20"/>
                <w:szCs w:val="20"/>
              </w:rPr>
            </w:pPr>
            <w:r w:rsidRPr="001C09DF">
              <w:rPr>
                <w:b/>
                <w:color w:val="000000" w:themeColor="text1"/>
                <w:sz w:val="20"/>
                <w:szCs w:val="20"/>
              </w:rPr>
              <w:t>Aplica</w:t>
            </w:r>
          </w:p>
        </w:tc>
      </w:tr>
      <w:tr w:rsidR="00726EE6" w:rsidRPr="001C09DF" w:rsidTr="00510905">
        <w:trPr>
          <w:cantSplit/>
        </w:trPr>
        <w:tc>
          <w:tcPr>
            <w:tcW w:w="567" w:type="dxa"/>
            <w:tcBorders>
              <w:top w:val="dotted" w:sz="4" w:space="0" w:color="auto"/>
              <w:bottom w:val="dotted" w:sz="4" w:space="0" w:color="auto"/>
              <w:right w:val="dotted" w:sz="4" w:space="0" w:color="auto"/>
            </w:tcBorders>
            <w:vAlign w:val="center"/>
          </w:tcPr>
          <w:p w:rsidR="00726EE6" w:rsidRPr="001C09DF" w:rsidRDefault="00726EE6" w:rsidP="00510905">
            <w:pPr>
              <w:tabs>
                <w:tab w:val="left" w:pos="567"/>
              </w:tabs>
              <w:ind w:left="-57"/>
              <w:rPr>
                <w:b/>
                <w:color w:val="000000" w:themeColor="text1"/>
                <w:sz w:val="20"/>
                <w:szCs w:val="20"/>
              </w:rPr>
            </w:pPr>
            <w:r w:rsidRPr="001C09DF">
              <w:rPr>
                <w:b/>
                <w:color w:val="000000" w:themeColor="text1"/>
                <w:sz w:val="20"/>
                <w:szCs w:val="20"/>
              </w:rPr>
              <w:t xml:space="preserve">001  </w:t>
            </w:r>
          </w:p>
        </w:tc>
        <w:tc>
          <w:tcPr>
            <w:tcW w:w="6378" w:type="dxa"/>
            <w:tcBorders>
              <w:top w:val="dotted" w:sz="4" w:space="0" w:color="auto"/>
              <w:left w:val="dotted" w:sz="4" w:space="0" w:color="auto"/>
              <w:bottom w:val="dotted" w:sz="4" w:space="0" w:color="auto"/>
            </w:tcBorders>
            <w:vAlign w:val="center"/>
          </w:tcPr>
          <w:p w:rsidR="00726EE6" w:rsidRPr="001C09DF" w:rsidRDefault="00726EE6" w:rsidP="001C09DF">
            <w:pPr>
              <w:tabs>
                <w:tab w:val="left" w:pos="567"/>
              </w:tabs>
              <w:ind w:left="-57"/>
              <w:jc w:val="both"/>
              <w:rPr>
                <w:color w:val="000000" w:themeColor="text1"/>
                <w:sz w:val="20"/>
                <w:szCs w:val="20"/>
              </w:rPr>
            </w:pPr>
            <w:r w:rsidRPr="001C09DF">
              <w:rPr>
                <w:color w:val="000000" w:themeColor="text1"/>
                <w:sz w:val="20"/>
                <w:szCs w:val="20"/>
              </w:rPr>
              <w:t>Mal estado o falta de maquinarias y equipos especificados, herramientas en condiciones deficientes de operación.</w:t>
            </w:r>
          </w:p>
        </w:tc>
        <w:tc>
          <w:tcPr>
            <w:tcW w:w="993" w:type="dxa"/>
            <w:tcBorders>
              <w:top w:val="dotted" w:sz="4" w:space="0" w:color="auto"/>
              <w:bottom w:val="dotted" w:sz="4" w:space="0" w:color="auto"/>
            </w:tcBorders>
            <w:vAlign w:val="center"/>
          </w:tcPr>
          <w:p w:rsidR="00726EE6" w:rsidRPr="001C09DF" w:rsidRDefault="0035790A" w:rsidP="0035790A">
            <w:pPr>
              <w:tabs>
                <w:tab w:val="left" w:pos="567"/>
              </w:tabs>
              <w:ind w:left="-57"/>
              <w:jc w:val="both"/>
              <w:rPr>
                <w:color w:val="000000" w:themeColor="text1"/>
                <w:sz w:val="20"/>
                <w:szCs w:val="20"/>
              </w:rPr>
            </w:pPr>
            <w:r w:rsidRPr="001C09DF">
              <w:rPr>
                <w:color w:val="000000" w:themeColor="text1"/>
                <w:sz w:val="20"/>
                <w:szCs w:val="20"/>
              </w:rPr>
              <w:t>1</w:t>
            </w:r>
            <w:r w:rsidR="00726EE6" w:rsidRPr="001C09DF">
              <w:rPr>
                <w:color w:val="000000" w:themeColor="text1"/>
                <w:sz w:val="20"/>
                <w:szCs w:val="20"/>
              </w:rPr>
              <w:t>.</w:t>
            </w:r>
            <w:r w:rsidRPr="001C09DF">
              <w:rPr>
                <w:color w:val="000000" w:themeColor="text1"/>
                <w:sz w:val="20"/>
                <w:szCs w:val="20"/>
              </w:rPr>
              <w:t>0</w:t>
            </w:r>
            <w:r w:rsidR="00726EE6" w:rsidRPr="001C09DF">
              <w:rPr>
                <w:color w:val="000000" w:themeColor="text1"/>
                <w:sz w:val="20"/>
                <w:szCs w:val="20"/>
              </w:rPr>
              <w:t>0 UIT</w:t>
            </w:r>
          </w:p>
        </w:tc>
        <w:tc>
          <w:tcPr>
            <w:tcW w:w="749" w:type="dxa"/>
            <w:tcBorders>
              <w:top w:val="dotted" w:sz="4" w:space="0" w:color="auto"/>
              <w:bottom w:val="dotted" w:sz="4" w:space="0" w:color="auto"/>
            </w:tcBorders>
            <w:vAlign w:val="center"/>
          </w:tcPr>
          <w:p w:rsidR="00726EE6" w:rsidRPr="001C09DF" w:rsidRDefault="00726EE6" w:rsidP="001C09DF">
            <w:pPr>
              <w:tabs>
                <w:tab w:val="left" w:pos="567"/>
              </w:tabs>
              <w:ind w:left="-57"/>
              <w:jc w:val="center"/>
              <w:rPr>
                <w:b/>
                <w:color w:val="000000" w:themeColor="text1"/>
                <w:sz w:val="20"/>
                <w:szCs w:val="20"/>
              </w:rPr>
            </w:pPr>
            <w:r w:rsidRPr="001C09DF">
              <w:rPr>
                <w:b/>
                <w:color w:val="000000" w:themeColor="text1"/>
                <w:sz w:val="20"/>
                <w:szCs w:val="20"/>
              </w:rPr>
              <w:t>SI</w:t>
            </w:r>
          </w:p>
        </w:tc>
      </w:tr>
      <w:tr w:rsidR="00726EE6" w:rsidRPr="001C09DF" w:rsidTr="00510905">
        <w:trPr>
          <w:cantSplit/>
          <w:trHeight w:val="240"/>
        </w:trPr>
        <w:tc>
          <w:tcPr>
            <w:tcW w:w="567" w:type="dxa"/>
            <w:tcBorders>
              <w:top w:val="dotted" w:sz="4" w:space="0" w:color="auto"/>
              <w:bottom w:val="dotted" w:sz="4" w:space="0" w:color="auto"/>
              <w:right w:val="dotted" w:sz="4" w:space="0" w:color="auto"/>
            </w:tcBorders>
            <w:vAlign w:val="center"/>
          </w:tcPr>
          <w:p w:rsidR="00726EE6" w:rsidRPr="001C09DF" w:rsidRDefault="00726EE6" w:rsidP="001C09DF">
            <w:pPr>
              <w:tabs>
                <w:tab w:val="left" w:pos="567"/>
              </w:tabs>
              <w:ind w:left="-57"/>
              <w:rPr>
                <w:b/>
                <w:color w:val="000000" w:themeColor="text1"/>
                <w:sz w:val="20"/>
                <w:szCs w:val="20"/>
              </w:rPr>
            </w:pPr>
            <w:r w:rsidRPr="001C09DF">
              <w:rPr>
                <w:b/>
                <w:color w:val="000000" w:themeColor="text1"/>
                <w:sz w:val="20"/>
                <w:szCs w:val="20"/>
              </w:rPr>
              <w:t>002</w:t>
            </w:r>
          </w:p>
        </w:tc>
        <w:tc>
          <w:tcPr>
            <w:tcW w:w="6378" w:type="dxa"/>
            <w:tcBorders>
              <w:top w:val="dotted" w:sz="4" w:space="0" w:color="auto"/>
              <w:left w:val="dotted" w:sz="4" w:space="0" w:color="auto"/>
              <w:bottom w:val="dotted" w:sz="4" w:space="0" w:color="auto"/>
            </w:tcBorders>
            <w:vAlign w:val="center"/>
          </w:tcPr>
          <w:p w:rsidR="00726EE6" w:rsidRPr="001C09DF" w:rsidRDefault="00726EE6" w:rsidP="001C09DF">
            <w:pPr>
              <w:tabs>
                <w:tab w:val="left" w:pos="567"/>
              </w:tabs>
              <w:ind w:left="-57"/>
              <w:jc w:val="both"/>
              <w:rPr>
                <w:color w:val="000000" w:themeColor="text1"/>
                <w:sz w:val="20"/>
                <w:szCs w:val="20"/>
              </w:rPr>
            </w:pPr>
            <w:r w:rsidRPr="001C09DF">
              <w:rPr>
                <w:color w:val="000000" w:themeColor="text1"/>
                <w:sz w:val="20"/>
                <w:szCs w:val="20"/>
              </w:rPr>
              <w:t>Falta de medios de comunicación (celulares a prueba de explosión operativos).</w:t>
            </w:r>
          </w:p>
        </w:tc>
        <w:tc>
          <w:tcPr>
            <w:tcW w:w="993" w:type="dxa"/>
            <w:tcBorders>
              <w:top w:val="dotted" w:sz="4" w:space="0" w:color="auto"/>
              <w:bottom w:val="dotted" w:sz="4" w:space="0" w:color="auto"/>
            </w:tcBorders>
            <w:vAlign w:val="center"/>
          </w:tcPr>
          <w:p w:rsidR="00726EE6" w:rsidRPr="001C09DF" w:rsidRDefault="00726EE6" w:rsidP="001C09DF">
            <w:pPr>
              <w:tabs>
                <w:tab w:val="left" w:pos="567"/>
              </w:tabs>
              <w:ind w:left="-57"/>
              <w:jc w:val="both"/>
              <w:rPr>
                <w:color w:val="000000" w:themeColor="text1"/>
                <w:sz w:val="20"/>
                <w:szCs w:val="20"/>
              </w:rPr>
            </w:pPr>
            <w:r w:rsidRPr="001C09DF">
              <w:rPr>
                <w:color w:val="000000" w:themeColor="text1"/>
                <w:sz w:val="20"/>
                <w:szCs w:val="20"/>
              </w:rPr>
              <w:t>0.50 UIT</w:t>
            </w:r>
          </w:p>
        </w:tc>
        <w:tc>
          <w:tcPr>
            <w:tcW w:w="749" w:type="dxa"/>
            <w:tcBorders>
              <w:top w:val="dotted" w:sz="4" w:space="0" w:color="auto"/>
              <w:bottom w:val="dotted" w:sz="4" w:space="0" w:color="auto"/>
            </w:tcBorders>
            <w:vAlign w:val="center"/>
          </w:tcPr>
          <w:p w:rsidR="00726EE6" w:rsidRPr="001C09DF" w:rsidRDefault="00726EE6" w:rsidP="001C09DF">
            <w:pPr>
              <w:tabs>
                <w:tab w:val="left" w:pos="567"/>
              </w:tabs>
              <w:ind w:left="-57"/>
              <w:jc w:val="center"/>
              <w:rPr>
                <w:b/>
                <w:color w:val="000000" w:themeColor="text1"/>
                <w:sz w:val="20"/>
                <w:szCs w:val="20"/>
              </w:rPr>
            </w:pPr>
            <w:r w:rsidRPr="001C09DF">
              <w:rPr>
                <w:b/>
                <w:color w:val="000000" w:themeColor="text1"/>
                <w:sz w:val="20"/>
                <w:szCs w:val="20"/>
              </w:rPr>
              <w:t>SI</w:t>
            </w:r>
          </w:p>
        </w:tc>
      </w:tr>
      <w:tr w:rsidR="00726EE6" w:rsidRPr="001C09DF" w:rsidTr="00510905">
        <w:trPr>
          <w:cantSplit/>
          <w:trHeight w:val="413"/>
        </w:trPr>
        <w:tc>
          <w:tcPr>
            <w:tcW w:w="567" w:type="dxa"/>
            <w:tcBorders>
              <w:top w:val="dotted" w:sz="4" w:space="0" w:color="auto"/>
              <w:bottom w:val="dotted" w:sz="4" w:space="0" w:color="auto"/>
              <w:right w:val="dotted" w:sz="4" w:space="0" w:color="auto"/>
            </w:tcBorders>
            <w:vAlign w:val="center"/>
          </w:tcPr>
          <w:p w:rsidR="00726EE6" w:rsidRPr="001C09DF" w:rsidRDefault="00726EE6" w:rsidP="00510905">
            <w:pPr>
              <w:tabs>
                <w:tab w:val="left" w:pos="567"/>
              </w:tabs>
              <w:ind w:left="-57"/>
              <w:rPr>
                <w:b/>
                <w:color w:val="000000" w:themeColor="text1"/>
                <w:sz w:val="20"/>
                <w:szCs w:val="20"/>
              </w:rPr>
            </w:pPr>
            <w:r w:rsidRPr="001C09DF">
              <w:rPr>
                <w:b/>
                <w:color w:val="000000" w:themeColor="text1"/>
                <w:sz w:val="20"/>
                <w:szCs w:val="20"/>
              </w:rPr>
              <w:t xml:space="preserve">003  </w:t>
            </w:r>
          </w:p>
        </w:tc>
        <w:tc>
          <w:tcPr>
            <w:tcW w:w="6378" w:type="dxa"/>
            <w:tcBorders>
              <w:top w:val="dotted" w:sz="4" w:space="0" w:color="auto"/>
              <w:left w:val="dotted" w:sz="4" w:space="0" w:color="auto"/>
              <w:bottom w:val="dotted" w:sz="4" w:space="0" w:color="auto"/>
            </w:tcBorders>
            <w:vAlign w:val="center"/>
          </w:tcPr>
          <w:p w:rsidR="00726EE6" w:rsidRPr="001C09DF" w:rsidRDefault="00726EE6" w:rsidP="001C09DF">
            <w:pPr>
              <w:tabs>
                <w:tab w:val="left" w:pos="567"/>
              </w:tabs>
              <w:ind w:left="-57"/>
              <w:jc w:val="both"/>
              <w:rPr>
                <w:color w:val="000000" w:themeColor="text1"/>
                <w:sz w:val="20"/>
                <w:szCs w:val="20"/>
              </w:rPr>
            </w:pPr>
            <w:r w:rsidRPr="001C09DF">
              <w:rPr>
                <w:color w:val="000000" w:themeColor="text1"/>
                <w:sz w:val="20"/>
                <w:szCs w:val="20"/>
              </w:rPr>
              <w:t>Falta de Implementos de Seguridad (EPP según corresponda: Ropa de trabajo, botines, casco, guantes, etc.).</w:t>
            </w:r>
          </w:p>
        </w:tc>
        <w:tc>
          <w:tcPr>
            <w:tcW w:w="993" w:type="dxa"/>
            <w:tcBorders>
              <w:top w:val="dotted" w:sz="4" w:space="0" w:color="auto"/>
              <w:bottom w:val="dotted" w:sz="4" w:space="0" w:color="auto"/>
            </w:tcBorders>
            <w:vAlign w:val="center"/>
          </w:tcPr>
          <w:p w:rsidR="00726EE6" w:rsidRPr="001C09DF" w:rsidRDefault="00726EE6" w:rsidP="001C09DF">
            <w:pPr>
              <w:tabs>
                <w:tab w:val="left" w:pos="567"/>
              </w:tabs>
              <w:ind w:left="-57"/>
              <w:jc w:val="both"/>
              <w:rPr>
                <w:color w:val="000000" w:themeColor="text1"/>
                <w:sz w:val="20"/>
                <w:szCs w:val="20"/>
              </w:rPr>
            </w:pPr>
            <w:r w:rsidRPr="001C09DF">
              <w:rPr>
                <w:color w:val="000000" w:themeColor="text1"/>
                <w:sz w:val="20"/>
                <w:szCs w:val="20"/>
              </w:rPr>
              <w:t>0.50 UIT</w:t>
            </w:r>
          </w:p>
        </w:tc>
        <w:tc>
          <w:tcPr>
            <w:tcW w:w="749" w:type="dxa"/>
            <w:tcBorders>
              <w:top w:val="dotted" w:sz="4" w:space="0" w:color="auto"/>
              <w:bottom w:val="dotted" w:sz="4" w:space="0" w:color="auto"/>
            </w:tcBorders>
            <w:vAlign w:val="center"/>
          </w:tcPr>
          <w:p w:rsidR="00726EE6" w:rsidRPr="001C09DF" w:rsidRDefault="00726EE6" w:rsidP="001C09DF">
            <w:pPr>
              <w:tabs>
                <w:tab w:val="left" w:pos="567"/>
              </w:tabs>
              <w:ind w:left="-57"/>
              <w:jc w:val="center"/>
              <w:rPr>
                <w:b/>
                <w:color w:val="000000" w:themeColor="text1"/>
                <w:sz w:val="20"/>
                <w:szCs w:val="20"/>
              </w:rPr>
            </w:pPr>
            <w:r w:rsidRPr="001C09DF">
              <w:rPr>
                <w:b/>
                <w:color w:val="000000" w:themeColor="text1"/>
                <w:sz w:val="20"/>
                <w:szCs w:val="20"/>
              </w:rPr>
              <w:t>SI</w:t>
            </w:r>
          </w:p>
        </w:tc>
      </w:tr>
      <w:tr w:rsidR="00726EE6" w:rsidRPr="001C09DF" w:rsidTr="00510905">
        <w:trPr>
          <w:cantSplit/>
          <w:trHeight w:val="373"/>
        </w:trPr>
        <w:tc>
          <w:tcPr>
            <w:tcW w:w="567" w:type="dxa"/>
            <w:tcBorders>
              <w:top w:val="dotted" w:sz="4" w:space="0" w:color="auto"/>
              <w:bottom w:val="dotted" w:sz="4" w:space="0" w:color="auto"/>
              <w:right w:val="dotted" w:sz="4" w:space="0" w:color="auto"/>
            </w:tcBorders>
            <w:vAlign w:val="center"/>
          </w:tcPr>
          <w:p w:rsidR="00726EE6" w:rsidRPr="001C09DF" w:rsidRDefault="00726EE6" w:rsidP="00510905">
            <w:pPr>
              <w:tabs>
                <w:tab w:val="left" w:pos="567"/>
              </w:tabs>
              <w:ind w:left="-57"/>
              <w:rPr>
                <w:b/>
                <w:color w:val="000000" w:themeColor="text1"/>
                <w:sz w:val="20"/>
                <w:szCs w:val="20"/>
              </w:rPr>
            </w:pPr>
            <w:r w:rsidRPr="001C09DF">
              <w:rPr>
                <w:b/>
                <w:color w:val="000000" w:themeColor="text1"/>
                <w:sz w:val="20"/>
                <w:szCs w:val="20"/>
              </w:rPr>
              <w:t xml:space="preserve">004  </w:t>
            </w:r>
          </w:p>
        </w:tc>
        <w:tc>
          <w:tcPr>
            <w:tcW w:w="6378" w:type="dxa"/>
            <w:tcBorders>
              <w:top w:val="dotted" w:sz="4" w:space="0" w:color="auto"/>
              <w:left w:val="dotted" w:sz="4" w:space="0" w:color="auto"/>
              <w:bottom w:val="dotted" w:sz="4" w:space="0" w:color="auto"/>
            </w:tcBorders>
            <w:vAlign w:val="center"/>
          </w:tcPr>
          <w:p w:rsidR="00726EE6" w:rsidRPr="001C09DF" w:rsidRDefault="00726EE6" w:rsidP="001C09DF">
            <w:pPr>
              <w:tabs>
                <w:tab w:val="left" w:pos="567"/>
              </w:tabs>
              <w:ind w:left="-57"/>
              <w:jc w:val="both"/>
              <w:rPr>
                <w:color w:val="000000" w:themeColor="text1"/>
                <w:sz w:val="20"/>
                <w:szCs w:val="20"/>
              </w:rPr>
            </w:pPr>
            <w:r w:rsidRPr="001C09DF">
              <w:rPr>
                <w:color w:val="000000" w:themeColor="text1"/>
                <w:sz w:val="20"/>
                <w:szCs w:val="20"/>
              </w:rPr>
              <w:t>Por cambio de personal especializado sin conocimiento ni autorización escrita de PETROPERU S.A.</w:t>
            </w:r>
          </w:p>
        </w:tc>
        <w:tc>
          <w:tcPr>
            <w:tcW w:w="993" w:type="dxa"/>
            <w:tcBorders>
              <w:top w:val="dotted" w:sz="4" w:space="0" w:color="auto"/>
              <w:bottom w:val="dotted" w:sz="4" w:space="0" w:color="auto"/>
            </w:tcBorders>
            <w:vAlign w:val="center"/>
          </w:tcPr>
          <w:p w:rsidR="00726EE6" w:rsidRPr="001C09DF" w:rsidRDefault="00726EE6" w:rsidP="001C09DF">
            <w:pPr>
              <w:tabs>
                <w:tab w:val="left" w:pos="567"/>
              </w:tabs>
              <w:ind w:left="-57"/>
              <w:jc w:val="both"/>
              <w:rPr>
                <w:color w:val="000000" w:themeColor="text1"/>
                <w:sz w:val="20"/>
                <w:szCs w:val="20"/>
              </w:rPr>
            </w:pPr>
            <w:r w:rsidRPr="001C09DF">
              <w:rPr>
                <w:color w:val="000000" w:themeColor="text1"/>
                <w:sz w:val="20"/>
                <w:szCs w:val="20"/>
              </w:rPr>
              <w:t>1.00 UIT</w:t>
            </w:r>
          </w:p>
        </w:tc>
        <w:tc>
          <w:tcPr>
            <w:tcW w:w="749" w:type="dxa"/>
            <w:tcBorders>
              <w:top w:val="dotted" w:sz="4" w:space="0" w:color="auto"/>
              <w:bottom w:val="dotted" w:sz="4" w:space="0" w:color="auto"/>
            </w:tcBorders>
            <w:vAlign w:val="center"/>
          </w:tcPr>
          <w:p w:rsidR="00726EE6" w:rsidRPr="001C09DF" w:rsidRDefault="00726EE6" w:rsidP="001C09DF">
            <w:pPr>
              <w:tabs>
                <w:tab w:val="left" w:pos="567"/>
              </w:tabs>
              <w:ind w:left="-57"/>
              <w:jc w:val="center"/>
              <w:rPr>
                <w:b/>
                <w:color w:val="000000" w:themeColor="text1"/>
                <w:sz w:val="20"/>
                <w:szCs w:val="20"/>
              </w:rPr>
            </w:pPr>
            <w:r w:rsidRPr="001C09DF">
              <w:rPr>
                <w:b/>
                <w:color w:val="000000" w:themeColor="text1"/>
                <w:sz w:val="20"/>
                <w:szCs w:val="20"/>
              </w:rPr>
              <w:t>SI</w:t>
            </w:r>
          </w:p>
        </w:tc>
      </w:tr>
      <w:tr w:rsidR="00726EE6" w:rsidRPr="001C09DF" w:rsidTr="00510905">
        <w:trPr>
          <w:cantSplit/>
          <w:trHeight w:val="218"/>
        </w:trPr>
        <w:tc>
          <w:tcPr>
            <w:tcW w:w="567" w:type="dxa"/>
            <w:tcBorders>
              <w:top w:val="dotted" w:sz="4" w:space="0" w:color="auto"/>
              <w:bottom w:val="dotted" w:sz="4" w:space="0" w:color="auto"/>
              <w:right w:val="dotted" w:sz="4" w:space="0" w:color="auto"/>
            </w:tcBorders>
            <w:vAlign w:val="center"/>
          </w:tcPr>
          <w:p w:rsidR="00726EE6" w:rsidRPr="001C09DF" w:rsidRDefault="00726EE6" w:rsidP="00510905">
            <w:pPr>
              <w:tabs>
                <w:tab w:val="left" w:pos="567"/>
              </w:tabs>
              <w:ind w:left="-57"/>
              <w:rPr>
                <w:b/>
                <w:color w:val="000000" w:themeColor="text1"/>
                <w:sz w:val="20"/>
                <w:szCs w:val="20"/>
              </w:rPr>
            </w:pPr>
            <w:r w:rsidRPr="001C09DF">
              <w:rPr>
                <w:b/>
                <w:color w:val="000000" w:themeColor="text1"/>
                <w:sz w:val="20"/>
                <w:szCs w:val="20"/>
              </w:rPr>
              <w:t xml:space="preserve">005  </w:t>
            </w:r>
          </w:p>
        </w:tc>
        <w:tc>
          <w:tcPr>
            <w:tcW w:w="6378" w:type="dxa"/>
            <w:tcBorders>
              <w:top w:val="dotted" w:sz="4" w:space="0" w:color="auto"/>
              <w:left w:val="dotted" w:sz="4" w:space="0" w:color="auto"/>
              <w:bottom w:val="dotted" w:sz="4" w:space="0" w:color="auto"/>
            </w:tcBorders>
            <w:vAlign w:val="center"/>
          </w:tcPr>
          <w:p w:rsidR="00726EE6" w:rsidRPr="001C09DF" w:rsidRDefault="00726EE6" w:rsidP="001C09DF">
            <w:pPr>
              <w:tabs>
                <w:tab w:val="left" w:pos="567"/>
              </w:tabs>
              <w:ind w:left="-57"/>
              <w:jc w:val="both"/>
              <w:rPr>
                <w:color w:val="000000" w:themeColor="text1"/>
                <w:sz w:val="20"/>
                <w:szCs w:val="20"/>
              </w:rPr>
            </w:pPr>
            <w:r w:rsidRPr="001C09DF">
              <w:rPr>
                <w:color w:val="000000" w:themeColor="text1"/>
                <w:sz w:val="20"/>
                <w:szCs w:val="20"/>
              </w:rPr>
              <w:t>Por sub-Contratar sin autorización de PETROPERU S.A.</w:t>
            </w:r>
          </w:p>
        </w:tc>
        <w:tc>
          <w:tcPr>
            <w:tcW w:w="993" w:type="dxa"/>
            <w:tcBorders>
              <w:top w:val="dotted" w:sz="4" w:space="0" w:color="auto"/>
              <w:bottom w:val="dotted" w:sz="4" w:space="0" w:color="auto"/>
            </w:tcBorders>
            <w:vAlign w:val="center"/>
          </w:tcPr>
          <w:p w:rsidR="00726EE6" w:rsidRPr="001C09DF" w:rsidRDefault="00726EE6" w:rsidP="001C09DF">
            <w:pPr>
              <w:tabs>
                <w:tab w:val="left" w:pos="567"/>
              </w:tabs>
              <w:ind w:left="-57"/>
              <w:jc w:val="both"/>
              <w:rPr>
                <w:color w:val="000000" w:themeColor="text1"/>
                <w:sz w:val="20"/>
                <w:szCs w:val="20"/>
              </w:rPr>
            </w:pPr>
            <w:r w:rsidRPr="001C09DF">
              <w:rPr>
                <w:color w:val="000000" w:themeColor="text1"/>
                <w:sz w:val="20"/>
                <w:szCs w:val="20"/>
              </w:rPr>
              <w:t>1.00 UIT</w:t>
            </w:r>
          </w:p>
        </w:tc>
        <w:tc>
          <w:tcPr>
            <w:tcW w:w="749" w:type="dxa"/>
            <w:tcBorders>
              <w:top w:val="dotted" w:sz="4" w:space="0" w:color="auto"/>
              <w:bottom w:val="dotted" w:sz="4" w:space="0" w:color="auto"/>
            </w:tcBorders>
            <w:vAlign w:val="center"/>
          </w:tcPr>
          <w:p w:rsidR="00726EE6" w:rsidRPr="001C09DF" w:rsidRDefault="00726EE6" w:rsidP="001C09DF">
            <w:pPr>
              <w:tabs>
                <w:tab w:val="left" w:pos="567"/>
              </w:tabs>
              <w:ind w:left="-57"/>
              <w:jc w:val="center"/>
              <w:rPr>
                <w:b/>
                <w:color w:val="000000" w:themeColor="text1"/>
                <w:sz w:val="20"/>
                <w:szCs w:val="20"/>
              </w:rPr>
            </w:pPr>
            <w:r w:rsidRPr="001C09DF">
              <w:rPr>
                <w:b/>
                <w:color w:val="000000" w:themeColor="text1"/>
                <w:sz w:val="20"/>
                <w:szCs w:val="20"/>
              </w:rPr>
              <w:t>SI</w:t>
            </w:r>
          </w:p>
        </w:tc>
      </w:tr>
      <w:tr w:rsidR="00726EE6" w:rsidRPr="001C09DF" w:rsidTr="00510905">
        <w:trPr>
          <w:cantSplit/>
          <w:trHeight w:val="79"/>
        </w:trPr>
        <w:tc>
          <w:tcPr>
            <w:tcW w:w="567" w:type="dxa"/>
            <w:tcBorders>
              <w:top w:val="dotted" w:sz="4" w:space="0" w:color="auto"/>
              <w:bottom w:val="dotted" w:sz="4" w:space="0" w:color="auto"/>
              <w:right w:val="dotted" w:sz="4" w:space="0" w:color="auto"/>
            </w:tcBorders>
            <w:vAlign w:val="center"/>
          </w:tcPr>
          <w:p w:rsidR="00726EE6" w:rsidRPr="001C09DF" w:rsidRDefault="00726EE6" w:rsidP="00510905">
            <w:pPr>
              <w:tabs>
                <w:tab w:val="left" w:pos="567"/>
              </w:tabs>
              <w:ind w:left="-57"/>
              <w:rPr>
                <w:b/>
                <w:color w:val="000000" w:themeColor="text1"/>
                <w:sz w:val="20"/>
                <w:szCs w:val="20"/>
              </w:rPr>
            </w:pPr>
            <w:r w:rsidRPr="001C09DF">
              <w:rPr>
                <w:b/>
                <w:color w:val="000000" w:themeColor="text1"/>
                <w:sz w:val="20"/>
                <w:szCs w:val="20"/>
              </w:rPr>
              <w:t xml:space="preserve">006  </w:t>
            </w:r>
          </w:p>
        </w:tc>
        <w:tc>
          <w:tcPr>
            <w:tcW w:w="6378" w:type="dxa"/>
            <w:tcBorders>
              <w:top w:val="dotted" w:sz="4" w:space="0" w:color="auto"/>
              <w:left w:val="dotted" w:sz="4" w:space="0" w:color="auto"/>
              <w:bottom w:val="dotted" w:sz="4" w:space="0" w:color="auto"/>
            </w:tcBorders>
            <w:vAlign w:val="center"/>
          </w:tcPr>
          <w:p w:rsidR="00726EE6" w:rsidRPr="001C09DF" w:rsidRDefault="00726EE6" w:rsidP="001C09DF">
            <w:pPr>
              <w:tabs>
                <w:tab w:val="left" w:pos="567"/>
              </w:tabs>
              <w:ind w:left="-57"/>
              <w:jc w:val="both"/>
              <w:rPr>
                <w:color w:val="000000" w:themeColor="text1"/>
                <w:sz w:val="20"/>
                <w:szCs w:val="20"/>
              </w:rPr>
            </w:pPr>
            <w:r w:rsidRPr="001C09DF">
              <w:rPr>
                <w:color w:val="000000" w:themeColor="text1"/>
                <w:sz w:val="20"/>
                <w:szCs w:val="20"/>
              </w:rPr>
              <w:t>Por ausencia del “Ingeniero Residente” o del “Supervisor de Seguridad</w:t>
            </w:r>
            <w:r w:rsidR="001D63B3">
              <w:rPr>
                <w:color w:val="000000" w:themeColor="text1"/>
                <w:sz w:val="20"/>
                <w:szCs w:val="20"/>
              </w:rPr>
              <w:t>, Salud y Medio Ambiente</w:t>
            </w:r>
            <w:r w:rsidRPr="001C09DF">
              <w:rPr>
                <w:color w:val="000000" w:themeColor="text1"/>
                <w:sz w:val="20"/>
                <w:szCs w:val="20"/>
              </w:rPr>
              <w:t>” en el lugar de trabajo o, realizar actividades distintas a las obligaciones contractuales contraídas del presente servicio</w:t>
            </w:r>
            <w:r w:rsidR="001D63B3">
              <w:rPr>
                <w:color w:val="000000" w:themeColor="text1"/>
                <w:sz w:val="20"/>
                <w:szCs w:val="20"/>
              </w:rPr>
              <w:t>.</w:t>
            </w:r>
          </w:p>
        </w:tc>
        <w:tc>
          <w:tcPr>
            <w:tcW w:w="993" w:type="dxa"/>
            <w:tcBorders>
              <w:top w:val="dotted" w:sz="4" w:space="0" w:color="auto"/>
              <w:bottom w:val="dotted" w:sz="4" w:space="0" w:color="auto"/>
            </w:tcBorders>
            <w:vAlign w:val="center"/>
          </w:tcPr>
          <w:p w:rsidR="00726EE6" w:rsidRPr="001C09DF" w:rsidRDefault="00726EE6" w:rsidP="001C09DF">
            <w:pPr>
              <w:tabs>
                <w:tab w:val="left" w:pos="567"/>
              </w:tabs>
              <w:ind w:left="-57"/>
              <w:jc w:val="both"/>
              <w:rPr>
                <w:color w:val="000000" w:themeColor="text1"/>
                <w:sz w:val="20"/>
                <w:szCs w:val="20"/>
              </w:rPr>
            </w:pPr>
            <w:r w:rsidRPr="001C09DF">
              <w:rPr>
                <w:color w:val="000000" w:themeColor="text1"/>
                <w:sz w:val="20"/>
                <w:szCs w:val="20"/>
              </w:rPr>
              <w:t>1.00 UIT</w:t>
            </w:r>
          </w:p>
        </w:tc>
        <w:tc>
          <w:tcPr>
            <w:tcW w:w="749" w:type="dxa"/>
            <w:tcBorders>
              <w:top w:val="dotted" w:sz="4" w:space="0" w:color="auto"/>
              <w:bottom w:val="dotted" w:sz="4" w:space="0" w:color="auto"/>
            </w:tcBorders>
            <w:vAlign w:val="center"/>
          </w:tcPr>
          <w:p w:rsidR="00726EE6" w:rsidRPr="001C09DF" w:rsidRDefault="00726EE6" w:rsidP="001C09DF">
            <w:pPr>
              <w:tabs>
                <w:tab w:val="left" w:pos="567"/>
              </w:tabs>
              <w:ind w:left="-57"/>
              <w:jc w:val="center"/>
              <w:rPr>
                <w:b/>
                <w:color w:val="000000" w:themeColor="text1"/>
                <w:sz w:val="20"/>
                <w:szCs w:val="20"/>
              </w:rPr>
            </w:pPr>
            <w:r w:rsidRPr="001C09DF">
              <w:rPr>
                <w:b/>
                <w:color w:val="000000" w:themeColor="text1"/>
                <w:sz w:val="20"/>
                <w:szCs w:val="20"/>
              </w:rPr>
              <w:t>SI</w:t>
            </w:r>
          </w:p>
        </w:tc>
      </w:tr>
      <w:tr w:rsidR="00726EE6" w:rsidRPr="001C09DF" w:rsidTr="00510905">
        <w:trPr>
          <w:cantSplit/>
          <w:trHeight w:val="213"/>
        </w:trPr>
        <w:tc>
          <w:tcPr>
            <w:tcW w:w="567" w:type="dxa"/>
            <w:tcBorders>
              <w:top w:val="dotted" w:sz="4" w:space="0" w:color="auto"/>
              <w:bottom w:val="dotted" w:sz="4" w:space="0" w:color="auto"/>
              <w:right w:val="dotted" w:sz="4" w:space="0" w:color="auto"/>
            </w:tcBorders>
            <w:vAlign w:val="center"/>
          </w:tcPr>
          <w:p w:rsidR="00726EE6" w:rsidRPr="001C09DF" w:rsidRDefault="00726EE6" w:rsidP="001C09DF">
            <w:pPr>
              <w:tabs>
                <w:tab w:val="left" w:pos="567"/>
              </w:tabs>
              <w:ind w:left="-57"/>
              <w:rPr>
                <w:b/>
                <w:color w:val="000000" w:themeColor="text1"/>
                <w:sz w:val="20"/>
                <w:szCs w:val="20"/>
              </w:rPr>
            </w:pPr>
            <w:r w:rsidRPr="001C09DF">
              <w:rPr>
                <w:b/>
                <w:color w:val="000000" w:themeColor="text1"/>
                <w:sz w:val="20"/>
                <w:szCs w:val="20"/>
              </w:rPr>
              <w:t>007</w:t>
            </w:r>
          </w:p>
        </w:tc>
        <w:tc>
          <w:tcPr>
            <w:tcW w:w="6378" w:type="dxa"/>
            <w:tcBorders>
              <w:top w:val="dotted" w:sz="4" w:space="0" w:color="auto"/>
              <w:left w:val="dotted" w:sz="4" w:space="0" w:color="auto"/>
              <w:bottom w:val="dotted" w:sz="4" w:space="0" w:color="auto"/>
            </w:tcBorders>
            <w:vAlign w:val="center"/>
          </w:tcPr>
          <w:p w:rsidR="00726EE6" w:rsidRPr="001C09DF" w:rsidRDefault="00726EE6" w:rsidP="001C09DF">
            <w:pPr>
              <w:tabs>
                <w:tab w:val="left" w:pos="567"/>
              </w:tabs>
              <w:ind w:left="-57"/>
              <w:jc w:val="both"/>
              <w:rPr>
                <w:color w:val="000000" w:themeColor="text1"/>
                <w:sz w:val="20"/>
                <w:szCs w:val="20"/>
              </w:rPr>
            </w:pPr>
            <w:r w:rsidRPr="001C09DF">
              <w:rPr>
                <w:color w:val="000000" w:themeColor="text1"/>
                <w:sz w:val="20"/>
                <w:szCs w:val="20"/>
              </w:rPr>
              <w:t>Falta de limpieza y orden en el área de trabajo.</w:t>
            </w:r>
          </w:p>
        </w:tc>
        <w:tc>
          <w:tcPr>
            <w:tcW w:w="993" w:type="dxa"/>
            <w:tcBorders>
              <w:top w:val="dotted" w:sz="4" w:space="0" w:color="auto"/>
              <w:bottom w:val="dotted" w:sz="4" w:space="0" w:color="auto"/>
            </w:tcBorders>
            <w:vAlign w:val="center"/>
          </w:tcPr>
          <w:p w:rsidR="00726EE6" w:rsidRPr="001C09DF" w:rsidRDefault="00726EE6" w:rsidP="001C09DF">
            <w:pPr>
              <w:tabs>
                <w:tab w:val="left" w:pos="567"/>
              </w:tabs>
              <w:ind w:left="-57"/>
              <w:jc w:val="both"/>
              <w:rPr>
                <w:color w:val="000000" w:themeColor="text1"/>
                <w:sz w:val="20"/>
                <w:szCs w:val="20"/>
              </w:rPr>
            </w:pPr>
            <w:r w:rsidRPr="001C09DF">
              <w:rPr>
                <w:color w:val="000000" w:themeColor="text1"/>
                <w:sz w:val="20"/>
                <w:szCs w:val="20"/>
              </w:rPr>
              <w:t>0.50 UIT</w:t>
            </w:r>
          </w:p>
        </w:tc>
        <w:tc>
          <w:tcPr>
            <w:tcW w:w="749" w:type="dxa"/>
            <w:tcBorders>
              <w:top w:val="dotted" w:sz="4" w:space="0" w:color="auto"/>
              <w:bottom w:val="dotted" w:sz="4" w:space="0" w:color="auto"/>
            </w:tcBorders>
            <w:vAlign w:val="center"/>
          </w:tcPr>
          <w:p w:rsidR="00726EE6" w:rsidRPr="001C09DF" w:rsidRDefault="00726EE6" w:rsidP="001C09DF">
            <w:pPr>
              <w:tabs>
                <w:tab w:val="left" w:pos="567"/>
              </w:tabs>
              <w:ind w:left="-57"/>
              <w:jc w:val="center"/>
              <w:rPr>
                <w:b/>
                <w:color w:val="000000" w:themeColor="text1"/>
                <w:sz w:val="20"/>
                <w:szCs w:val="20"/>
              </w:rPr>
            </w:pPr>
            <w:r w:rsidRPr="001C09DF">
              <w:rPr>
                <w:b/>
                <w:color w:val="000000" w:themeColor="text1"/>
                <w:sz w:val="20"/>
                <w:szCs w:val="20"/>
              </w:rPr>
              <w:t>SI</w:t>
            </w:r>
          </w:p>
        </w:tc>
      </w:tr>
      <w:tr w:rsidR="00726EE6" w:rsidRPr="001C09DF" w:rsidTr="00510905">
        <w:trPr>
          <w:cantSplit/>
          <w:trHeight w:val="218"/>
        </w:trPr>
        <w:tc>
          <w:tcPr>
            <w:tcW w:w="567" w:type="dxa"/>
            <w:tcBorders>
              <w:top w:val="dotted" w:sz="4" w:space="0" w:color="auto"/>
              <w:bottom w:val="dotted" w:sz="4" w:space="0" w:color="auto"/>
              <w:right w:val="dotted" w:sz="4" w:space="0" w:color="auto"/>
            </w:tcBorders>
            <w:vAlign w:val="center"/>
          </w:tcPr>
          <w:p w:rsidR="00726EE6" w:rsidRPr="001C09DF" w:rsidRDefault="00726EE6" w:rsidP="00510905">
            <w:pPr>
              <w:tabs>
                <w:tab w:val="left" w:pos="567"/>
              </w:tabs>
              <w:ind w:left="-57"/>
              <w:rPr>
                <w:b/>
                <w:color w:val="000000" w:themeColor="text1"/>
                <w:sz w:val="20"/>
                <w:szCs w:val="20"/>
              </w:rPr>
            </w:pPr>
            <w:r w:rsidRPr="001C09DF">
              <w:rPr>
                <w:b/>
                <w:color w:val="000000" w:themeColor="text1"/>
                <w:sz w:val="20"/>
                <w:szCs w:val="20"/>
              </w:rPr>
              <w:t xml:space="preserve">008  </w:t>
            </w:r>
          </w:p>
        </w:tc>
        <w:tc>
          <w:tcPr>
            <w:tcW w:w="6378" w:type="dxa"/>
            <w:tcBorders>
              <w:top w:val="dotted" w:sz="4" w:space="0" w:color="auto"/>
              <w:left w:val="dotted" w:sz="4" w:space="0" w:color="auto"/>
              <w:bottom w:val="dotted" w:sz="4" w:space="0" w:color="auto"/>
            </w:tcBorders>
            <w:vAlign w:val="center"/>
          </w:tcPr>
          <w:p w:rsidR="00726EE6" w:rsidRPr="001C09DF" w:rsidRDefault="00726EE6" w:rsidP="001C09DF">
            <w:pPr>
              <w:tabs>
                <w:tab w:val="left" w:pos="567"/>
              </w:tabs>
              <w:ind w:left="-57"/>
              <w:jc w:val="both"/>
              <w:rPr>
                <w:color w:val="000000" w:themeColor="text1"/>
                <w:sz w:val="20"/>
                <w:szCs w:val="20"/>
              </w:rPr>
            </w:pPr>
            <w:r w:rsidRPr="001C09DF">
              <w:rPr>
                <w:color w:val="000000" w:themeColor="text1"/>
                <w:sz w:val="20"/>
                <w:szCs w:val="20"/>
              </w:rPr>
              <w:t>Intento de utilizar Materiales no autorizados por PETROPERU S.A.</w:t>
            </w:r>
          </w:p>
        </w:tc>
        <w:tc>
          <w:tcPr>
            <w:tcW w:w="993" w:type="dxa"/>
            <w:tcBorders>
              <w:top w:val="dotted" w:sz="4" w:space="0" w:color="auto"/>
              <w:bottom w:val="dotted" w:sz="4" w:space="0" w:color="auto"/>
            </w:tcBorders>
            <w:vAlign w:val="center"/>
          </w:tcPr>
          <w:p w:rsidR="00726EE6" w:rsidRPr="001C09DF" w:rsidRDefault="00726EE6" w:rsidP="001C09DF">
            <w:pPr>
              <w:tabs>
                <w:tab w:val="left" w:pos="567"/>
              </w:tabs>
              <w:ind w:left="-57"/>
              <w:jc w:val="both"/>
              <w:rPr>
                <w:color w:val="000000" w:themeColor="text1"/>
                <w:sz w:val="20"/>
                <w:szCs w:val="20"/>
              </w:rPr>
            </w:pPr>
            <w:r w:rsidRPr="001C09DF">
              <w:rPr>
                <w:color w:val="000000" w:themeColor="text1"/>
                <w:sz w:val="20"/>
                <w:szCs w:val="20"/>
              </w:rPr>
              <w:t>1.00 UIT</w:t>
            </w:r>
          </w:p>
        </w:tc>
        <w:tc>
          <w:tcPr>
            <w:tcW w:w="749" w:type="dxa"/>
            <w:tcBorders>
              <w:top w:val="dotted" w:sz="4" w:space="0" w:color="auto"/>
              <w:bottom w:val="dotted" w:sz="4" w:space="0" w:color="auto"/>
            </w:tcBorders>
            <w:vAlign w:val="center"/>
          </w:tcPr>
          <w:p w:rsidR="00726EE6" w:rsidRPr="001C09DF" w:rsidRDefault="00726EE6" w:rsidP="001C09DF">
            <w:pPr>
              <w:tabs>
                <w:tab w:val="left" w:pos="567"/>
              </w:tabs>
              <w:ind w:left="-57"/>
              <w:jc w:val="center"/>
              <w:rPr>
                <w:b/>
                <w:color w:val="000000" w:themeColor="text1"/>
                <w:sz w:val="20"/>
                <w:szCs w:val="20"/>
              </w:rPr>
            </w:pPr>
            <w:r w:rsidRPr="001C09DF">
              <w:rPr>
                <w:b/>
                <w:color w:val="000000" w:themeColor="text1"/>
                <w:sz w:val="20"/>
                <w:szCs w:val="20"/>
              </w:rPr>
              <w:t>SI</w:t>
            </w:r>
          </w:p>
        </w:tc>
      </w:tr>
      <w:tr w:rsidR="00726EE6" w:rsidRPr="001C09DF" w:rsidTr="00510905">
        <w:trPr>
          <w:cantSplit/>
          <w:trHeight w:val="79"/>
        </w:trPr>
        <w:tc>
          <w:tcPr>
            <w:tcW w:w="567" w:type="dxa"/>
            <w:tcBorders>
              <w:top w:val="dotted" w:sz="4" w:space="0" w:color="auto"/>
              <w:bottom w:val="dotted" w:sz="4" w:space="0" w:color="auto"/>
              <w:right w:val="dotted" w:sz="4" w:space="0" w:color="auto"/>
            </w:tcBorders>
            <w:vAlign w:val="center"/>
          </w:tcPr>
          <w:p w:rsidR="00726EE6" w:rsidRPr="001C09DF" w:rsidRDefault="00726EE6" w:rsidP="00510905">
            <w:pPr>
              <w:tabs>
                <w:tab w:val="left" w:pos="567"/>
              </w:tabs>
              <w:ind w:left="-57"/>
              <w:rPr>
                <w:b/>
                <w:color w:val="000000" w:themeColor="text1"/>
                <w:sz w:val="20"/>
                <w:szCs w:val="20"/>
              </w:rPr>
            </w:pPr>
            <w:r w:rsidRPr="001C09DF">
              <w:rPr>
                <w:b/>
                <w:color w:val="000000" w:themeColor="text1"/>
                <w:sz w:val="20"/>
                <w:szCs w:val="20"/>
              </w:rPr>
              <w:t xml:space="preserve">009  </w:t>
            </w:r>
          </w:p>
        </w:tc>
        <w:tc>
          <w:tcPr>
            <w:tcW w:w="6378" w:type="dxa"/>
            <w:tcBorders>
              <w:top w:val="dotted" w:sz="4" w:space="0" w:color="auto"/>
              <w:left w:val="dotted" w:sz="4" w:space="0" w:color="auto"/>
              <w:bottom w:val="dotted" w:sz="4" w:space="0" w:color="auto"/>
            </w:tcBorders>
            <w:vAlign w:val="center"/>
          </w:tcPr>
          <w:p w:rsidR="00726EE6" w:rsidRPr="001C09DF" w:rsidRDefault="00726EE6" w:rsidP="001C09DF">
            <w:pPr>
              <w:tabs>
                <w:tab w:val="left" w:pos="567"/>
              </w:tabs>
              <w:ind w:left="-57"/>
              <w:jc w:val="both"/>
              <w:rPr>
                <w:color w:val="000000" w:themeColor="text1"/>
                <w:sz w:val="20"/>
                <w:szCs w:val="20"/>
              </w:rPr>
            </w:pPr>
            <w:r w:rsidRPr="001C09DF">
              <w:rPr>
                <w:color w:val="000000" w:themeColor="text1"/>
                <w:sz w:val="20"/>
                <w:szCs w:val="20"/>
              </w:rPr>
              <w:t>Retiro, Cambio o Falta de Extintor Vigente y Operativo en el Lugar de Trabajo.</w:t>
            </w:r>
          </w:p>
        </w:tc>
        <w:tc>
          <w:tcPr>
            <w:tcW w:w="993" w:type="dxa"/>
            <w:tcBorders>
              <w:top w:val="dotted" w:sz="4" w:space="0" w:color="auto"/>
              <w:bottom w:val="dotted" w:sz="4" w:space="0" w:color="auto"/>
            </w:tcBorders>
            <w:vAlign w:val="center"/>
          </w:tcPr>
          <w:p w:rsidR="00726EE6" w:rsidRPr="001C09DF" w:rsidRDefault="00726EE6" w:rsidP="001C09DF">
            <w:pPr>
              <w:tabs>
                <w:tab w:val="left" w:pos="567"/>
              </w:tabs>
              <w:ind w:left="-57"/>
              <w:jc w:val="both"/>
              <w:rPr>
                <w:color w:val="000000" w:themeColor="text1"/>
                <w:sz w:val="20"/>
                <w:szCs w:val="20"/>
              </w:rPr>
            </w:pPr>
            <w:r w:rsidRPr="001C09DF">
              <w:rPr>
                <w:color w:val="000000" w:themeColor="text1"/>
                <w:sz w:val="20"/>
                <w:szCs w:val="20"/>
              </w:rPr>
              <w:t>0.50UIT</w:t>
            </w:r>
          </w:p>
        </w:tc>
        <w:tc>
          <w:tcPr>
            <w:tcW w:w="749" w:type="dxa"/>
            <w:tcBorders>
              <w:top w:val="dotted" w:sz="4" w:space="0" w:color="auto"/>
              <w:bottom w:val="dotted" w:sz="4" w:space="0" w:color="auto"/>
            </w:tcBorders>
            <w:vAlign w:val="center"/>
          </w:tcPr>
          <w:p w:rsidR="00726EE6" w:rsidRPr="001C09DF" w:rsidRDefault="00726EE6" w:rsidP="001C09DF">
            <w:pPr>
              <w:tabs>
                <w:tab w:val="left" w:pos="567"/>
              </w:tabs>
              <w:ind w:left="-57"/>
              <w:jc w:val="center"/>
              <w:rPr>
                <w:b/>
                <w:color w:val="000000" w:themeColor="text1"/>
                <w:sz w:val="20"/>
                <w:szCs w:val="20"/>
              </w:rPr>
            </w:pPr>
            <w:r w:rsidRPr="001C09DF">
              <w:rPr>
                <w:b/>
                <w:color w:val="000000" w:themeColor="text1"/>
                <w:sz w:val="20"/>
                <w:szCs w:val="20"/>
              </w:rPr>
              <w:t>SI</w:t>
            </w:r>
          </w:p>
        </w:tc>
      </w:tr>
      <w:tr w:rsidR="00726EE6" w:rsidRPr="001C09DF" w:rsidTr="00510905">
        <w:trPr>
          <w:cantSplit/>
          <w:trHeight w:val="80"/>
        </w:trPr>
        <w:tc>
          <w:tcPr>
            <w:tcW w:w="567" w:type="dxa"/>
            <w:tcBorders>
              <w:top w:val="dotted" w:sz="4" w:space="0" w:color="auto"/>
              <w:bottom w:val="dotted" w:sz="4" w:space="0" w:color="auto"/>
              <w:right w:val="dotted" w:sz="4" w:space="0" w:color="auto"/>
            </w:tcBorders>
            <w:vAlign w:val="center"/>
          </w:tcPr>
          <w:p w:rsidR="00726EE6" w:rsidRPr="001C09DF" w:rsidRDefault="00726EE6" w:rsidP="00510905">
            <w:pPr>
              <w:tabs>
                <w:tab w:val="left" w:pos="567"/>
              </w:tabs>
              <w:ind w:left="-57"/>
              <w:rPr>
                <w:b/>
                <w:color w:val="000000" w:themeColor="text1"/>
                <w:sz w:val="20"/>
                <w:szCs w:val="20"/>
              </w:rPr>
            </w:pPr>
            <w:r w:rsidRPr="001C09DF">
              <w:rPr>
                <w:b/>
                <w:color w:val="000000" w:themeColor="text1"/>
                <w:sz w:val="20"/>
                <w:szCs w:val="20"/>
              </w:rPr>
              <w:t xml:space="preserve">010  </w:t>
            </w:r>
          </w:p>
        </w:tc>
        <w:tc>
          <w:tcPr>
            <w:tcW w:w="6378" w:type="dxa"/>
            <w:tcBorders>
              <w:top w:val="dotted" w:sz="4" w:space="0" w:color="auto"/>
              <w:left w:val="dotted" w:sz="4" w:space="0" w:color="auto"/>
              <w:bottom w:val="dotted" w:sz="4" w:space="0" w:color="auto"/>
            </w:tcBorders>
            <w:vAlign w:val="center"/>
          </w:tcPr>
          <w:p w:rsidR="00726EE6" w:rsidRPr="001C09DF" w:rsidRDefault="00726EE6" w:rsidP="001C09DF">
            <w:pPr>
              <w:tabs>
                <w:tab w:val="left" w:pos="567"/>
              </w:tabs>
              <w:ind w:left="-57"/>
              <w:jc w:val="both"/>
              <w:rPr>
                <w:color w:val="000000" w:themeColor="text1"/>
                <w:sz w:val="20"/>
                <w:szCs w:val="20"/>
              </w:rPr>
            </w:pPr>
            <w:r w:rsidRPr="001C09DF">
              <w:rPr>
                <w:color w:val="000000" w:themeColor="text1"/>
                <w:sz w:val="20"/>
                <w:szCs w:val="20"/>
              </w:rPr>
              <w:t>Trabajar sin Permiso de Trabajo vigente o la alteración de los mismos.</w:t>
            </w:r>
          </w:p>
        </w:tc>
        <w:tc>
          <w:tcPr>
            <w:tcW w:w="993" w:type="dxa"/>
            <w:tcBorders>
              <w:top w:val="dotted" w:sz="4" w:space="0" w:color="auto"/>
              <w:bottom w:val="dotted" w:sz="4" w:space="0" w:color="auto"/>
            </w:tcBorders>
            <w:vAlign w:val="center"/>
          </w:tcPr>
          <w:p w:rsidR="00726EE6" w:rsidRPr="001C09DF" w:rsidRDefault="0035790A" w:rsidP="0035790A">
            <w:pPr>
              <w:tabs>
                <w:tab w:val="left" w:pos="567"/>
              </w:tabs>
              <w:ind w:left="-57"/>
              <w:jc w:val="both"/>
              <w:rPr>
                <w:color w:val="000000" w:themeColor="text1"/>
                <w:sz w:val="20"/>
                <w:szCs w:val="20"/>
              </w:rPr>
            </w:pPr>
            <w:r w:rsidRPr="001C09DF">
              <w:rPr>
                <w:color w:val="000000" w:themeColor="text1"/>
                <w:sz w:val="20"/>
                <w:szCs w:val="20"/>
              </w:rPr>
              <w:t>1.0</w:t>
            </w:r>
            <w:r w:rsidR="00726EE6" w:rsidRPr="001C09DF">
              <w:rPr>
                <w:color w:val="000000" w:themeColor="text1"/>
                <w:sz w:val="20"/>
                <w:szCs w:val="20"/>
              </w:rPr>
              <w:t>0 UIT</w:t>
            </w:r>
          </w:p>
        </w:tc>
        <w:tc>
          <w:tcPr>
            <w:tcW w:w="749" w:type="dxa"/>
            <w:tcBorders>
              <w:top w:val="dotted" w:sz="4" w:space="0" w:color="auto"/>
              <w:bottom w:val="dotted" w:sz="4" w:space="0" w:color="auto"/>
            </w:tcBorders>
            <w:vAlign w:val="center"/>
          </w:tcPr>
          <w:p w:rsidR="00726EE6" w:rsidRPr="001C09DF" w:rsidRDefault="00726EE6" w:rsidP="001C09DF">
            <w:pPr>
              <w:tabs>
                <w:tab w:val="left" w:pos="567"/>
              </w:tabs>
              <w:ind w:left="-57"/>
              <w:jc w:val="center"/>
              <w:rPr>
                <w:b/>
                <w:color w:val="000000" w:themeColor="text1"/>
                <w:sz w:val="20"/>
                <w:szCs w:val="20"/>
              </w:rPr>
            </w:pPr>
            <w:r w:rsidRPr="001C09DF">
              <w:rPr>
                <w:b/>
                <w:color w:val="000000" w:themeColor="text1"/>
                <w:sz w:val="20"/>
                <w:szCs w:val="20"/>
              </w:rPr>
              <w:t>SI</w:t>
            </w:r>
          </w:p>
        </w:tc>
      </w:tr>
      <w:tr w:rsidR="00726EE6" w:rsidRPr="001C09DF" w:rsidTr="00510905">
        <w:trPr>
          <w:cantSplit/>
          <w:trHeight w:val="80"/>
        </w:trPr>
        <w:tc>
          <w:tcPr>
            <w:tcW w:w="567" w:type="dxa"/>
            <w:tcBorders>
              <w:top w:val="dotted" w:sz="4" w:space="0" w:color="auto"/>
              <w:bottom w:val="dotted" w:sz="4" w:space="0" w:color="auto"/>
              <w:right w:val="dotted" w:sz="4" w:space="0" w:color="auto"/>
            </w:tcBorders>
            <w:vAlign w:val="center"/>
          </w:tcPr>
          <w:p w:rsidR="00726EE6" w:rsidRPr="001C09DF" w:rsidRDefault="00726EE6" w:rsidP="001C09DF">
            <w:pPr>
              <w:tabs>
                <w:tab w:val="left" w:pos="567"/>
              </w:tabs>
              <w:ind w:left="-57"/>
              <w:rPr>
                <w:b/>
                <w:color w:val="000000" w:themeColor="text1"/>
                <w:sz w:val="20"/>
                <w:szCs w:val="20"/>
              </w:rPr>
            </w:pPr>
            <w:r w:rsidRPr="001C09DF">
              <w:rPr>
                <w:b/>
                <w:color w:val="000000" w:themeColor="text1"/>
                <w:sz w:val="20"/>
                <w:szCs w:val="20"/>
              </w:rPr>
              <w:t>011</w:t>
            </w:r>
          </w:p>
        </w:tc>
        <w:tc>
          <w:tcPr>
            <w:tcW w:w="6378" w:type="dxa"/>
            <w:tcBorders>
              <w:top w:val="dotted" w:sz="4" w:space="0" w:color="auto"/>
              <w:left w:val="dotted" w:sz="4" w:space="0" w:color="auto"/>
              <w:bottom w:val="dotted" w:sz="4" w:space="0" w:color="auto"/>
            </w:tcBorders>
            <w:vAlign w:val="center"/>
          </w:tcPr>
          <w:p w:rsidR="00726EE6" w:rsidRPr="001C09DF" w:rsidRDefault="00726EE6" w:rsidP="001C09DF">
            <w:pPr>
              <w:tabs>
                <w:tab w:val="left" w:pos="567"/>
              </w:tabs>
              <w:ind w:left="-57"/>
              <w:jc w:val="both"/>
              <w:rPr>
                <w:color w:val="000000" w:themeColor="text1"/>
                <w:sz w:val="20"/>
                <w:szCs w:val="20"/>
              </w:rPr>
            </w:pPr>
            <w:r w:rsidRPr="001C09DF">
              <w:rPr>
                <w:color w:val="000000" w:themeColor="text1"/>
                <w:sz w:val="20"/>
                <w:szCs w:val="20"/>
              </w:rPr>
              <w:t>Por pérdida del Cuaderno de Servicio/Obra según corresponda.</w:t>
            </w:r>
          </w:p>
        </w:tc>
        <w:tc>
          <w:tcPr>
            <w:tcW w:w="993" w:type="dxa"/>
            <w:tcBorders>
              <w:top w:val="dotted" w:sz="4" w:space="0" w:color="auto"/>
              <w:bottom w:val="dotted" w:sz="4" w:space="0" w:color="auto"/>
            </w:tcBorders>
            <w:vAlign w:val="center"/>
          </w:tcPr>
          <w:p w:rsidR="00726EE6" w:rsidRPr="001C09DF" w:rsidRDefault="0035790A" w:rsidP="0035790A">
            <w:pPr>
              <w:tabs>
                <w:tab w:val="left" w:pos="567"/>
              </w:tabs>
              <w:ind w:left="-57"/>
              <w:jc w:val="both"/>
              <w:rPr>
                <w:color w:val="000000" w:themeColor="text1"/>
                <w:sz w:val="20"/>
                <w:szCs w:val="20"/>
              </w:rPr>
            </w:pPr>
            <w:r w:rsidRPr="001C09DF">
              <w:rPr>
                <w:color w:val="000000" w:themeColor="text1"/>
                <w:sz w:val="20"/>
                <w:szCs w:val="20"/>
              </w:rPr>
              <w:t>1.0</w:t>
            </w:r>
            <w:r w:rsidR="00726EE6" w:rsidRPr="001C09DF">
              <w:rPr>
                <w:color w:val="000000" w:themeColor="text1"/>
                <w:sz w:val="20"/>
                <w:szCs w:val="20"/>
              </w:rPr>
              <w:t>0 UIT</w:t>
            </w:r>
          </w:p>
        </w:tc>
        <w:tc>
          <w:tcPr>
            <w:tcW w:w="749" w:type="dxa"/>
            <w:tcBorders>
              <w:top w:val="dotted" w:sz="4" w:space="0" w:color="auto"/>
              <w:bottom w:val="dotted" w:sz="4" w:space="0" w:color="auto"/>
            </w:tcBorders>
            <w:vAlign w:val="center"/>
          </w:tcPr>
          <w:p w:rsidR="00726EE6" w:rsidRPr="001C09DF" w:rsidRDefault="00726EE6" w:rsidP="001C09DF">
            <w:pPr>
              <w:tabs>
                <w:tab w:val="left" w:pos="567"/>
              </w:tabs>
              <w:ind w:left="-57"/>
              <w:jc w:val="center"/>
              <w:rPr>
                <w:b/>
                <w:color w:val="000000" w:themeColor="text1"/>
                <w:sz w:val="20"/>
                <w:szCs w:val="20"/>
              </w:rPr>
            </w:pPr>
            <w:r w:rsidRPr="001C09DF">
              <w:rPr>
                <w:b/>
                <w:color w:val="000000" w:themeColor="text1"/>
                <w:sz w:val="20"/>
                <w:szCs w:val="20"/>
              </w:rPr>
              <w:t>SI</w:t>
            </w:r>
          </w:p>
        </w:tc>
      </w:tr>
      <w:tr w:rsidR="00726EE6" w:rsidRPr="001C09DF" w:rsidTr="00510905">
        <w:trPr>
          <w:cantSplit/>
          <w:trHeight w:val="80"/>
        </w:trPr>
        <w:tc>
          <w:tcPr>
            <w:tcW w:w="567" w:type="dxa"/>
            <w:tcBorders>
              <w:top w:val="dotted" w:sz="4" w:space="0" w:color="auto"/>
              <w:bottom w:val="dotted" w:sz="4" w:space="0" w:color="auto"/>
              <w:right w:val="dotted" w:sz="4" w:space="0" w:color="auto"/>
            </w:tcBorders>
            <w:vAlign w:val="center"/>
          </w:tcPr>
          <w:p w:rsidR="00726EE6" w:rsidRPr="001C09DF" w:rsidRDefault="00726EE6" w:rsidP="00510905">
            <w:pPr>
              <w:tabs>
                <w:tab w:val="left" w:pos="567"/>
              </w:tabs>
              <w:ind w:left="-57"/>
              <w:rPr>
                <w:b/>
                <w:color w:val="000000" w:themeColor="text1"/>
                <w:sz w:val="20"/>
                <w:szCs w:val="20"/>
              </w:rPr>
            </w:pPr>
            <w:r w:rsidRPr="001C09DF">
              <w:rPr>
                <w:b/>
                <w:color w:val="000000" w:themeColor="text1"/>
                <w:sz w:val="20"/>
                <w:szCs w:val="20"/>
              </w:rPr>
              <w:t>012</w:t>
            </w:r>
          </w:p>
        </w:tc>
        <w:tc>
          <w:tcPr>
            <w:tcW w:w="6378" w:type="dxa"/>
            <w:tcBorders>
              <w:top w:val="dotted" w:sz="4" w:space="0" w:color="auto"/>
              <w:left w:val="dotted" w:sz="4" w:space="0" w:color="auto"/>
              <w:bottom w:val="dotted" w:sz="4" w:space="0" w:color="auto"/>
            </w:tcBorders>
            <w:vAlign w:val="center"/>
          </w:tcPr>
          <w:p w:rsidR="00726EE6" w:rsidRPr="001C09DF" w:rsidRDefault="00726EE6" w:rsidP="001C09DF">
            <w:pPr>
              <w:tabs>
                <w:tab w:val="left" w:pos="567"/>
              </w:tabs>
              <w:ind w:left="-57"/>
              <w:jc w:val="both"/>
              <w:rPr>
                <w:color w:val="000000" w:themeColor="text1"/>
                <w:sz w:val="20"/>
                <w:szCs w:val="20"/>
              </w:rPr>
            </w:pPr>
            <w:r w:rsidRPr="001C09DF">
              <w:rPr>
                <w:color w:val="000000" w:themeColor="text1"/>
                <w:sz w:val="20"/>
                <w:szCs w:val="20"/>
              </w:rPr>
              <w:t>Por cada boleta ambiental o Reporte de No Conformidad de Calidad, Ambiente o Seguridad colocada a Unidad Proyectos a causa del Contratista.</w:t>
            </w:r>
          </w:p>
        </w:tc>
        <w:tc>
          <w:tcPr>
            <w:tcW w:w="993" w:type="dxa"/>
            <w:tcBorders>
              <w:top w:val="dotted" w:sz="4" w:space="0" w:color="auto"/>
              <w:bottom w:val="dotted" w:sz="4" w:space="0" w:color="auto"/>
            </w:tcBorders>
            <w:vAlign w:val="center"/>
          </w:tcPr>
          <w:p w:rsidR="00726EE6" w:rsidRPr="001C09DF" w:rsidRDefault="0035790A" w:rsidP="0035790A">
            <w:pPr>
              <w:tabs>
                <w:tab w:val="left" w:pos="567"/>
              </w:tabs>
              <w:ind w:left="-57"/>
              <w:jc w:val="both"/>
              <w:rPr>
                <w:color w:val="000000" w:themeColor="text1"/>
                <w:sz w:val="20"/>
                <w:szCs w:val="20"/>
              </w:rPr>
            </w:pPr>
            <w:r w:rsidRPr="001C09DF">
              <w:rPr>
                <w:color w:val="000000" w:themeColor="text1"/>
                <w:sz w:val="20"/>
                <w:szCs w:val="20"/>
              </w:rPr>
              <w:t>1.00</w:t>
            </w:r>
            <w:r w:rsidR="00726EE6" w:rsidRPr="001C09DF">
              <w:rPr>
                <w:color w:val="000000" w:themeColor="text1"/>
                <w:sz w:val="20"/>
                <w:szCs w:val="20"/>
              </w:rPr>
              <w:t xml:space="preserve"> UIT</w:t>
            </w:r>
          </w:p>
        </w:tc>
        <w:tc>
          <w:tcPr>
            <w:tcW w:w="749" w:type="dxa"/>
            <w:tcBorders>
              <w:top w:val="dotted" w:sz="4" w:space="0" w:color="auto"/>
              <w:bottom w:val="dotted" w:sz="4" w:space="0" w:color="auto"/>
            </w:tcBorders>
            <w:vAlign w:val="center"/>
          </w:tcPr>
          <w:p w:rsidR="00726EE6" w:rsidRPr="001C09DF" w:rsidRDefault="00726EE6" w:rsidP="001C09DF">
            <w:pPr>
              <w:tabs>
                <w:tab w:val="left" w:pos="567"/>
              </w:tabs>
              <w:ind w:left="-57"/>
              <w:jc w:val="center"/>
              <w:rPr>
                <w:b/>
                <w:color w:val="000000" w:themeColor="text1"/>
                <w:sz w:val="20"/>
                <w:szCs w:val="20"/>
              </w:rPr>
            </w:pPr>
            <w:r w:rsidRPr="001C09DF">
              <w:rPr>
                <w:b/>
                <w:color w:val="000000" w:themeColor="text1"/>
                <w:sz w:val="20"/>
                <w:szCs w:val="20"/>
              </w:rPr>
              <w:t>SI</w:t>
            </w:r>
          </w:p>
        </w:tc>
      </w:tr>
      <w:tr w:rsidR="00726EE6" w:rsidRPr="001C09DF" w:rsidTr="00510905">
        <w:trPr>
          <w:cantSplit/>
          <w:trHeight w:val="80"/>
        </w:trPr>
        <w:tc>
          <w:tcPr>
            <w:tcW w:w="567" w:type="dxa"/>
            <w:tcBorders>
              <w:top w:val="dotted" w:sz="4" w:space="0" w:color="auto"/>
              <w:bottom w:val="dotted" w:sz="4" w:space="0" w:color="auto"/>
              <w:right w:val="dotted" w:sz="4" w:space="0" w:color="auto"/>
            </w:tcBorders>
            <w:vAlign w:val="center"/>
          </w:tcPr>
          <w:p w:rsidR="00726EE6" w:rsidRPr="001C09DF" w:rsidRDefault="00726EE6" w:rsidP="001C09DF">
            <w:pPr>
              <w:tabs>
                <w:tab w:val="left" w:pos="567"/>
              </w:tabs>
              <w:ind w:left="-57"/>
              <w:rPr>
                <w:b/>
                <w:color w:val="000000" w:themeColor="text1"/>
                <w:sz w:val="20"/>
                <w:szCs w:val="20"/>
              </w:rPr>
            </w:pPr>
            <w:r w:rsidRPr="001C09DF">
              <w:rPr>
                <w:b/>
                <w:color w:val="000000" w:themeColor="text1"/>
                <w:sz w:val="20"/>
                <w:szCs w:val="20"/>
              </w:rPr>
              <w:t>01</w:t>
            </w:r>
            <w:r w:rsidR="00B81AB1">
              <w:rPr>
                <w:b/>
                <w:color w:val="000000" w:themeColor="text1"/>
                <w:sz w:val="20"/>
                <w:szCs w:val="20"/>
              </w:rPr>
              <w:t>3</w:t>
            </w:r>
          </w:p>
        </w:tc>
        <w:tc>
          <w:tcPr>
            <w:tcW w:w="6378" w:type="dxa"/>
            <w:tcBorders>
              <w:top w:val="dotted" w:sz="4" w:space="0" w:color="auto"/>
              <w:left w:val="dotted" w:sz="4" w:space="0" w:color="auto"/>
              <w:bottom w:val="dotted" w:sz="4" w:space="0" w:color="auto"/>
            </w:tcBorders>
            <w:vAlign w:val="center"/>
          </w:tcPr>
          <w:p w:rsidR="00726EE6" w:rsidRPr="001C09DF" w:rsidRDefault="00726EE6" w:rsidP="001C09DF">
            <w:pPr>
              <w:tabs>
                <w:tab w:val="left" w:pos="567"/>
              </w:tabs>
              <w:ind w:left="-57"/>
              <w:jc w:val="both"/>
              <w:rPr>
                <w:color w:val="000000" w:themeColor="text1"/>
                <w:sz w:val="20"/>
                <w:szCs w:val="20"/>
              </w:rPr>
            </w:pPr>
            <w:r w:rsidRPr="001C09DF">
              <w:rPr>
                <w:color w:val="000000" w:themeColor="text1"/>
                <w:sz w:val="20"/>
                <w:szCs w:val="20"/>
              </w:rPr>
              <w:t>Por presentar atrasos en las anotaciones del Cuaderno del Servicio (Por Fecha)</w:t>
            </w:r>
          </w:p>
        </w:tc>
        <w:tc>
          <w:tcPr>
            <w:tcW w:w="993" w:type="dxa"/>
            <w:tcBorders>
              <w:top w:val="dotted" w:sz="4" w:space="0" w:color="auto"/>
              <w:bottom w:val="dotted" w:sz="4" w:space="0" w:color="auto"/>
            </w:tcBorders>
            <w:vAlign w:val="center"/>
          </w:tcPr>
          <w:p w:rsidR="00726EE6" w:rsidRPr="001C09DF" w:rsidRDefault="00726EE6" w:rsidP="0035790A">
            <w:pPr>
              <w:tabs>
                <w:tab w:val="left" w:pos="567"/>
              </w:tabs>
              <w:ind w:left="-57"/>
              <w:jc w:val="both"/>
              <w:rPr>
                <w:color w:val="000000" w:themeColor="text1"/>
                <w:sz w:val="20"/>
                <w:szCs w:val="20"/>
              </w:rPr>
            </w:pPr>
            <w:r w:rsidRPr="001C09DF">
              <w:rPr>
                <w:color w:val="000000" w:themeColor="text1"/>
                <w:sz w:val="20"/>
                <w:szCs w:val="20"/>
              </w:rPr>
              <w:t>0.</w:t>
            </w:r>
            <w:r w:rsidR="0035790A" w:rsidRPr="001C09DF">
              <w:rPr>
                <w:color w:val="000000" w:themeColor="text1"/>
                <w:sz w:val="20"/>
                <w:szCs w:val="20"/>
              </w:rPr>
              <w:t>50</w:t>
            </w:r>
            <w:r w:rsidRPr="001C09DF">
              <w:rPr>
                <w:color w:val="000000" w:themeColor="text1"/>
                <w:sz w:val="20"/>
                <w:szCs w:val="20"/>
              </w:rPr>
              <w:t xml:space="preserve"> UIT</w:t>
            </w:r>
          </w:p>
        </w:tc>
        <w:tc>
          <w:tcPr>
            <w:tcW w:w="749" w:type="dxa"/>
            <w:tcBorders>
              <w:top w:val="dotted" w:sz="4" w:space="0" w:color="auto"/>
              <w:bottom w:val="dotted" w:sz="4" w:space="0" w:color="auto"/>
            </w:tcBorders>
            <w:vAlign w:val="center"/>
          </w:tcPr>
          <w:p w:rsidR="00726EE6" w:rsidRPr="001C09DF" w:rsidRDefault="00726EE6" w:rsidP="001C09DF">
            <w:pPr>
              <w:tabs>
                <w:tab w:val="left" w:pos="567"/>
              </w:tabs>
              <w:ind w:left="-57"/>
              <w:jc w:val="center"/>
              <w:rPr>
                <w:b/>
                <w:color w:val="000000" w:themeColor="text1"/>
                <w:sz w:val="20"/>
                <w:szCs w:val="20"/>
              </w:rPr>
            </w:pPr>
            <w:r w:rsidRPr="001C09DF">
              <w:rPr>
                <w:b/>
                <w:color w:val="000000" w:themeColor="text1"/>
                <w:sz w:val="20"/>
                <w:szCs w:val="20"/>
              </w:rPr>
              <w:t>SI</w:t>
            </w:r>
          </w:p>
        </w:tc>
      </w:tr>
      <w:tr w:rsidR="00726EE6" w:rsidRPr="001C09DF" w:rsidTr="00510905">
        <w:trPr>
          <w:cantSplit/>
          <w:trHeight w:val="80"/>
        </w:trPr>
        <w:tc>
          <w:tcPr>
            <w:tcW w:w="567" w:type="dxa"/>
            <w:tcBorders>
              <w:top w:val="dotted" w:sz="4" w:space="0" w:color="auto"/>
              <w:bottom w:val="dotted" w:sz="4" w:space="0" w:color="auto"/>
              <w:right w:val="dotted" w:sz="4" w:space="0" w:color="auto"/>
            </w:tcBorders>
            <w:vAlign w:val="center"/>
          </w:tcPr>
          <w:p w:rsidR="00726EE6" w:rsidRPr="001C09DF" w:rsidRDefault="00726EE6" w:rsidP="001C09DF">
            <w:pPr>
              <w:tabs>
                <w:tab w:val="left" w:pos="567"/>
              </w:tabs>
              <w:ind w:left="-57"/>
              <w:rPr>
                <w:b/>
                <w:color w:val="000000" w:themeColor="text1"/>
                <w:sz w:val="20"/>
                <w:szCs w:val="20"/>
              </w:rPr>
            </w:pPr>
            <w:r w:rsidRPr="001C09DF">
              <w:rPr>
                <w:b/>
                <w:color w:val="000000" w:themeColor="text1"/>
                <w:sz w:val="20"/>
                <w:szCs w:val="20"/>
              </w:rPr>
              <w:t>01</w:t>
            </w:r>
            <w:r w:rsidR="00B81AB1">
              <w:rPr>
                <w:b/>
                <w:color w:val="000000" w:themeColor="text1"/>
                <w:sz w:val="20"/>
                <w:szCs w:val="20"/>
              </w:rPr>
              <w:t>4</w:t>
            </w:r>
          </w:p>
        </w:tc>
        <w:tc>
          <w:tcPr>
            <w:tcW w:w="6378" w:type="dxa"/>
            <w:tcBorders>
              <w:top w:val="dotted" w:sz="4" w:space="0" w:color="auto"/>
              <w:left w:val="dotted" w:sz="4" w:space="0" w:color="auto"/>
              <w:bottom w:val="dotted" w:sz="4" w:space="0" w:color="auto"/>
            </w:tcBorders>
            <w:vAlign w:val="center"/>
          </w:tcPr>
          <w:p w:rsidR="00726EE6" w:rsidRPr="001C09DF" w:rsidRDefault="00726EE6" w:rsidP="001C09DF">
            <w:pPr>
              <w:tabs>
                <w:tab w:val="left" w:pos="567"/>
              </w:tabs>
              <w:ind w:left="-57"/>
              <w:jc w:val="both"/>
              <w:rPr>
                <w:color w:val="000000" w:themeColor="text1"/>
                <w:sz w:val="20"/>
                <w:szCs w:val="20"/>
              </w:rPr>
            </w:pPr>
            <w:r w:rsidRPr="001C09DF">
              <w:rPr>
                <w:color w:val="000000" w:themeColor="text1"/>
                <w:sz w:val="20"/>
                <w:szCs w:val="20"/>
              </w:rPr>
              <w:t>Por no informar el ingreso de nuevo personal para recibir la charla de inducción / Permitir trabajar al personal bajo su mando, sin haber recibido inducción de PETROPERU.</w:t>
            </w:r>
          </w:p>
        </w:tc>
        <w:tc>
          <w:tcPr>
            <w:tcW w:w="993" w:type="dxa"/>
            <w:tcBorders>
              <w:top w:val="dotted" w:sz="4" w:space="0" w:color="auto"/>
              <w:bottom w:val="dotted" w:sz="4" w:space="0" w:color="auto"/>
            </w:tcBorders>
            <w:vAlign w:val="center"/>
          </w:tcPr>
          <w:p w:rsidR="00726EE6" w:rsidRPr="001C09DF" w:rsidRDefault="00726EE6" w:rsidP="0035790A">
            <w:pPr>
              <w:tabs>
                <w:tab w:val="left" w:pos="567"/>
              </w:tabs>
              <w:ind w:left="-57"/>
              <w:jc w:val="both"/>
              <w:rPr>
                <w:color w:val="000000" w:themeColor="text1"/>
                <w:sz w:val="20"/>
                <w:szCs w:val="20"/>
              </w:rPr>
            </w:pPr>
            <w:r w:rsidRPr="001C09DF">
              <w:rPr>
                <w:color w:val="000000" w:themeColor="text1"/>
                <w:sz w:val="20"/>
                <w:szCs w:val="20"/>
              </w:rPr>
              <w:t>0.</w:t>
            </w:r>
            <w:r w:rsidR="0035790A" w:rsidRPr="001C09DF">
              <w:rPr>
                <w:color w:val="000000" w:themeColor="text1"/>
                <w:sz w:val="20"/>
                <w:szCs w:val="20"/>
              </w:rPr>
              <w:t>50</w:t>
            </w:r>
            <w:r w:rsidRPr="001C09DF">
              <w:rPr>
                <w:color w:val="000000" w:themeColor="text1"/>
                <w:sz w:val="20"/>
                <w:szCs w:val="20"/>
              </w:rPr>
              <w:t xml:space="preserve"> UIT</w:t>
            </w:r>
          </w:p>
        </w:tc>
        <w:tc>
          <w:tcPr>
            <w:tcW w:w="749" w:type="dxa"/>
            <w:tcBorders>
              <w:top w:val="dotted" w:sz="4" w:space="0" w:color="auto"/>
              <w:bottom w:val="dotted" w:sz="4" w:space="0" w:color="auto"/>
            </w:tcBorders>
            <w:vAlign w:val="center"/>
          </w:tcPr>
          <w:p w:rsidR="00726EE6" w:rsidRPr="001C09DF" w:rsidRDefault="00726EE6" w:rsidP="001C09DF">
            <w:pPr>
              <w:tabs>
                <w:tab w:val="left" w:pos="567"/>
              </w:tabs>
              <w:ind w:left="-57"/>
              <w:jc w:val="center"/>
              <w:rPr>
                <w:b/>
                <w:color w:val="000000" w:themeColor="text1"/>
                <w:sz w:val="20"/>
                <w:szCs w:val="20"/>
              </w:rPr>
            </w:pPr>
            <w:r w:rsidRPr="001C09DF">
              <w:rPr>
                <w:b/>
                <w:color w:val="000000" w:themeColor="text1"/>
                <w:sz w:val="20"/>
                <w:szCs w:val="20"/>
              </w:rPr>
              <w:t>SI</w:t>
            </w:r>
          </w:p>
        </w:tc>
      </w:tr>
      <w:tr w:rsidR="00726EE6" w:rsidRPr="001C09DF" w:rsidTr="00510905">
        <w:trPr>
          <w:cantSplit/>
          <w:trHeight w:val="80"/>
        </w:trPr>
        <w:tc>
          <w:tcPr>
            <w:tcW w:w="567" w:type="dxa"/>
            <w:tcBorders>
              <w:top w:val="dotted" w:sz="4" w:space="0" w:color="auto"/>
              <w:left w:val="single" w:sz="4" w:space="0" w:color="auto"/>
              <w:bottom w:val="dotted" w:sz="4" w:space="0" w:color="auto"/>
              <w:right w:val="dotted" w:sz="4" w:space="0" w:color="auto"/>
            </w:tcBorders>
            <w:vAlign w:val="center"/>
          </w:tcPr>
          <w:p w:rsidR="00726EE6" w:rsidRPr="001C09DF" w:rsidRDefault="00726EE6" w:rsidP="001C09DF">
            <w:pPr>
              <w:tabs>
                <w:tab w:val="left" w:pos="567"/>
              </w:tabs>
              <w:ind w:left="-57"/>
              <w:rPr>
                <w:b/>
                <w:color w:val="000000" w:themeColor="text1"/>
                <w:sz w:val="20"/>
                <w:szCs w:val="20"/>
              </w:rPr>
            </w:pPr>
            <w:r w:rsidRPr="001C09DF">
              <w:rPr>
                <w:b/>
                <w:color w:val="000000" w:themeColor="text1"/>
                <w:sz w:val="20"/>
                <w:szCs w:val="20"/>
              </w:rPr>
              <w:t>01</w:t>
            </w:r>
            <w:r w:rsidR="00B81AB1">
              <w:rPr>
                <w:b/>
                <w:color w:val="000000" w:themeColor="text1"/>
                <w:sz w:val="20"/>
                <w:szCs w:val="20"/>
              </w:rPr>
              <w:t>5</w:t>
            </w:r>
          </w:p>
        </w:tc>
        <w:tc>
          <w:tcPr>
            <w:tcW w:w="6378" w:type="dxa"/>
            <w:tcBorders>
              <w:top w:val="dotted" w:sz="4" w:space="0" w:color="auto"/>
              <w:left w:val="dotted" w:sz="4" w:space="0" w:color="auto"/>
              <w:bottom w:val="dotted" w:sz="4" w:space="0" w:color="auto"/>
              <w:right w:val="dotted" w:sz="4" w:space="0" w:color="auto"/>
            </w:tcBorders>
            <w:vAlign w:val="center"/>
          </w:tcPr>
          <w:p w:rsidR="00726EE6" w:rsidRPr="001C09DF" w:rsidRDefault="00726EE6" w:rsidP="001C09DF">
            <w:pPr>
              <w:tabs>
                <w:tab w:val="left" w:pos="567"/>
              </w:tabs>
              <w:ind w:left="-57"/>
              <w:jc w:val="both"/>
              <w:rPr>
                <w:color w:val="000000" w:themeColor="text1"/>
                <w:sz w:val="20"/>
                <w:szCs w:val="20"/>
              </w:rPr>
            </w:pPr>
            <w:r w:rsidRPr="001C09DF">
              <w:rPr>
                <w:color w:val="000000" w:themeColor="text1"/>
                <w:sz w:val="20"/>
                <w:szCs w:val="20"/>
              </w:rPr>
              <w:t>Por ingresar y usar una cámara fotográfica ó celular no autorizado en la zona de trabajos.</w:t>
            </w:r>
          </w:p>
        </w:tc>
        <w:tc>
          <w:tcPr>
            <w:tcW w:w="993" w:type="dxa"/>
            <w:tcBorders>
              <w:top w:val="dotted" w:sz="4" w:space="0" w:color="auto"/>
              <w:left w:val="dotted" w:sz="4" w:space="0" w:color="auto"/>
              <w:bottom w:val="dotted" w:sz="4" w:space="0" w:color="auto"/>
              <w:right w:val="dotted" w:sz="4" w:space="0" w:color="auto"/>
            </w:tcBorders>
            <w:vAlign w:val="center"/>
          </w:tcPr>
          <w:p w:rsidR="00726EE6" w:rsidRPr="001C09DF" w:rsidRDefault="0035790A" w:rsidP="0035790A">
            <w:pPr>
              <w:tabs>
                <w:tab w:val="left" w:pos="567"/>
              </w:tabs>
              <w:ind w:left="-57"/>
              <w:jc w:val="both"/>
              <w:rPr>
                <w:color w:val="000000" w:themeColor="text1"/>
                <w:sz w:val="20"/>
                <w:szCs w:val="20"/>
              </w:rPr>
            </w:pPr>
            <w:r w:rsidRPr="001C09DF">
              <w:rPr>
                <w:color w:val="000000" w:themeColor="text1"/>
                <w:sz w:val="20"/>
                <w:szCs w:val="20"/>
              </w:rPr>
              <w:t>1.00</w:t>
            </w:r>
            <w:r w:rsidR="00726EE6" w:rsidRPr="001C09DF">
              <w:rPr>
                <w:color w:val="000000" w:themeColor="text1"/>
                <w:sz w:val="20"/>
                <w:szCs w:val="20"/>
              </w:rPr>
              <w:t xml:space="preserve"> UIT</w:t>
            </w:r>
          </w:p>
        </w:tc>
        <w:tc>
          <w:tcPr>
            <w:tcW w:w="749" w:type="dxa"/>
            <w:tcBorders>
              <w:top w:val="dotted" w:sz="4" w:space="0" w:color="auto"/>
              <w:left w:val="dotted" w:sz="4" w:space="0" w:color="auto"/>
              <w:bottom w:val="dotted" w:sz="4" w:space="0" w:color="auto"/>
              <w:right w:val="single" w:sz="4" w:space="0" w:color="auto"/>
            </w:tcBorders>
            <w:vAlign w:val="center"/>
          </w:tcPr>
          <w:p w:rsidR="00726EE6" w:rsidRPr="001C09DF" w:rsidRDefault="00726EE6" w:rsidP="001C09DF">
            <w:pPr>
              <w:tabs>
                <w:tab w:val="left" w:pos="567"/>
              </w:tabs>
              <w:ind w:left="-57"/>
              <w:jc w:val="center"/>
              <w:rPr>
                <w:b/>
                <w:color w:val="000000" w:themeColor="text1"/>
                <w:sz w:val="20"/>
                <w:szCs w:val="20"/>
              </w:rPr>
            </w:pPr>
            <w:r w:rsidRPr="001C09DF">
              <w:rPr>
                <w:b/>
                <w:color w:val="000000" w:themeColor="text1"/>
                <w:sz w:val="20"/>
                <w:szCs w:val="20"/>
              </w:rPr>
              <w:t>SI</w:t>
            </w:r>
          </w:p>
        </w:tc>
      </w:tr>
      <w:tr w:rsidR="00726EE6" w:rsidRPr="001C09DF" w:rsidTr="00510905">
        <w:trPr>
          <w:cantSplit/>
          <w:trHeight w:val="80"/>
        </w:trPr>
        <w:tc>
          <w:tcPr>
            <w:tcW w:w="567" w:type="dxa"/>
            <w:tcBorders>
              <w:top w:val="dotted" w:sz="4" w:space="0" w:color="auto"/>
              <w:left w:val="single" w:sz="4" w:space="0" w:color="auto"/>
              <w:bottom w:val="dotted" w:sz="4" w:space="0" w:color="auto"/>
              <w:right w:val="dotted" w:sz="4" w:space="0" w:color="auto"/>
            </w:tcBorders>
            <w:vAlign w:val="center"/>
          </w:tcPr>
          <w:p w:rsidR="00726EE6" w:rsidRPr="001C09DF" w:rsidRDefault="00726EE6" w:rsidP="001C09DF">
            <w:pPr>
              <w:tabs>
                <w:tab w:val="left" w:pos="567"/>
              </w:tabs>
              <w:ind w:left="-57"/>
              <w:rPr>
                <w:color w:val="000000" w:themeColor="text1"/>
                <w:sz w:val="20"/>
                <w:szCs w:val="20"/>
              </w:rPr>
            </w:pPr>
            <w:r w:rsidRPr="001C09DF">
              <w:rPr>
                <w:b/>
                <w:color w:val="000000" w:themeColor="text1"/>
                <w:sz w:val="20"/>
                <w:szCs w:val="20"/>
              </w:rPr>
              <w:t>01</w:t>
            </w:r>
            <w:r w:rsidR="00B81AB1">
              <w:rPr>
                <w:b/>
                <w:color w:val="000000" w:themeColor="text1"/>
                <w:sz w:val="20"/>
                <w:szCs w:val="20"/>
              </w:rPr>
              <w:t>6</w:t>
            </w:r>
          </w:p>
        </w:tc>
        <w:tc>
          <w:tcPr>
            <w:tcW w:w="6378" w:type="dxa"/>
            <w:tcBorders>
              <w:top w:val="dotted" w:sz="4" w:space="0" w:color="auto"/>
              <w:left w:val="dotted" w:sz="4" w:space="0" w:color="auto"/>
              <w:bottom w:val="dotted" w:sz="4" w:space="0" w:color="auto"/>
              <w:right w:val="dotted" w:sz="4" w:space="0" w:color="auto"/>
            </w:tcBorders>
            <w:vAlign w:val="center"/>
          </w:tcPr>
          <w:p w:rsidR="00726EE6" w:rsidRPr="001C09DF" w:rsidRDefault="00726EE6" w:rsidP="001C09DF">
            <w:pPr>
              <w:tabs>
                <w:tab w:val="left" w:pos="567"/>
              </w:tabs>
              <w:ind w:left="-57"/>
              <w:jc w:val="both"/>
              <w:rPr>
                <w:color w:val="000000" w:themeColor="text1"/>
                <w:sz w:val="20"/>
                <w:szCs w:val="20"/>
              </w:rPr>
            </w:pPr>
            <w:r w:rsidRPr="001C09DF">
              <w:rPr>
                <w:color w:val="000000" w:themeColor="text1"/>
                <w:sz w:val="20"/>
                <w:szCs w:val="20"/>
              </w:rPr>
              <w:t>Por utilizar facilidades o recursos de Petroperú sin autorización (agua, energía eléctrica)</w:t>
            </w:r>
          </w:p>
        </w:tc>
        <w:tc>
          <w:tcPr>
            <w:tcW w:w="993" w:type="dxa"/>
            <w:tcBorders>
              <w:top w:val="dotted" w:sz="4" w:space="0" w:color="auto"/>
              <w:left w:val="dotted" w:sz="4" w:space="0" w:color="auto"/>
              <w:bottom w:val="dotted" w:sz="4" w:space="0" w:color="auto"/>
              <w:right w:val="dotted" w:sz="4" w:space="0" w:color="auto"/>
            </w:tcBorders>
            <w:vAlign w:val="center"/>
          </w:tcPr>
          <w:p w:rsidR="00726EE6" w:rsidRPr="001C09DF" w:rsidRDefault="0035790A" w:rsidP="0035790A">
            <w:pPr>
              <w:tabs>
                <w:tab w:val="left" w:pos="567"/>
              </w:tabs>
              <w:ind w:left="-57"/>
              <w:jc w:val="both"/>
              <w:rPr>
                <w:color w:val="000000" w:themeColor="text1"/>
                <w:sz w:val="20"/>
                <w:szCs w:val="20"/>
              </w:rPr>
            </w:pPr>
            <w:r w:rsidRPr="001C09DF">
              <w:rPr>
                <w:color w:val="000000" w:themeColor="text1"/>
                <w:sz w:val="20"/>
                <w:szCs w:val="20"/>
              </w:rPr>
              <w:t>1.00</w:t>
            </w:r>
            <w:r w:rsidR="00726EE6" w:rsidRPr="001C09DF">
              <w:rPr>
                <w:color w:val="000000" w:themeColor="text1"/>
                <w:sz w:val="20"/>
                <w:szCs w:val="20"/>
              </w:rPr>
              <w:t xml:space="preserve"> UIT</w:t>
            </w:r>
          </w:p>
        </w:tc>
        <w:tc>
          <w:tcPr>
            <w:tcW w:w="749" w:type="dxa"/>
            <w:tcBorders>
              <w:top w:val="dotted" w:sz="4" w:space="0" w:color="auto"/>
              <w:left w:val="dotted" w:sz="4" w:space="0" w:color="auto"/>
              <w:bottom w:val="dotted" w:sz="4" w:space="0" w:color="auto"/>
              <w:right w:val="single" w:sz="4" w:space="0" w:color="auto"/>
            </w:tcBorders>
            <w:vAlign w:val="center"/>
          </w:tcPr>
          <w:p w:rsidR="00726EE6" w:rsidRPr="001C09DF" w:rsidRDefault="00726EE6" w:rsidP="001C09DF">
            <w:pPr>
              <w:tabs>
                <w:tab w:val="left" w:pos="567"/>
              </w:tabs>
              <w:ind w:left="-57"/>
              <w:jc w:val="center"/>
              <w:rPr>
                <w:b/>
                <w:color w:val="000000" w:themeColor="text1"/>
                <w:sz w:val="20"/>
                <w:szCs w:val="20"/>
              </w:rPr>
            </w:pPr>
            <w:r w:rsidRPr="001C09DF">
              <w:rPr>
                <w:b/>
                <w:color w:val="000000" w:themeColor="text1"/>
                <w:sz w:val="20"/>
                <w:szCs w:val="20"/>
              </w:rPr>
              <w:t>SI</w:t>
            </w:r>
          </w:p>
        </w:tc>
      </w:tr>
      <w:tr w:rsidR="00726EE6" w:rsidRPr="001C09DF" w:rsidTr="00510905">
        <w:trPr>
          <w:cantSplit/>
          <w:trHeight w:val="80"/>
        </w:trPr>
        <w:tc>
          <w:tcPr>
            <w:tcW w:w="567" w:type="dxa"/>
            <w:tcBorders>
              <w:top w:val="dotted" w:sz="4" w:space="0" w:color="auto"/>
              <w:left w:val="single" w:sz="4" w:space="0" w:color="auto"/>
              <w:bottom w:val="dotted" w:sz="4" w:space="0" w:color="auto"/>
              <w:right w:val="dotted" w:sz="4" w:space="0" w:color="auto"/>
            </w:tcBorders>
            <w:vAlign w:val="center"/>
          </w:tcPr>
          <w:p w:rsidR="00726EE6" w:rsidRPr="001C09DF" w:rsidRDefault="00726EE6" w:rsidP="001C09DF">
            <w:pPr>
              <w:tabs>
                <w:tab w:val="left" w:pos="567"/>
              </w:tabs>
              <w:ind w:left="-57"/>
              <w:rPr>
                <w:b/>
                <w:color w:val="000000" w:themeColor="text1"/>
                <w:sz w:val="20"/>
                <w:szCs w:val="20"/>
              </w:rPr>
            </w:pPr>
            <w:r w:rsidRPr="001C09DF">
              <w:rPr>
                <w:b/>
                <w:color w:val="000000" w:themeColor="text1"/>
                <w:sz w:val="20"/>
                <w:szCs w:val="20"/>
              </w:rPr>
              <w:t>01</w:t>
            </w:r>
            <w:r w:rsidR="00B81AB1">
              <w:rPr>
                <w:b/>
                <w:color w:val="000000" w:themeColor="text1"/>
                <w:sz w:val="20"/>
                <w:szCs w:val="20"/>
              </w:rPr>
              <w:t>7</w:t>
            </w:r>
          </w:p>
        </w:tc>
        <w:tc>
          <w:tcPr>
            <w:tcW w:w="6378" w:type="dxa"/>
            <w:tcBorders>
              <w:top w:val="dotted" w:sz="4" w:space="0" w:color="auto"/>
              <w:left w:val="dotted" w:sz="4" w:space="0" w:color="auto"/>
              <w:bottom w:val="dotted" w:sz="4" w:space="0" w:color="auto"/>
              <w:right w:val="dotted" w:sz="4" w:space="0" w:color="auto"/>
            </w:tcBorders>
            <w:vAlign w:val="center"/>
          </w:tcPr>
          <w:p w:rsidR="00726EE6" w:rsidRPr="001C09DF" w:rsidRDefault="00726EE6" w:rsidP="001C09DF">
            <w:pPr>
              <w:tabs>
                <w:tab w:val="left" w:pos="567"/>
              </w:tabs>
              <w:ind w:left="-57"/>
              <w:jc w:val="both"/>
              <w:rPr>
                <w:color w:val="000000" w:themeColor="text1"/>
                <w:sz w:val="20"/>
                <w:szCs w:val="20"/>
              </w:rPr>
            </w:pPr>
            <w:r w:rsidRPr="001C09DF">
              <w:rPr>
                <w:sz w:val="20"/>
                <w:szCs w:val="20"/>
              </w:rPr>
              <w:t>Si durante una inspección inopinada se detectara el uso de equipos y/o accesorios de tipo artesanal o no especificados.</w:t>
            </w:r>
          </w:p>
        </w:tc>
        <w:tc>
          <w:tcPr>
            <w:tcW w:w="993" w:type="dxa"/>
            <w:tcBorders>
              <w:top w:val="dotted" w:sz="4" w:space="0" w:color="auto"/>
              <w:left w:val="dotted" w:sz="4" w:space="0" w:color="auto"/>
              <w:bottom w:val="dotted" w:sz="4" w:space="0" w:color="auto"/>
              <w:right w:val="dotted" w:sz="4" w:space="0" w:color="auto"/>
            </w:tcBorders>
            <w:vAlign w:val="center"/>
          </w:tcPr>
          <w:p w:rsidR="00726EE6" w:rsidRPr="001C09DF" w:rsidRDefault="0035790A" w:rsidP="0035790A">
            <w:pPr>
              <w:tabs>
                <w:tab w:val="left" w:pos="567"/>
              </w:tabs>
              <w:ind w:left="-57"/>
              <w:jc w:val="both"/>
              <w:rPr>
                <w:color w:val="000000" w:themeColor="text1"/>
                <w:sz w:val="20"/>
                <w:szCs w:val="20"/>
              </w:rPr>
            </w:pPr>
            <w:r w:rsidRPr="001C09DF">
              <w:rPr>
                <w:color w:val="000000" w:themeColor="text1"/>
                <w:sz w:val="20"/>
                <w:szCs w:val="20"/>
              </w:rPr>
              <w:t>1.00</w:t>
            </w:r>
            <w:r w:rsidR="00726EE6" w:rsidRPr="001C09DF">
              <w:rPr>
                <w:color w:val="000000" w:themeColor="text1"/>
                <w:sz w:val="20"/>
                <w:szCs w:val="20"/>
              </w:rPr>
              <w:t xml:space="preserve"> UIT</w:t>
            </w:r>
          </w:p>
        </w:tc>
        <w:tc>
          <w:tcPr>
            <w:tcW w:w="749" w:type="dxa"/>
            <w:tcBorders>
              <w:top w:val="dotted" w:sz="4" w:space="0" w:color="auto"/>
              <w:left w:val="dotted" w:sz="4" w:space="0" w:color="auto"/>
              <w:bottom w:val="dotted" w:sz="4" w:space="0" w:color="auto"/>
              <w:right w:val="single" w:sz="4" w:space="0" w:color="auto"/>
            </w:tcBorders>
            <w:vAlign w:val="center"/>
          </w:tcPr>
          <w:p w:rsidR="00726EE6" w:rsidRPr="001C09DF" w:rsidRDefault="00726EE6" w:rsidP="001C09DF">
            <w:pPr>
              <w:tabs>
                <w:tab w:val="left" w:pos="567"/>
              </w:tabs>
              <w:ind w:left="-57"/>
              <w:jc w:val="center"/>
              <w:rPr>
                <w:b/>
                <w:color w:val="000000" w:themeColor="text1"/>
                <w:sz w:val="20"/>
                <w:szCs w:val="20"/>
              </w:rPr>
            </w:pPr>
            <w:r w:rsidRPr="001C09DF">
              <w:rPr>
                <w:b/>
                <w:color w:val="000000" w:themeColor="text1"/>
                <w:sz w:val="20"/>
                <w:szCs w:val="20"/>
              </w:rPr>
              <w:t>SI</w:t>
            </w:r>
          </w:p>
        </w:tc>
      </w:tr>
      <w:tr w:rsidR="00726EE6" w:rsidRPr="001C09DF" w:rsidTr="00510905">
        <w:trPr>
          <w:cantSplit/>
          <w:trHeight w:val="80"/>
        </w:trPr>
        <w:tc>
          <w:tcPr>
            <w:tcW w:w="567" w:type="dxa"/>
            <w:tcBorders>
              <w:top w:val="dotted" w:sz="4" w:space="0" w:color="auto"/>
              <w:left w:val="single" w:sz="4" w:space="0" w:color="auto"/>
              <w:bottom w:val="dotted" w:sz="4" w:space="0" w:color="auto"/>
              <w:right w:val="dotted" w:sz="4" w:space="0" w:color="auto"/>
            </w:tcBorders>
            <w:vAlign w:val="center"/>
          </w:tcPr>
          <w:p w:rsidR="00726EE6" w:rsidRPr="001C09DF" w:rsidRDefault="00726EE6" w:rsidP="0035790A">
            <w:pPr>
              <w:tabs>
                <w:tab w:val="left" w:pos="567"/>
              </w:tabs>
              <w:ind w:left="-57"/>
              <w:rPr>
                <w:b/>
                <w:color w:val="000000" w:themeColor="text1"/>
                <w:sz w:val="20"/>
                <w:szCs w:val="20"/>
              </w:rPr>
            </w:pPr>
            <w:r w:rsidRPr="001C09DF">
              <w:rPr>
                <w:b/>
                <w:color w:val="000000" w:themeColor="text1"/>
                <w:sz w:val="20"/>
                <w:szCs w:val="20"/>
              </w:rPr>
              <w:t>0</w:t>
            </w:r>
            <w:r w:rsidR="0035790A" w:rsidRPr="001C09DF">
              <w:rPr>
                <w:b/>
                <w:color w:val="000000" w:themeColor="text1"/>
                <w:sz w:val="20"/>
                <w:szCs w:val="20"/>
              </w:rPr>
              <w:t>1</w:t>
            </w:r>
            <w:r w:rsidR="00B81AB1">
              <w:rPr>
                <w:b/>
                <w:color w:val="000000" w:themeColor="text1"/>
                <w:sz w:val="20"/>
                <w:szCs w:val="20"/>
              </w:rPr>
              <w:t>8</w:t>
            </w:r>
          </w:p>
        </w:tc>
        <w:tc>
          <w:tcPr>
            <w:tcW w:w="6378" w:type="dxa"/>
            <w:tcBorders>
              <w:top w:val="dotted" w:sz="4" w:space="0" w:color="auto"/>
              <w:left w:val="dotted" w:sz="4" w:space="0" w:color="auto"/>
              <w:bottom w:val="dotted" w:sz="4" w:space="0" w:color="auto"/>
              <w:right w:val="dotted" w:sz="4" w:space="0" w:color="auto"/>
            </w:tcBorders>
            <w:vAlign w:val="center"/>
          </w:tcPr>
          <w:p w:rsidR="00726EE6" w:rsidRPr="001C09DF" w:rsidRDefault="00726EE6" w:rsidP="001C09DF">
            <w:pPr>
              <w:tabs>
                <w:tab w:val="left" w:pos="567"/>
              </w:tabs>
              <w:ind w:left="-57"/>
              <w:jc w:val="both"/>
              <w:rPr>
                <w:sz w:val="20"/>
                <w:szCs w:val="20"/>
              </w:rPr>
            </w:pPr>
            <w:r w:rsidRPr="001C09DF">
              <w:rPr>
                <w:sz w:val="20"/>
                <w:szCs w:val="20"/>
              </w:rPr>
              <w:t>Si en la semana siguiente de entregada la obra/servicio existen residuos en el área de trabajo, serán eliminados por PETROPERU y será descontado en la liquidación</w:t>
            </w:r>
          </w:p>
        </w:tc>
        <w:tc>
          <w:tcPr>
            <w:tcW w:w="993" w:type="dxa"/>
            <w:tcBorders>
              <w:top w:val="dotted" w:sz="4" w:space="0" w:color="auto"/>
              <w:left w:val="dotted" w:sz="4" w:space="0" w:color="auto"/>
              <w:bottom w:val="dotted" w:sz="4" w:space="0" w:color="auto"/>
              <w:right w:val="dotted" w:sz="4" w:space="0" w:color="auto"/>
            </w:tcBorders>
            <w:vAlign w:val="center"/>
          </w:tcPr>
          <w:p w:rsidR="00726EE6" w:rsidRPr="001C09DF" w:rsidRDefault="00EF1A66" w:rsidP="00EF1A66">
            <w:pPr>
              <w:tabs>
                <w:tab w:val="left" w:pos="567"/>
              </w:tabs>
              <w:ind w:left="-57"/>
              <w:jc w:val="both"/>
              <w:rPr>
                <w:color w:val="000000" w:themeColor="text1"/>
                <w:sz w:val="20"/>
                <w:szCs w:val="20"/>
              </w:rPr>
            </w:pPr>
            <w:r w:rsidRPr="001C09DF">
              <w:rPr>
                <w:color w:val="000000" w:themeColor="text1"/>
                <w:sz w:val="20"/>
                <w:szCs w:val="20"/>
              </w:rPr>
              <w:t>1.00</w:t>
            </w:r>
            <w:r w:rsidR="00726EE6" w:rsidRPr="001C09DF">
              <w:rPr>
                <w:color w:val="000000" w:themeColor="text1"/>
                <w:sz w:val="20"/>
                <w:szCs w:val="20"/>
              </w:rPr>
              <w:t xml:space="preserve"> UIT</w:t>
            </w:r>
          </w:p>
        </w:tc>
        <w:tc>
          <w:tcPr>
            <w:tcW w:w="749" w:type="dxa"/>
            <w:tcBorders>
              <w:top w:val="dotted" w:sz="4" w:space="0" w:color="auto"/>
              <w:left w:val="dotted" w:sz="4" w:space="0" w:color="auto"/>
              <w:bottom w:val="dotted" w:sz="4" w:space="0" w:color="auto"/>
              <w:right w:val="single" w:sz="4" w:space="0" w:color="auto"/>
            </w:tcBorders>
            <w:vAlign w:val="center"/>
          </w:tcPr>
          <w:p w:rsidR="00726EE6" w:rsidRPr="001C09DF" w:rsidRDefault="00726EE6" w:rsidP="001C09DF">
            <w:pPr>
              <w:tabs>
                <w:tab w:val="left" w:pos="567"/>
              </w:tabs>
              <w:ind w:left="-57"/>
              <w:jc w:val="center"/>
              <w:rPr>
                <w:b/>
                <w:color w:val="000000" w:themeColor="text1"/>
                <w:sz w:val="20"/>
                <w:szCs w:val="20"/>
              </w:rPr>
            </w:pPr>
            <w:r w:rsidRPr="001C09DF">
              <w:rPr>
                <w:b/>
                <w:color w:val="000000" w:themeColor="text1"/>
                <w:sz w:val="20"/>
                <w:szCs w:val="20"/>
              </w:rPr>
              <w:t>SI</w:t>
            </w:r>
          </w:p>
        </w:tc>
      </w:tr>
    </w:tbl>
    <w:p w:rsidR="00EF7E3B" w:rsidRPr="001C09DF" w:rsidRDefault="00EF7E3B" w:rsidP="008676D1">
      <w:pPr>
        <w:pStyle w:val="BTNormal"/>
        <w:spacing w:before="180" w:after="0" w:line="240" w:lineRule="auto"/>
        <w:ind w:left="0"/>
        <w:jc w:val="center"/>
        <w:rPr>
          <w:rFonts w:ascii="Arial" w:hAnsi="Arial" w:cs="Arial"/>
          <w:sz w:val="20"/>
          <w:szCs w:val="20"/>
          <w:lang w:val="es-ES"/>
        </w:rPr>
      </w:pPr>
      <w:r w:rsidRPr="001C09DF">
        <w:rPr>
          <w:rFonts w:ascii="Arial" w:hAnsi="Arial" w:cs="Arial"/>
          <w:sz w:val="20"/>
          <w:szCs w:val="20"/>
          <w:lang w:val="es-ES"/>
        </w:rPr>
        <w:t>Dónde: UIT, es la Unidad Impositiva Tributaria vigente a la aplicación de la penalidad.</w:t>
      </w:r>
    </w:p>
    <w:p w:rsidR="00B43CB5" w:rsidRPr="001C09DF" w:rsidRDefault="00B43CB5" w:rsidP="004671E9">
      <w:pPr>
        <w:pStyle w:val="BTNormal"/>
        <w:spacing w:after="120" w:line="240" w:lineRule="auto"/>
        <w:ind w:left="0"/>
        <w:jc w:val="center"/>
        <w:rPr>
          <w:rFonts w:ascii="Arial" w:hAnsi="Arial" w:cs="Arial"/>
          <w:sz w:val="20"/>
          <w:szCs w:val="20"/>
          <w:lang w:val="es-ES"/>
        </w:rPr>
      </w:pPr>
      <w:r w:rsidRPr="001C09DF">
        <w:rPr>
          <w:rFonts w:ascii="Arial" w:hAnsi="Arial" w:cs="Arial"/>
          <w:sz w:val="20"/>
          <w:szCs w:val="20"/>
          <w:lang w:val="es-ES"/>
        </w:rPr>
        <w:t>Nota: Aplicación de penalidad directa sin advertencia. (*)</w:t>
      </w:r>
    </w:p>
    <w:p w:rsidR="00B43CB5" w:rsidRPr="001C09DF" w:rsidRDefault="00B43CB5" w:rsidP="00EC4503">
      <w:pPr>
        <w:pStyle w:val="BTNormal"/>
        <w:numPr>
          <w:ilvl w:val="0"/>
          <w:numId w:val="3"/>
        </w:numPr>
        <w:spacing w:after="120" w:line="240" w:lineRule="auto"/>
        <w:rPr>
          <w:rFonts w:ascii="Arial" w:hAnsi="Arial" w:cs="Arial"/>
          <w:sz w:val="20"/>
          <w:szCs w:val="20"/>
          <w:lang w:val="es-ES"/>
        </w:rPr>
      </w:pPr>
      <w:r w:rsidRPr="001C09DF">
        <w:rPr>
          <w:rFonts w:ascii="Arial" w:hAnsi="Arial" w:cs="Arial"/>
          <w:sz w:val="20"/>
          <w:szCs w:val="20"/>
          <w:lang w:val="es-ES"/>
        </w:rPr>
        <w:t>El procedimiento para la aplicación de las multas es la siguiente:</w:t>
      </w:r>
    </w:p>
    <w:p w:rsidR="002E4070" w:rsidRPr="001C09DF" w:rsidRDefault="002E4070" w:rsidP="00EC4503">
      <w:pPr>
        <w:pStyle w:val="BTNormal"/>
        <w:numPr>
          <w:ilvl w:val="0"/>
          <w:numId w:val="4"/>
        </w:numPr>
        <w:spacing w:after="120"/>
        <w:ind w:left="851" w:hanging="142"/>
        <w:rPr>
          <w:rFonts w:ascii="Arial" w:hAnsi="Arial" w:cs="Arial"/>
          <w:sz w:val="20"/>
          <w:szCs w:val="20"/>
          <w:lang w:val="es-ES"/>
        </w:rPr>
      </w:pPr>
      <w:r w:rsidRPr="001C09DF">
        <w:rPr>
          <w:rFonts w:ascii="Arial" w:hAnsi="Arial" w:cs="Arial"/>
          <w:sz w:val="20"/>
          <w:szCs w:val="20"/>
          <w:lang w:val="es-ES"/>
        </w:rPr>
        <w:t xml:space="preserve">Cometida la infracción por parte del CONTRATISTA, el </w:t>
      </w:r>
      <w:r w:rsidR="00781ED2" w:rsidRPr="001C09DF">
        <w:rPr>
          <w:rFonts w:ascii="Arial" w:hAnsi="Arial" w:cs="Arial"/>
          <w:sz w:val="20"/>
          <w:szCs w:val="20"/>
          <w:lang w:val="es-ES"/>
        </w:rPr>
        <w:t>S</w:t>
      </w:r>
      <w:r w:rsidRPr="001C09DF">
        <w:rPr>
          <w:rFonts w:ascii="Arial" w:hAnsi="Arial" w:cs="Arial"/>
          <w:sz w:val="20"/>
          <w:szCs w:val="20"/>
          <w:lang w:val="es-ES"/>
        </w:rPr>
        <w:t>upervisor de PETROPERÚ S.A. reportar</w:t>
      </w:r>
      <w:r w:rsidR="00781ED2" w:rsidRPr="001C09DF">
        <w:rPr>
          <w:rFonts w:ascii="Arial" w:hAnsi="Arial" w:cs="Arial"/>
          <w:sz w:val="20"/>
          <w:szCs w:val="20"/>
          <w:lang w:val="es-ES"/>
        </w:rPr>
        <w:t>á</w:t>
      </w:r>
      <w:r w:rsidRPr="001C09DF">
        <w:rPr>
          <w:rFonts w:ascii="Arial" w:hAnsi="Arial" w:cs="Arial"/>
          <w:sz w:val="20"/>
          <w:szCs w:val="20"/>
          <w:lang w:val="es-ES"/>
        </w:rPr>
        <w:t xml:space="preserve"> directamente al Residente del Servicio del CONTRATISTA, para que subsane el incumplimiento, consignándose en el Cuaderno de Servicios.</w:t>
      </w:r>
    </w:p>
    <w:p w:rsidR="002E4070" w:rsidRPr="001C09DF" w:rsidRDefault="002E4070" w:rsidP="00EC4503">
      <w:pPr>
        <w:pStyle w:val="BTNormal"/>
        <w:numPr>
          <w:ilvl w:val="0"/>
          <w:numId w:val="4"/>
        </w:numPr>
        <w:spacing w:after="120"/>
        <w:ind w:left="851" w:hanging="142"/>
        <w:rPr>
          <w:rFonts w:ascii="Arial" w:hAnsi="Arial" w:cs="Arial"/>
          <w:sz w:val="20"/>
          <w:szCs w:val="20"/>
          <w:lang w:val="es-ES"/>
        </w:rPr>
      </w:pPr>
      <w:r w:rsidRPr="001C09DF">
        <w:rPr>
          <w:rFonts w:ascii="Arial" w:hAnsi="Arial" w:cs="Arial"/>
          <w:sz w:val="20"/>
          <w:szCs w:val="20"/>
          <w:lang w:val="es-ES"/>
        </w:rPr>
        <w:t>De persistir en el incumplimiento, se aplicará la multa correspondiente asentándose en el Cuaderno de Servicio.</w:t>
      </w:r>
    </w:p>
    <w:p w:rsidR="00B43CB5" w:rsidRPr="001C09DF" w:rsidRDefault="00DB70DE" w:rsidP="00EC4503">
      <w:pPr>
        <w:pStyle w:val="BTNormal"/>
        <w:numPr>
          <w:ilvl w:val="0"/>
          <w:numId w:val="4"/>
        </w:numPr>
        <w:spacing w:after="120" w:line="240" w:lineRule="auto"/>
        <w:ind w:left="851" w:hanging="142"/>
        <w:rPr>
          <w:rFonts w:ascii="Arial" w:hAnsi="Arial" w:cs="Arial"/>
          <w:sz w:val="20"/>
          <w:szCs w:val="20"/>
          <w:lang w:val="es-ES"/>
        </w:rPr>
      </w:pPr>
      <w:r w:rsidRPr="001C09DF">
        <w:rPr>
          <w:rFonts w:ascii="Arial" w:hAnsi="Arial" w:cs="Arial"/>
          <w:sz w:val="20"/>
          <w:szCs w:val="20"/>
          <w:lang w:val="es-ES"/>
        </w:rPr>
        <w:lastRenderedPageBreak/>
        <w:t>Si el CONTRATISTA, pese hab</w:t>
      </w:r>
      <w:r w:rsidR="002E4070" w:rsidRPr="001C09DF">
        <w:rPr>
          <w:rFonts w:ascii="Arial" w:hAnsi="Arial" w:cs="Arial"/>
          <w:sz w:val="20"/>
          <w:szCs w:val="20"/>
          <w:lang w:val="es-ES"/>
        </w:rPr>
        <w:t>er sido multado, no subsanara el incumplimiento, PETROPERÚ S.A. podrá resolver el Contrato conforme al numeral 1</w:t>
      </w:r>
      <w:r w:rsidR="006E681B">
        <w:rPr>
          <w:rFonts w:ascii="Arial" w:hAnsi="Arial" w:cs="Arial"/>
          <w:sz w:val="20"/>
          <w:szCs w:val="20"/>
          <w:lang w:val="es-ES"/>
        </w:rPr>
        <w:t>8</w:t>
      </w:r>
      <w:r w:rsidR="002E4070" w:rsidRPr="001C09DF">
        <w:rPr>
          <w:rFonts w:ascii="Arial" w:hAnsi="Arial" w:cs="Arial"/>
          <w:sz w:val="20"/>
          <w:szCs w:val="20"/>
          <w:lang w:val="es-ES"/>
        </w:rPr>
        <w:t>.</w:t>
      </w:r>
      <w:r w:rsidR="006E681B">
        <w:rPr>
          <w:rFonts w:ascii="Arial" w:hAnsi="Arial" w:cs="Arial"/>
          <w:sz w:val="20"/>
          <w:szCs w:val="20"/>
          <w:lang w:val="es-ES"/>
        </w:rPr>
        <w:t>06</w:t>
      </w:r>
      <w:r w:rsidR="002E4070" w:rsidRPr="001C09DF">
        <w:rPr>
          <w:rFonts w:ascii="Arial" w:hAnsi="Arial" w:cs="Arial"/>
          <w:sz w:val="20"/>
          <w:szCs w:val="20"/>
          <w:lang w:val="es-ES"/>
        </w:rPr>
        <w:t xml:space="preserve"> del Reglamento</w:t>
      </w:r>
      <w:r w:rsidR="00B43CB5" w:rsidRPr="001C09DF">
        <w:rPr>
          <w:rFonts w:ascii="Arial" w:hAnsi="Arial" w:cs="Arial"/>
          <w:sz w:val="20"/>
          <w:szCs w:val="20"/>
          <w:lang w:val="es-ES"/>
        </w:rPr>
        <w:t>.</w:t>
      </w:r>
    </w:p>
    <w:p w:rsidR="00B43CB5" w:rsidRPr="001C09DF" w:rsidRDefault="00B43CB5" w:rsidP="00EC4503">
      <w:pPr>
        <w:pStyle w:val="BTNormal"/>
        <w:numPr>
          <w:ilvl w:val="0"/>
          <w:numId w:val="3"/>
        </w:numPr>
        <w:spacing w:after="120" w:line="240" w:lineRule="auto"/>
        <w:rPr>
          <w:rFonts w:ascii="Arial" w:hAnsi="Arial" w:cs="Arial"/>
          <w:sz w:val="20"/>
          <w:szCs w:val="20"/>
          <w:lang w:val="es-ES"/>
        </w:rPr>
      </w:pPr>
      <w:r w:rsidRPr="001C09DF">
        <w:rPr>
          <w:rFonts w:ascii="Arial" w:hAnsi="Arial" w:cs="Arial"/>
          <w:sz w:val="20"/>
          <w:szCs w:val="20"/>
          <w:lang w:val="es-ES"/>
        </w:rPr>
        <w:t>Toda infracción debe ser subsanada en el momento o día de su ocurrencia, de ser el caso.</w:t>
      </w:r>
    </w:p>
    <w:p w:rsidR="00B43CB5" w:rsidRPr="001C09DF" w:rsidRDefault="002E4070" w:rsidP="00EC4503">
      <w:pPr>
        <w:pStyle w:val="BTNormal"/>
        <w:numPr>
          <w:ilvl w:val="0"/>
          <w:numId w:val="3"/>
        </w:numPr>
        <w:spacing w:after="120" w:line="240" w:lineRule="auto"/>
        <w:rPr>
          <w:rFonts w:ascii="Arial" w:hAnsi="Arial" w:cs="Arial"/>
          <w:sz w:val="20"/>
          <w:szCs w:val="20"/>
          <w:lang w:val="es-ES"/>
        </w:rPr>
      </w:pPr>
      <w:r w:rsidRPr="001C09DF">
        <w:rPr>
          <w:rFonts w:ascii="Arial" w:hAnsi="Arial" w:cs="Arial"/>
          <w:sz w:val="20"/>
          <w:szCs w:val="20"/>
          <w:lang w:val="es-ES"/>
        </w:rPr>
        <w:t>En caso no sea subsanada o levantada la infracción, la multa se hará efectiva dentro de los diez (10) días hábiles siguientes a este hecho, la misma que será descontada en la facturación próxima</w:t>
      </w:r>
      <w:r w:rsidR="00B43CB5" w:rsidRPr="001C09DF">
        <w:rPr>
          <w:rFonts w:ascii="Arial" w:hAnsi="Arial" w:cs="Arial"/>
          <w:sz w:val="20"/>
          <w:szCs w:val="20"/>
          <w:lang w:val="es-ES"/>
        </w:rPr>
        <w:t>.</w:t>
      </w:r>
    </w:p>
    <w:p w:rsidR="008F4DF6" w:rsidRPr="001C09DF" w:rsidRDefault="00B43CB5" w:rsidP="00EC4503">
      <w:pPr>
        <w:pStyle w:val="BTNormal"/>
        <w:numPr>
          <w:ilvl w:val="0"/>
          <w:numId w:val="3"/>
        </w:numPr>
        <w:spacing w:after="120" w:line="240" w:lineRule="auto"/>
        <w:rPr>
          <w:rFonts w:ascii="Arial" w:hAnsi="Arial" w:cs="Arial"/>
          <w:sz w:val="20"/>
          <w:szCs w:val="20"/>
          <w:lang w:val="es-ES"/>
        </w:rPr>
      </w:pPr>
      <w:r w:rsidRPr="001C09DF">
        <w:rPr>
          <w:rFonts w:ascii="Arial" w:hAnsi="Arial" w:cs="Arial"/>
          <w:sz w:val="20"/>
          <w:szCs w:val="20"/>
          <w:lang w:val="es-ES"/>
        </w:rPr>
        <w:t xml:space="preserve">Si después de detectada la falta </w:t>
      </w:r>
      <w:r w:rsidR="00B5693B" w:rsidRPr="001C09DF">
        <w:rPr>
          <w:rFonts w:ascii="Arial" w:hAnsi="Arial" w:cs="Arial"/>
          <w:sz w:val="20"/>
          <w:szCs w:val="20"/>
          <w:lang w:val="es-ES"/>
        </w:rPr>
        <w:t>esta prosiguiera, no se otorgará</w:t>
      </w:r>
      <w:r w:rsidRPr="001C09DF">
        <w:rPr>
          <w:rFonts w:ascii="Arial" w:hAnsi="Arial" w:cs="Arial"/>
          <w:sz w:val="20"/>
          <w:szCs w:val="20"/>
          <w:lang w:val="es-ES"/>
        </w:rPr>
        <w:t xml:space="preserve"> el permiso de trabajo hasta que esta sea subsanada, entretanto esta demora será contabilizada como parte del plazo de ejecución y tomada en cuenta para efectos de mora.</w:t>
      </w:r>
    </w:p>
    <w:p w:rsidR="00005A83" w:rsidRPr="001C09DF" w:rsidRDefault="00B43CB5" w:rsidP="00916856">
      <w:pPr>
        <w:pStyle w:val="BTNormal"/>
        <w:numPr>
          <w:ilvl w:val="0"/>
          <w:numId w:val="3"/>
        </w:numPr>
        <w:spacing w:after="120" w:line="240" w:lineRule="auto"/>
        <w:rPr>
          <w:rFonts w:ascii="Arial" w:hAnsi="Arial" w:cs="Arial"/>
          <w:sz w:val="20"/>
          <w:szCs w:val="20"/>
          <w:lang w:val="es-ES"/>
        </w:rPr>
      </w:pPr>
      <w:r w:rsidRPr="001C09DF">
        <w:rPr>
          <w:rFonts w:ascii="Arial" w:hAnsi="Arial" w:cs="Arial"/>
          <w:sz w:val="20"/>
          <w:szCs w:val="20"/>
          <w:lang w:val="es-ES"/>
        </w:rPr>
        <w:t xml:space="preserve">En caso exista sustracción de bienes por parte del personal del Contratista, conllevará a tomar las acciones legales pertinentes, pudiendo PETROPERU resolver el Contrato según la participación del </w:t>
      </w:r>
      <w:r w:rsidR="002E4070" w:rsidRPr="001C09DF">
        <w:rPr>
          <w:rFonts w:ascii="Arial" w:hAnsi="Arial" w:cs="Arial"/>
          <w:sz w:val="20"/>
          <w:szCs w:val="20"/>
          <w:lang w:val="es-ES"/>
        </w:rPr>
        <w:t>CONTRATISTA</w:t>
      </w:r>
      <w:r w:rsidRPr="001C09DF">
        <w:rPr>
          <w:rFonts w:ascii="Arial" w:hAnsi="Arial" w:cs="Arial"/>
          <w:sz w:val="20"/>
          <w:szCs w:val="20"/>
          <w:lang w:val="es-ES"/>
        </w:rPr>
        <w:t>.</w:t>
      </w:r>
      <w:r w:rsidR="008F4DF6" w:rsidRPr="001C09DF">
        <w:rPr>
          <w:rFonts w:ascii="Arial" w:hAnsi="Arial" w:cs="Arial"/>
          <w:sz w:val="20"/>
          <w:szCs w:val="20"/>
          <w:lang w:val="es-ES"/>
        </w:rPr>
        <w:t xml:space="preserve"> </w:t>
      </w:r>
    </w:p>
    <w:p w:rsidR="00005A83" w:rsidRPr="001C09DF" w:rsidRDefault="00005A83" w:rsidP="00005A83">
      <w:pPr>
        <w:pStyle w:val="BTTitulo1"/>
        <w:spacing w:before="240"/>
        <w:ind w:left="357" w:hanging="357"/>
        <w:rPr>
          <w:rFonts w:ascii="Arial" w:hAnsi="Arial" w:cs="Arial"/>
          <w:sz w:val="20"/>
          <w:szCs w:val="20"/>
          <w:lang w:val="es-ES"/>
        </w:rPr>
      </w:pPr>
      <w:r w:rsidRPr="001C09DF">
        <w:rPr>
          <w:rFonts w:ascii="Arial" w:hAnsi="Arial" w:cs="Arial"/>
          <w:sz w:val="20"/>
          <w:szCs w:val="20"/>
          <w:lang w:val="es-ES"/>
        </w:rPr>
        <w:t>NORMAS DE SEGURIDAD</w:t>
      </w:r>
    </w:p>
    <w:p w:rsidR="00005A83" w:rsidRPr="001C09DF" w:rsidRDefault="00781ED2" w:rsidP="00005A83">
      <w:pPr>
        <w:pStyle w:val="BTNormal"/>
        <w:spacing w:after="120" w:line="240" w:lineRule="auto"/>
        <w:ind w:left="360"/>
        <w:rPr>
          <w:rFonts w:ascii="Arial" w:hAnsi="Arial" w:cs="Arial"/>
          <w:sz w:val="20"/>
          <w:szCs w:val="20"/>
          <w:lang w:val="es-ES"/>
        </w:rPr>
      </w:pPr>
      <w:r w:rsidRPr="001C09DF">
        <w:rPr>
          <w:rFonts w:ascii="Arial" w:hAnsi="Arial" w:cs="Arial"/>
          <w:sz w:val="20"/>
          <w:szCs w:val="20"/>
          <w:lang w:val="es-ES"/>
        </w:rPr>
        <w:t xml:space="preserve">Todo personal del CONTRATISTA dentro de las instalaciones de PETROPERÚ, estará dotado de los implementos de seguridad necesarios en buen estado de conservación durante la vigencia del Contrato (según corresponda: botines, guantes, casco (excepto colores rojo y blanco), protectores buco nasales para partículas de polvo o vapores orgánicos, caretas, anteojos, protectores de oídos, máscaras con filtro, correas de seguridad tipo Arnés, línea de vida de nylon, etc.); así como, las herramientas personales y equipos a prueba de explosión para desarrollar sus actividades, el personal deberá presentarse adecuadamente vestido </w:t>
      </w:r>
    </w:p>
    <w:p w:rsidR="001B57B1" w:rsidRDefault="00781ED2" w:rsidP="00005A83">
      <w:pPr>
        <w:pStyle w:val="BTNormal"/>
        <w:spacing w:after="120" w:line="240" w:lineRule="auto"/>
        <w:ind w:left="360"/>
        <w:rPr>
          <w:rFonts w:ascii="Arial" w:hAnsi="Arial" w:cs="Arial"/>
          <w:sz w:val="20"/>
          <w:szCs w:val="20"/>
          <w:lang w:val="es-ES"/>
        </w:rPr>
      </w:pPr>
      <w:r w:rsidRPr="001C09DF">
        <w:rPr>
          <w:rFonts w:ascii="Arial" w:hAnsi="Arial" w:cs="Arial"/>
          <w:sz w:val="20"/>
          <w:szCs w:val="20"/>
          <w:lang w:val="es-ES"/>
        </w:rPr>
        <w:t>El CONTRATISTA deberá incluir en las actividades de seguridad la ejecución de una práctica contra incendio a partir de cumplidos 120 días, en caso la ejecución de la obra/servicio supere el año deberá ser cada seis (6) meses. Todo gasto involucrado en la ejecución de la práctica estará a cargo del contratista.</w:t>
      </w:r>
      <w:r w:rsidR="001B57B1">
        <w:rPr>
          <w:rFonts w:ascii="Arial" w:hAnsi="Arial" w:cs="Arial"/>
          <w:sz w:val="20"/>
          <w:szCs w:val="20"/>
          <w:lang w:val="es-ES"/>
        </w:rPr>
        <w:t xml:space="preserve"> </w:t>
      </w:r>
    </w:p>
    <w:p w:rsidR="00005A83" w:rsidRPr="001C09DF" w:rsidRDefault="001B57B1" w:rsidP="00005A83">
      <w:pPr>
        <w:pStyle w:val="BTNormal"/>
        <w:spacing w:after="120" w:line="240" w:lineRule="auto"/>
        <w:ind w:left="360"/>
        <w:rPr>
          <w:rFonts w:ascii="Arial" w:hAnsi="Arial" w:cs="Arial"/>
          <w:sz w:val="20"/>
          <w:szCs w:val="20"/>
          <w:lang w:val="es-ES"/>
        </w:rPr>
      </w:pPr>
      <w:r>
        <w:rPr>
          <w:rFonts w:ascii="Arial" w:hAnsi="Arial" w:cs="Arial"/>
          <w:sz w:val="20"/>
          <w:szCs w:val="20"/>
          <w:lang w:val="es-ES"/>
        </w:rPr>
        <w:t xml:space="preserve">El CONTRATISTA como una condición previa al retiro de la tubería existente, deberá coordinar con el Administrador del Contrato, una práctica conjunta de control de derrames de hidrocarburos al mar, bajo los Procedimientos Operativos de PETROPERU S.A. </w:t>
      </w:r>
    </w:p>
    <w:p w:rsidR="00005A83" w:rsidRPr="001C09DF" w:rsidRDefault="00781ED2" w:rsidP="00005A83">
      <w:pPr>
        <w:pStyle w:val="BTNormal"/>
        <w:spacing w:after="120" w:line="240" w:lineRule="auto"/>
        <w:ind w:left="360"/>
        <w:rPr>
          <w:rFonts w:ascii="Arial" w:hAnsi="Arial" w:cs="Arial"/>
          <w:sz w:val="20"/>
          <w:szCs w:val="20"/>
          <w:lang w:val="es-ES"/>
        </w:rPr>
      </w:pPr>
      <w:r w:rsidRPr="001C09DF">
        <w:rPr>
          <w:rFonts w:ascii="Arial" w:hAnsi="Arial" w:cs="Arial"/>
          <w:sz w:val="20"/>
          <w:szCs w:val="20"/>
          <w:lang w:val="es-ES"/>
        </w:rPr>
        <w:t>Antes de iniciar los trabajos en campo el CONTRATISTA deberá coordinar con el Supervisor de PETROPERÚ la asistencia obligatoria de todo el personal al Curso de Inducción y será responsable de informar cada nuevo ingreso para coordinar una nueva inducción. Cualquier personal que ingrese en el transcurso de la ejecución del proyecto deberá necesariamente recibir este curso.</w:t>
      </w:r>
    </w:p>
    <w:p w:rsidR="00005A83" w:rsidRPr="001C09DF" w:rsidRDefault="00781ED2" w:rsidP="00005A83">
      <w:pPr>
        <w:pStyle w:val="BTNormal"/>
        <w:spacing w:after="120" w:line="240" w:lineRule="auto"/>
        <w:ind w:left="360"/>
        <w:rPr>
          <w:rFonts w:ascii="Arial" w:hAnsi="Arial" w:cs="Arial"/>
          <w:sz w:val="20"/>
          <w:szCs w:val="20"/>
          <w:lang w:val="es-ES"/>
        </w:rPr>
      </w:pPr>
      <w:r w:rsidRPr="001C09DF">
        <w:rPr>
          <w:rFonts w:ascii="Arial" w:hAnsi="Arial" w:cs="Arial"/>
          <w:sz w:val="20"/>
          <w:szCs w:val="20"/>
          <w:lang w:val="es-ES"/>
        </w:rPr>
        <w:t>El contratista deberá contar, como mínimo, con un equipo medidor de gases combustibles y volátiles, el cual deberá registrar (durante la ejecución de trabajos en caliente) la presencia de gases combustibles debiendo ser 0% LEL el valor permitido.</w:t>
      </w:r>
    </w:p>
    <w:p w:rsidR="00005A83" w:rsidRPr="001C09DF" w:rsidRDefault="00781ED2" w:rsidP="00005A83">
      <w:pPr>
        <w:pStyle w:val="BTNormal"/>
        <w:spacing w:after="120" w:line="240" w:lineRule="auto"/>
        <w:ind w:left="360"/>
        <w:rPr>
          <w:rFonts w:ascii="Arial" w:hAnsi="Arial" w:cs="Arial"/>
          <w:sz w:val="20"/>
          <w:szCs w:val="20"/>
          <w:lang w:val="es-ES"/>
        </w:rPr>
      </w:pPr>
      <w:r w:rsidRPr="001C09DF">
        <w:rPr>
          <w:rFonts w:ascii="Arial" w:hAnsi="Arial" w:cs="Arial"/>
          <w:sz w:val="20"/>
          <w:szCs w:val="20"/>
          <w:lang w:val="es-ES"/>
        </w:rPr>
        <w:t>El CONTRATISTA debe presentar una matriz (IPER) donde haya identificado los peligros y valorado los riesgos asociados al proyecto y el lugar de ubicación. Ésta matriz será revisada por la Unidad Seguridad Física.</w:t>
      </w:r>
    </w:p>
    <w:p w:rsidR="00005A83" w:rsidRPr="001C09DF" w:rsidRDefault="00781ED2" w:rsidP="00005A83">
      <w:pPr>
        <w:pStyle w:val="BTNormal"/>
        <w:spacing w:after="120" w:line="240" w:lineRule="auto"/>
        <w:ind w:left="360"/>
        <w:rPr>
          <w:rFonts w:ascii="Arial" w:hAnsi="Arial" w:cs="Arial"/>
          <w:sz w:val="20"/>
          <w:szCs w:val="20"/>
          <w:lang w:val="es-ES"/>
        </w:rPr>
      </w:pPr>
      <w:r w:rsidRPr="001C09DF">
        <w:rPr>
          <w:rFonts w:ascii="Arial" w:hAnsi="Arial" w:cs="Arial"/>
          <w:sz w:val="20"/>
          <w:szCs w:val="20"/>
          <w:lang w:val="es-ES"/>
        </w:rPr>
        <w:t>El CONTRATISTA está obligado a tener un Extintor con certificación U.L. de 12 Kg. con revisión vigente que deberá ser aprobado por la Unidad de Seguridad Física.</w:t>
      </w:r>
    </w:p>
    <w:p w:rsidR="00005A83" w:rsidRPr="001C09DF" w:rsidRDefault="00781ED2" w:rsidP="00005A83">
      <w:pPr>
        <w:pStyle w:val="BTNormal"/>
        <w:spacing w:after="120" w:line="240" w:lineRule="auto"/>
        <w:ind w:left="360"/>
        <w:rPr>
          <w:rFonts w:ascii="Arial" w:hAnsi="Arial" w:cs="Arial"/>
          <w:sz w:val="20"/>
          <w:szCs w:val="20"/>
          <w:lang w:val="es-ES"/>
        </w:rPr>
      </w:pPr>
      <w:r w:rsidRPr="001C09DF">
        <w:rPr>
          <w:rFonts w:ascii="Arial" w:hAnsi="Arial" w:cs="Arial"/>
          <w:sz w:val="20"/>
          <w:szCs w:val="20"/>
          <w:lang w:val="es-ES"/>
        </w:rPr>
        <w:t>El personal del CONTRATISTA está obligado a cumplir con las normas de seguridad contempladas en la Ley N°29783 Ley de la Seguridad y Salud en el Trabajo y el Decreto Supremo N°043-2007-EM “Reglamento de Seguridad para las actividades de Hidrocarburos”</w:t>
      </w:r>
    </w:p>
    <w:p w:rsidR="00005A83" w:rsidRPr="001C09DF" w:rsidRDefault="00781ED2" w:rsidP="00005A83">
      <w:pPr>
        <w:pStyle w:val="BTNormal"/>
        <w:spacing w:after="120" w:line="240" w:lineRule="auto"/>
        <w:ind w:left="360"/>
        <w:rPr>
          <w:rFonts w:ascii="Arial" w:hAnsi="Arial" w:cs="Arial"/>
          <w:sz w:val="20"/>
          <w:szCs w:val="20"/>
          <w:lang w:val="es-ES"/>
        </w:rPr>
      </w:pPr>
      <w:r w:rsidRPr="001C09DF">
        <w:rPr>
          <w:rFonts w:ascii="Arial" w:hAnsi="Arial" w:cs="Arial"/>
          <w:sz w:val="20"/>
          <w:szCs w:val="20"/>
          <w:lang w:val="es-ES"/>
        </w:rPr>
        <w:t>Es obligatorio el cumplimiento de las disposiciones contempladas en el Manual Corporativo de Seguridad, Salud y Protección Ambiental para Contratistas.</w:t>
      </w:r>
    </w:p>
    <w:p w:rsidR="00005A83" w:rsidRPr="001C09DF" w:rsidRDefault="00781ED2" w:rsidP="00005A83">
      <w:pPr>
        <w:pStyle w:val="BTNormal"/>
        <w:spacing w:after="120" w:line="240" w:lineRule="auto"/>
        <w:ind w:left="360"/>
        <w:rPr>
          <w:rFonts w:ascii="Arial" w:hAnsi="Arial" w:cs="Arial"/>
          <w:sz w:val="20"/>
          <w:szCs w:val="20"/>
          <w:lang w:val="es-ES"/>
        </w:rPr>
      </w:pPr>
      <w:r w:rsidRPr="001C09DF">
        <w:rPr>
          <w:rFonts w:ascii="Arial" w:hAnsi="Arial" w:cs="Arial"/>
          <w:sz w:val="20"/>
          <w:szCs w:val="20"/>
          <w:lang w:val="es-ES"/>
        </w:rPr>
        <w:t>Dentro de las Instalaciones de PETROPERÚ está terminantemente prohibido el uso de teléfonos celulares que no sean intrínsecamente seguros.</w:t>
      </w:r>
    </w:p>
    <w:p w:rsidR="00005A83" w:rsidRPr="001C09DF" w:rsidRDefault="00781ED2" w:rsidP="00005A83">
      <w:pPr>
        <w:pStyle w:val="BTNormal"/>
        <w:spacing w:after="120" w:line="240" w:lineRule="auto"/>
        <w:ind w:left="360"/>
        <w:rPr>
          <w:rFonts w:ascii="Arial" w:hAnsi="Arial" w:cs="Arial"/>
          <w:sz w:val="20"/>
          <w:szCs w:val="20"/>
          <w:lang w:val="es-ES"/>
        </w:rPr>
      </w:pPr>
      <w:r w:rsidRPr="001C09DF">
        <w:rPr>
          <w:rFonts w:ascii="Arial" w:hAnsi="Arial" w:cs="Arial"/>
          <w:sz w:val="20"/>
          <w:szCs w:val="20"/>
          <w:lang w:val="es-ES"/>
        </w:rPr>
        <w:t xml:space="preserve">El CONTRATISTA ingresará a Refinería Conchán todas sus herramientas, equipos, insumos y/o materiales a través de la puerta Nº 2 (Puerta de Ingreso de Contratistas, situado frente al peaje) registrando cada uno de ellos en el Formato de Registro de Ingreso de Materiales debidamente firmados por el Supervisor de Servicios designado por PETROPERÚ. Estos no podrán salir hasta el término de la secuencia donde se empleen. Es responsabilidad del CONTRATISTA describir las </w:t>
      </w:r>
      <w:r w:rsidRPr="001C09DF">
        <w:rPr>
          <w:rFonts w:ascii="Arial" w:hAnsi="Arial" w:cs="Arial"/>
          <w:sz w:val="20"/>
          <w:szCs w:val="20"/>
          <w:lang w:val="es-ES"/>
        </w:rPr>
        <w:lastRenderedPageBreak/>
        <w:t>características del material o equipo correctamente (marca, Nº serie, modelo, tamaño, unidad, cantidad, color, accesorios, etc.) y designará quienes están autorizados a gestionar la salida de equipos y materiales</w:t>
      </w:r>
      <w:r w:rsidR="00005A83" w:rsidRPr="001C09DF">
        <w:rPr>
          <w:rFonts w:ascii="Arial" w:hAnsi="Arial" w:cs="Arial"/>
          <w:sz w:val="20"/>
          <w:szCs w:val="20"/>
          <w:lang w:val="es-ES"/>
        </w:rPr>
        <w:t>.</w:t>
      </w:r>
    </w:p>
    <w:p w:rsidR="00005A83" w:rsidRPr="001C09DF" w:rsidRDefault="00781ED2" w:rsidP="00005A83">
      <w:pPr>
        <w:pStyle w:val="BTNormal"/>
        <w:spacing w:after="120" w:line="240" w:lineRule="auto"/>
        <w:ind w:left="360"/>
        <w:rPr>
          <w:rFonts w:ascii="Arial" w:hAnsi="Arial" w:cs="Arial"/>
          <w:sz w:val="20"/>
          <w:szCs w:val="20"/>
          <w:lang w:val="es-ES"/>
        </w:rPr>
      </w:pPr>
      <w:r w:rsidRPr="001C09DF">
        <w:rPr>
          <w:rFonts w:ascii="Arial" w:hAnsi="Arial" w:cs="Arial"/>
          <w:sz w:val="20"/>
          <w:szCs w:val="20"/>
          <w:lang w:val="es-ES"/>
        </w:rPr>
        <w:t xml:space="preserve">El CONTRATISTA deberá entregar una copia del Reglamento Interno de Seguridad y Salud en el trabajo de su empresa (de acuerdo al D.S. N° 009-2005-TR) y mantener un registro de las minutas de reunión del Comité Paritario de Seguridad y Salud en el trabajo con los acuerdos tomados y seguimiento de los mismos. PETROPERÚ S.A. podrá solicitar toda la información que estime necesaria para comprobar el cumplimiento con las Normativa legal referida a la Seguridad y Salud de los CONTRATISTAS. </w:t>
      </w:r>
    </w:p>
    <w:p w:rsidR="00005A83" w:rsidRPr="001C09DF" w:rsidRDefault="00781ED2" w:rsidP="00005A83">
      <w:pPr>
        <w:pStyle w:val="BTNormal"/>
        <w:spacing w:after="120" w:line="240" w:lineRule="auto"/>
        <w:ind w:left="360"/>
        <w:rPr>
          <w:rFonts w:ascii="Arial" w:hAnsi="Arial" w:cs="Arial"/>
          <w:sz w:val="20"/>
          <w:szCs w:val="20"/>
          <w:lang w:val="es-ES"/>
        </w:rPr>
      </w:pPr>
      <w:r w:rsidRPr="001C09DF">
        <w:rPr>
          <w:rFonts w:ascii="Arial" w:hAnsi="Arial" w:cs="Arial"/>
          <w:sz w:val="20"/>
          <w:szCs w:val="20"/>
          <w:lang w:val="es-ES"/>
        </w:rPr>
        <w:t>Los baños químicos deberán mantenerse en buen estado de uso.</w:t>
      </w:r>
    </w:p>
    <w:p w:rsidR="00005A83" w:rsidRPr="001C09DF" w:rsidRDefault="00781ED2" w:rsidP="00005A83">
      <w:pPr>
        <w:pStyle w:val="BTNormal"/>
        <w:spacing w:after="120" w:line="240" w:lineRule="auto"/>
        <w:ind w:left="360"/>
        <w:rPr>
          <w:rFonts w:ascii="Arial" w:hAnsi="Arial" w:cs="Arial"/>
          <w:sz w:val="20"/>
          <w:szCs w:val="20"/>
          <w:lang w:val="es-ES"/>
        </w:rPr>
      </w:pPr>
      <w:r w:rsidRPr="001C09DF">
        <w:rPr>
          <w:rFonts w:ascii="Arial" w:hAnsi="Arial" w:cs="Arial"/>
          <w:sz w:val="20"/>
          <w:szCs w:val="20"/>
          <w:lang w:val="es-ES"/>
        </w:rPr>
        <w:t>El conteiner del contratista deberá tener el logo de la empresa en un lugar visible a ambos lados de éste.</w:t>
      </w:r>
    </w:p>
    <w:p w:rsidR="00005A83" w:rsidRPr="001C09DF" w:rsidRDefault="00781ED2" w:rsidP="00005A83">
      <w:pPr>
        <w:pStyle w:val="BTNormal"/>
        <w:spacing w:after="120" w:line="240" w:lineRule="auto"/>
        <w:ind w:left="360"/>
        <w:rPr>
          <w:rFonts w:ascii="Arial" w:hAnsi="Arial" w:cs="Arial"/>
          <w:sz w:val="20"/>
          <w:szCs w:val="20"/>
          <w:lang w:val="es-ES"/>
        </w:rPr>
      </w:pPr>
      <w:r w:rsidRPr="001C09DF">
        <w:rPr>
          <w:rFonts w:ascii="Arial" w:hAnsi="Arial" w:cs="Arial"/>
          <w:sz w:val="20"/>
          <w:szCs w:val="20"/>
          <w:lang w:val="es-ES"/>
        </w:rPr>
        <w:t>Ropa de trabajo en buen estado de uso, conservación y talla adecuada.</w:t>
      </w:r>
    </w:p>
    <w:p w:rsidR="00005A83" w:rsidRPr="001C09DF" w:rsidRDefault="00781ED2" w:rsidP="00005A83">
      <w:pPr>
        <w:pStyle w:val="BTNormal"/>
        <w:spacing w:after="120" w:line="240" w:lineRule="auto"/>
        <w:ind w:left="360"/>
        <w:rPr>
          <w:rFonts w:ascii="Arial" w:hAnsi="Arial" w:cs="Arial"/>
          <w:sz w:val="20"/>
          <w:szCs w:val="20"/>
          <w:lang w:val="es-ES"/>
        </w:rPr>
      </w:pPr>
      <w:r w:rsidRPr="001C09DF">
        <w:rPr>
          <w:rFonts w:ascii="Arial" w:hAnsi="Arial" w:cs="Arial"/>
          <w:sz w:val="20"/>
          <w:szCs w:val="20"/>
          <w:lang w:val="es-ES"/>
        </w:rPr>
        <w:t>El Ing. Residente y de Seguridad deberá rendir y aprobar el curso de Permiso de Trabajo a cargo de la Unidad Seguridad Física.</w:t>
      </w:r>
    </w:p>
    <w:p w:rsidR="00005A83" w:rsidRPr="001C09DF" w:rsidRDefault="00781ED2" w:rsidP="00005A83">
      <w:pPr>
        <w:pStyle w:val="BTNormal"/>
        <w:spacing w:after="120" w:line="240" w:lineRule="auto"/>
        <w:ind w:left="360"/>
        <w:rPr>
          <w:rFonts w:ascii="Arial" w:hAnsi="Arial" w:cs="Arial"/>
          <w:sz w:val="20"/>
          <w:szCs w:val="20"/>
          <w:lang w:val="es-ES"/>
        </w:rPr>
      </w:pPr>
      <w:r w:rsidRPr="001C09DF">
        <w:rPr>
          <w:rFonts w:ascii="Arial" w:hAnsi="Arial" w:cs="Arial"/>
          <w:sz w:val="20"/>
          <w:szCs w:val="20"/>
          <w:lang w:val="es-ES"/>
        </w:rPr>
        <w:t>No está autorizado el uso de cámaras fotográficas</w:t>
      </w:r>
      <w:r w:rsidR="00B81AB1">
        <w:rPr>
          <w:rFonts w:ascii="Arial" w:hAnsi="Arial" w:cs="Arial"/>
          <w:sz w:val="20"/>
          <w:szCs w:val="20"/>
          <w:lang w:val="es-ES"/>
        </w:rPr>
        <w:t xml:space="preserve">, </w:t>
      </w:r>
      <w:r w:rsidRPr="001C09DF">
        <w:rPr>
          <w:rFonts w:ascii="Arial" w:hAnsi="Arial" w:cs="Arial"/>
          <w:sz w:val="20"/>
          <w:szCs w:val="20"/>
          <w:lang w:val="es-ES"/>
        </w:rPr>
        <w:t>para el registro de secuencias se coordinará con la supervisión</w:t>
      </w:r>
      <w:r w:rsidR="00005A83" w:rsidRPr="001C09DF">
        <w:rPr>
          <w:rFonts w:ascii="Arial" w:hAnsi="Arial" w:cs="Arial"/>
          <w:sz w:val="20"/>
          <w:szCs w:val="20"/>
          <w:lang w:val="es-ES"/>
        </w:rPr>
        <w:t>.</w:t>
      </w:r>
    </w:p>
    <w:p w:rsidR="00781ED2" w:rsidRPr="001C09DF" w:rsidRDefault="00781ED2" w:rsidP="00005A83">
      <w:pPr>
        <w:pStyle w:val="BTNormal"/>
        <w:spacing w:after="120" w:line="240" w:lineRule="auto"/>
        <w:ind w:left="360"/>
        <w:rPr>
          <w:rFonts w:ascii="Arial" w:hAnsi="Arial" w:cs="Arial"/>
          <w:b/>
          <w:sz w:val="20"/>
          <w:szCs w:val="20"/>
          <w:lang w:val="es-ES"/>
        </w:rPr>
      </w:pPr>
      <w:r w:rsidRPr="001C09DF">
        <w:rPr>
          <w:rFonts w:ascii="Arial" w:hAnsi="Arial" w:cs="Arial"/>
          <w:sz w:val="20"/>
          <w:szCs w:val="20"/>
          <w:lang w:val="es-ES"/>
        </w:rPr>
        <w:t>El CONTRATISTA para el retiro parcial o total de sus implementos, equipos y/o materiales debidamente registrados, lo deberá hacer necesariamente en los días hábiles, previa presentación del Pase de Salida de Materiales firmado por el Supervisor de PETROPERÚ y aprobado por la Jefatura Usuaria.</w:t>
      </w:r>
    </w:p>
    <w:p w:rsidR="00781ED2" w:rsidRPr="001C09DF" w:rsidRDefault="00781ED2" w:rsidP="00781ED2">
      <w:pPr>
        <w:pStyle w:val="BTTitulo1"/>
        <w:numPr>
          <w:ilvl w:val="0"/>
          <w:numId w:val="0"/>
        </w:numPr>
        <w:ind w:left="360"/>
        <w:rPr>
          <w:rFonts w:ascii="Arial" w:hAnsi="Arial" w:cs="Arial"/>
          <w:b w:val="0"/>
          <w:sz w:val="20"/>
          <w:szCs w:val="20"/>
          <w:lang w:val="es-ES"/>
        </w:rPr>
      </w:pPr>
      <w:r w:rsidRPr="001C09DF">
        <w:rPr>
          <w:rFonts w:ascii="Arial" w:hAnsi="Arial" w:cs="Arial"/>
          <w:b w:val="0"/>
          <w:sz w:val="20"/>
          <w:szCs w:val="20"/>
          <w:lang w:val="es-ES"/>
        </w:rPr>
        <w:t>El CONTRATISTA tramitará con anticipación la Programación de su personal.</w:t>
      </w:r>
    </w:p>
    <w:p w:rsidR="00781ED2" w:rsidRPr="001C09DF" w:rsidRDefault="00781ED2" w:rsidP="00781ED2">
      <w:pPr>
        <w:pStyle w:val="BTTitulo1"/>
        <w:numPr>
          <w:ilvl w:val="0"/>
          <w:numId w:val="0"/>
        </w:numPr>
        <w:ind w:left="360"/>
        <w:rPr>
          <w:rFonts w:ascii="Arial" w:hAnsi="Arial" w:cs="Arial"/>
          <w:b w:val="0"/>
          <w:sz w:val="20"/>
          <w:szCs w:val="20"/>
          <w:lang w:val="es-ES"/>
        </w:rPr>
      </w:pPr>
      <w:r w:rsidRPr="001C09DF">
        <w:rPr>
          <w:rFonts w:ascii="Arial" w:hAnsi="Arial" w:cs="Arial"/>
          <w:b w:val="0"/>
          <w:sz w:val="20"/>
          <w:szCs w:val="20"/>
          <w:lang w:val="es-ES"/>
        </w:rPr>
        <w:t>PETROPERU comunicará al Contratista, si encontrase que los trabajadores de esta última incumplen normas de seguridad, a fin de que esta suspenda el trabajo y/o expulse o sancione a su personal que negligentemente y/o de manera reiterada incumpla con estas disposiciones, bajo responsabilidad del CONTRATISTA, al margen de la penalidad respectiva por esta infracción. En caso de situaciones extremas, PETROPERÚ podrá suspender las acciones por parte del personal del CONTRATISTA a fin de salvaguardar la integridad física, salud y/o vida del personal que se encuentre en la refinería.</w:t>
      </w:r>
    </w:p>
    <w:p w:rsidR="00781ED2" w:rsidRPr="001C09DF" w:rsidRDefault="00781ED2" w:rsidP="00005A83">
      <w:pPr>
        <w:pStyle w:val="BTTitulo1"/>
        <w:spacing w:before="240"/>
        <w:ind w:left="357" w:hanging="357"/>
        <w:rPr>
          <w:rFonts w:ascii="Arial" w:hAnsi="Arial" w:cs="Arial"/>
          <w:sz w:val="20"/>
          <w:szCs w:val="20"/>
          <w:lang w:val="es-ES"/>
        </w:rPr>
      </w:pPr>
      <w:r w:rsidRPr="001C09DF">
        <w:rPr>
          <w:rFonts w:ascii="Arial" w:hAnsi="Arial" w:cs="Arial"/>
          <w:sz w:val="20"/>
          <w:szCs w:val="20"/>
          <w:lang w:val="es-ES"/>
        </w:rPr>
        <w:t>ANEXOS</w:t>
      </w:r>
    </w:p>
    <w:p w:rsidR="00781ED2" w:rsidRPr="001C09DF" w:rsidRDefault="00781ED2" w:rsidP="00781ED2">
      <w:pPr>
        <w:pStyle w:val="BTNormal"/>
        <w:spacing w:after="120" w:line="240" w:lineRule="auto"/>
        <w:rPr>
          <w:rFonts w:ascii="Arial" w:hAnsi="Arial" w:cs="Arial"/>
          <w:sz w:val="20"/>
          <w:szCs w:val="20"/>
          <w:lang w:val="es-ES"/>
        </w:rPr>
      </w:pPr>
      <w:r w:rsidRPr="001C09DF">
        <w:rPr>
          <w:rFonts w:ascii="Arial" w:hAnsi="Arial" w:cs="Arial"/>
          <w:sz w:val="20"/>
          <w:szCs w:val="20"/>
          <w:lang w:val="es-ES"/>
        </w:rPr>
        <w:t xml:space="preserve">- Anexo N° 01: </w:t>
      </w:r>
      <w:r w:rsidR="006E681B">
        <w:rPr>
          <w:rFonts w:ascii="Arial" w:hAnsi="Arial" w:cs="Arial"/>
          <w:sz w:val="20"/>
          <w:szCs w:val="20"/>
          <w:lang w:val="es-ES"/>
        </w:rPr>
        <w:t>Requisitos Técnicos Mínimos</w:t>
      </w:r>
      <w:r w:rsidRPr="001C09DF">
        <w:rPr>
          <w:rFonts w:ascii="Arial" w:hAnsi="Arial" w:cs="Arial"/>
          <w:sz w:val="20"/>
          <w:szCs w:val="20"/>
          <w:lang w:val="es-ES"/>
        </w:rPr>
        <w:t>.</w:t>
      </w:r>
    </w:p>
    <w:p w:rsidR="00781ED2" w:rsidRPr="001C09DF" w:rsidRDefault="00781ED2" w:rsidP="00781ED2">
      <w:pPr>
        <w:pStyle w:val="BTNormal"/>
        <w:spacing w:after="120" w:line="240" w:lineRule="auto"/>
        <w:rPr>
          <w:rFonts w:ascii="Arial" w:hAnsi="Arial" w:cs="Arial"/>
          <w:sz w:val="20"/>
          <w:szCs w:val="20"/>
          <w:lang w:val="es-ES"/>
        </w:rPr>
      </w:pPr>
      <w:r w:rsidRPr="001C09DF">
        <w:rPr>
          <w:rFonts w:ascii="Arial" w:hAnsi="Arial" w:cs="Arial"/>
          <w:sz w:val="20"/>
          <w:szCs w:val="20"/>
          <w:lang w:val="es-ES"/>
        </w:rPr>
        <w:t xml:space="preserve">- Anexo N° 02: </w:t>
      </w:r>
      <w:r w:rsidR="006E681B">
        <w:rPr>
          <w:rFonts w:ascii="Arial" w:hAnsi="Arial" w:cs="Arial"/>
          <w:sz w:val="20"/>
          <w:szCs w:val="20"/>
          <w:lang w:val="es-ES"/>
        </w:rPr>
        <w:t>Propuesta Económica</w:t>
      </w:r>
      <w:r w:rsidRPr="001C09DF">
        <w:rPr>
          <w:rFonts w:ascii="Arial" w:hAnsi="Arial" w:cs="Arial"/>
          <w:sz w:val="20"/>
          <w:szCs w:val="20"/>
          <w:lang w:val="es-ES"/>
        </w:rPr>
        <w:t>.</w:t>
      </w:r>
    </w:p>
    <w:p w:rsidR="00781ED2" w:rsidRPr="001C09DF" w:rsidRDefault="00781ED2" w:rsidP="00781ED2">
      <w:pPr>
        <w:pStyle w:val="BTNormal"/>
        <w:spacing w:after="120" w:line="240" w:lineRule="auto"/>
        <w:rPr>
          <w:rFonts w:ascii="Arial" w:hAnsi="Arial" w:cs="Arial"/>
          <w:sz w:val="20"/>
          <w:szCs w:val="20"/>
          <w:lang w:val="es-ES"/>
        </w:rPr>
      </w:pPr>
      <w:r w:rsidRPr="001C09DF">
        <w:rPr>
          <w:rFonts w:ascii="Arial" w:hAnsi="Arial" w:cs="Arial"/>
          <w:sz w:val="20"/>
          <w:szCs w:val="20"/>
          <w:lang w:val="es-ES"/>
        </w:rPr>
        <w:t>- Anexo N° 03: Perfil del Personal.</w:t>
      </w:r>
    </w:p>
    <w:bookmarkEnd w:id="5"/>
    <w:bookmarkEnd w:id="6"/>
    <w:bookmarkEnd w:id="7"/>
    <w:p w:rsidR="001C09DF" w:rsidRPr="001C09DF" w:rsidRDefault="001C09DF">
      <w:pPr>
        <w:rPr>
          <w:sz w:val="20"/>
          <w:szCs w:val="20"/>
          <w:lang w:val="es-ES"/>
        </w:rPr>
      </w:pPr>
      <w:r w:rsidRPr="001C09DF">
        <w:rPr>
          <w:sz w:val="20"/>
          <w:szCs w:val="20"/>
          <w:lang w:val="es-ES"/>
        </w:rPr>
        <w:br w:type="page"/>
      </w:r>
    </w:p>
    <w:p w:rsidR="001C09DF" w:rsidRPr="00510905" w:rsidRDefault="001C09DF" w:rsidP="001C09DF">
      <w:pPr>
        <w:keepNext/>
        <w:pBdr>
          <w:top w:val="single" w:sz="2" w:space="2" w:color="auto"/>
          <w:left w:val="single" w:sz="2" w:space="0" w:color="auto"/>
          <w:bottom w:val="single" w:sz="2" w:space="1" w:color="auto"/>
          <w:right w:val="single" w:sz="2" w:space="0" w:color="auto"/>
        </w:pBdr>
        <w:shd w:val="clear" w:color="auto" w:fill="FABF8F" w:themeFill="accent6" w:themeFillTint="99"/>
        <w:spacing w:after="120"/>
        <w:jc w:val="center"/>
        <w:outlineLvl w:val="0"/>
        <w:rPr>
          <w:b/>
          <w:bCs w:val="0"/>
          <w:sz w:val="20"/>
          <w:szCs w:val="20"/>
        </w:rPr>
      </w:pPr>
      <w:r w:rsidRPr="00510905">
        <w:rPr>
          <w:b/>
          <w:bCs w:val="0"/>
          <w:sz w:val="20"/>
          <w:szCs w:val="20"/>
        </w:rPr>
        <w:lastRenderedPageBreak/>
        <w:t xml:space="preserve">ANEXO N° 1 – </w:t>
      </w:r>
      <w:r w:rsidR="006E681B">
        <w:rPr>
          <w:b/>
          <w:bCs w:val="0"/>
          <w:sz w:val="20"/>
          <w:szCs w:val="20"/>
        </w:rPr>
        <w:t>REQUISITOS TÉCNICOS MÍNIMOS</w:t>
      </w:r>
    </w:p>
    <w:p w:rsidR="00782DF7" w:rsidRDefault="001C09DF" w:rsidP="00782DF7">
      <w:pPr>
        <w:keepNext/>
        <w:numPr>
          <w:ilvl w:val="1"/>
          <w:numId w:val="0"/>
        </w:numPr>
        <w:spacing w:before="240" w:after="120"/>
        <w:ind w:left="567" w:hanging="283"/>
        <w:jc w:val="both"/>
        <w:outlineLvl w:val="0"/>
        <w:rPr>
          <w:b/>
          <w:bCs w:val="0"/>
          <w:sz w:val="20"/>
          <w:szCs w:val="20"/>
          <w:u w:val="single"/>
        </w:rPr>
      </w:pPr>
      <w:r w:rsidRPr="008C03C5">
        <w:rPr>
          <w:b/>
          <w:bCs w:val="0"/>
          <w:sz w:val="20"/>
          <w:szCs w:val="20"/>
          <w:u w:val="single"/>
        </w:rPr>
        <w:t>REFERIDO AL POSTOR</w:t>
      </w:r>
      <w:r w:rsidR="00782DF7">
        <w:rPr>
          <w:b/>
          <w:bCs w:val="0"/>
          <w:sz w:val="20"/>
          <w:szCs w:val="20"/>
          <w:u w:val="single"/>
        </w:rPr>
        <w:t>:</w:t>
      </w:r>
    </w:p>
    <w:p w:rsidR="001C09DF" w:rsidRPr="005476F2" w:rsidRDefault="001C09DF" w:rsidP="00782DF7">
      <w:pPr>
        <w:keepNext/>
        <w:numPr>
          <w:ilvl w:val="1"/>
          <w:numId w:val="0"/>
        </w:numPr>
        <w:spacing w:before="240" w:after="120"/>
        <w:ind w:left="567"/>
        <w:jc w:val="both"/>
        <w:outlineLvl w:val="0"/>
        <w:rPr>
          <w:b/>
          <w:sz w:val="20"/>
          <w:szCs w:val="20"/>
          <w:u w:val="single"/>
          <w:lang w:val="es-MX"/>
        </w:rPr>
      </w:pPr>
      <w:r w:rsidRPr="00C40D9C">
        <w:rPr>
          <w:b/>
          <w:sz w:val="20"/>
          <w:szCs w:val="20"/>
          <w:u w:val="single"/>
          <w:lang w:val="es-MX"/>
        </w:rPr>
        <w:t xml:space="preserve">Experiencia en la </w:t>
      </w:r>
      <w:r w:rsidRPr="005476F2">
        <w:rPr>
          <w:b/>
          <w:sz w:val="20"/>
          <w:szCs w:val="20"/>
          <w:u w:val="single"/>
          <w:lang w:val="es-MX"/>
        </w:rPr>
        <w:t>Actividad</w:t>
      </w:r>
    </w:p>
    <w:p w:rsidR="00C40D9C" w:rsidRDefault="001C09DF" w:rsidP="001C09DF">
      <w:pPr>
        <w:widowControl w:val="0"/>
        <w:spacing w:after="120"/>
        <w:ind w:left="567"/>
        <w:jc w:val="both"/>
        <w:rPr>
          <w:sz w:val="20"/>
          <w:szCs w:val="20"/>
        </w:rPr>
      </w:pPr>
      <w:r w:rsidRPr="001C09DF">
        <w:rPr>
          <w:sz w:val="20"/>
          <w:szCs w:val="20"/>
        </w:rPr>
        <w:t xml:space="preserve">Se </w:t>
      </w:r>
      <w:r w:rsidR="00FE37E7">
        <w:rPr>
          <w:sz w:val="20"/>
          <w:szCs w:val="20"/>
        </w:rPr>
        <w:t>verificará</w:t>
      </w:r>
      <w:r w:rsidRPr="001C09DF">
        <w:rPr>
          <w:sz w:val="20"/>
          <w:szCs w:val="20"/>
        </w:rPr>
        <w:t xml:space="preserve"> el “Monto Facturado Acumulado” de máximo diez (10) </w:t>
      </w:r>
      <w:r w:rsidR="0006332D">
        <w:rPr>
          <w:sz w:val="20"/>
          <w:szCs w:val="20"/>
        </w:rPr>
        <w:t xml:space="preserve">trabajos específicos materia </w:t>
      </w:r>
      <w:r w:rsidR="00C40D9C">
        <w:rPr>
          <w:sz w:val="20"/>
          <w:szCs w:val="20"/>
        </w:rPr>
        <w:t xml:space="preserve">del presente Contrato </w:t>
      </w:r>
      <w:r w:rsidRPr="001C09DF">
        <w:rPr>
          <w:sz w:val="20"/>
          <w:szCs w:val="20"/>
        </w:rPr>
        <w:t>o trabajos similares ejecutados por el Postor durante un período determinado no mayor a 10 años a la fecha de presentación de propuestas</w:t>
      </w:r>
      <w:r w:rsidR="00C40D9C">
        <w:rPr>
          <w:sz w:val="20"/>
          <w:szCs w:val="20"/>
        </w:rPr>
        <w:t>.</w:t>
      </w:r>
    </w:p>
    <w:p w:rsidR="00C40D9C" w:rsidRDefault="00C40D9C" w:rsidP="001C09DF">
      <w:pPr>
        <w:widowControl w:val="0"/>
        <w:spacing w:after="120"/>
        <w:ind w:left="567"/>
        <w:jc w:val="both"/>
        <w:rPr>
          <w:sz w:val="20"/>
          <w:szCs w:val="20"/>
        </w:rPr>
      </w:pPr>
      <w:r>
        <w:rPr>
          <w:sz w:val="20"/>
          <w:szCs w:val="20"/>
        </w:rPr>
        <w:t xml:space="preserve">Los servicios que serán considerados como </w:t>
      </w:r>
      <w:r w:rsidR="001C09DF" w:rsidRPr="001C09DF">
        <w:rPr>
          <w:sz w:val="20"/>
          <w:szCs w:val="20"/>
        </w:rPr>
        <w:t>“Trabajo</w:t>
      </w:r>
      <w:r>
        <w:rPr>
          <w:sz w:val="20"/>
          <w:szCs w:val="20"/>
        </w:rPr>
        <w:t>s</w:t>
      </w:r>
      <w:r w:rsidR="001C09DF" w:rsidRPr="001C09DF">
        <w:rPr>
          <w:sz w:val="20"/>
          <w:szCs w:val="20"/>
        </w:rPr>
        <w:t xml:space="preserve"> </w:t>
      </w:r>
      <w:r>
        <w:rPr>
          <w:sz w:val="20"/>
          <w:szCs w:val="20"/>
        </w:rPr>
        <w:t>Específicos”</w:t>
      </w:r>
      <w:r w:rsidR="001C09DF" w:rsidRPr="001C09DF">
        <w:rPr>
          <w:sz w:val="20"/>
          <w:szCs w:val="20"/>
        </w:rPr>
        <w:t xml:space="preserve"> </w:t>
      </w:r>
      <w:r>
        <w:rPr>
          <w:sz w:val="20"/>
          <w:szCs w:val="20"/>
        </w:rPr>
        <w:t xml:space="preserve">en la Experiencia de la actividad del Postor serán los de </w:t>
      </w:r>
      <w:r w:rsidR="001C09DF" w:rsidRPr="001C09DF">
        <w:rPr>
          <w:sz w:val="20"/>
          <w:szCs w:val="20"/>
        </w:rPr>
        <w:t xml:space="preserve">“Construcción </w:t>
      </w:r>
      <w:r>
        <w:rPr>
          <w:sz w:val="20"/>
          <w:szCs w:val="20"/>
        </w:rPr>
        <w:t xml:space="preserve">y Lanzamiento de </w:t>
      </w:r>
      <w:r w:rsidR="001C09DF" w:rsidRPr="001C09DF">
        <w:rPr>
          <w:sz w:val="20"/>
          <w:szCs w:val="20"/>
        </w:rPr>
        <w:t xml:space="preserve">Tuberías Submarinas para Hidrocarburos con una longitud mayor </w:t>
      </w:r>
      <w:r>
        <w:rPr>
          <w:sz w:val="20"/>
          <w:szCs w:val="20"/>
        </w:rPr>
        <w:t xml:space="preserve">o igual </w:t>
      </w:r>
      <w:r w:rsidR="001C09DF" w:rsidRPr="001C09DF">
        <w:rPr>
          <w:sz w:val="20"/>
          <w:szCs w:val="20"/>
        </w:rPr>
        <w:t xml:space="preserve">a 500 metros en el tramo marino y con un diámetro mayor </w:t>
      </w:r>
      <w:r>
        <w:rPr>
          <w:sz w:val="20"/>
          <w:szCs w:val="20"/>
        </w:rPr>
        <w:t xml:space="preserve">o igual </w:t>
      </w:r>
      <w:r w:rsidR="001C09DF" w:rsidRPr="001C09DF">
        <w:rPr>
          <w:sz w:val="20"/>
          <w:szCs w:val="20"/>
        </w:rPr>
        <w:t>a 12 pulgadas</w:t>
      </w:r>
      <w:r>
        <w:rPr>
          <w:sz w:val="20"/>
          <w:szCs w:val="20"/>
        </w:rPr>
        <w:t>; en adelante, Tuberías Submarinas”.</w:t>
      </w:r>
    </w:p>
    <w:p w:rsidR="001C09DF" w:rsidRPr="001C09DF" w:rsidRDefault="00C40D9C" w:rsidP="001C09DF">
      <w:pPr>
        <w:widowControl w:val="0"/>
        <w:spacing w:after="120"/>
        <w:ind w:left="567"/>
        <w:jc w:val="both"/>
        <w:rPr>
          <w:sz w:val="20"/>
          <w:szCs w:val="20"/>
        </w:rPr>
      </w:pPr>
      <w:r>
        <w:rPr>
          <w:sz w:val="20"/>
          <w:szCs w:val="20"/>
        </w:rPr>
        <w:t xml:space="preserve">Los servicios que serán considerados como </w:t>
      </w:r>
      <w:r w:rsidRPr="001C09DF">
        <w:rPr>
          <w:sz w:val="20"/>
          <w:szCs w:val="20"/>
        </w:rPr>
        <w:t>“Trabajo</w:t>
      </w:r>
      <w:r>
        <w:rPr>
          <w:sz w:val="20"/>
          <w:szCs w:val="20"/>
        </w:rPr>
        <w:t>s</w:t>
      </w:r>
      <w:r w:rsidRPr="001C09DF">
        <w:rPr>
          <w:sz w:val="20"/>
          <w:szCs w:val="20"/>
        </w:rPr>
        <w:t xml:space="preserve"> </w:t>
      </w:r>
      <w:r>
        <w:rPr>
          <w:sz w:val="20"/>
          <w:szCs w:val="20"/>
        </w:rPr>
        <w:t>Similares”</w:t>
      </w:r>
      <w:r w:rsidRPr="001C09DF">
        <w:rPr>
          <w:sz w:val="20"/>
          <w:szCs w:val="20"/>
        </w:rPr>
        <w:t xml:space="preserve"> </w:t>
      </w:r>
      <w:r>
        <w:rPr>
          <w:sz w:val="20"/>
          <w:szCs w:val="20"/>
        </w:rPr>
        <w:t xml:space="preserve">en la Experiencia de la Actividad del Postor serán los de </w:t>
      </w:r>
      <w:r w:rsidRPr="001C09DF">
        <w:rPr>
          <w:sz w:val="20"/>
          <w:szCs w:val="20"/>
        </w:rPr>
        <w:t xml:space="preserve">“Construcción </w:t>
      </w:r>
      <w:r>
        <w:rPr>
          <w:sz w:val="20"/>
          <w:szCs w:val="20"/>
        </w:rPr>
        <w:t xml:space="preserve">y de </w:t>
      </w:r>
      <w:r w:rsidR="001C09DF" w:rsidRPr="001C09DF">
        <w:rPr>
          <w:sz w:val="20"/>
          <w:szCs w:val="20"/>
        </w:rPr>
        <w:t xml:space="preserve">Amarraderos Multiboyas o Monoboyas para buques petroleros de mínimo </w:t>
      </w:r>
      <w:r w:rsidR="00B81AB1">
        <w:rPr>
          <w:sz w:val="20"/>
          <w:szCs w:val="20"/>
        </w:rPr>
        <w:t>35</w:t>
      </w:r>
      <w:r w:rsidR="001C09DF" w:rsidRPr="001C09DF">
        <w:rPr>
          <w:sz w:val="20"/>
          <w:szCs w:val="20"/>
        </w:rPr>
        <w:t xml:space="preserve">,000 DWT que incluyan </w:t>
      </w:r>
      <w:r>
        <w:rPr>
          <w:sz w:val="20"/>
          <w:szCs w:val="20"/>
        </w:rPr>
        <w:t xml:space="preserve">necesariamente, la construcción y lanzamiento de </w:t>
      </w:r>
      <w:r w:rsidR="001C09DF" w:rsidRPr="001C09DF">
        <w:rPr>
          <w:sz w:val="20"/>
          <w:szCs w:val="20"/>
        </w:rPr>
        <w:t>tuberías submarinas</w:t>
      </w:r>
      <w:r w:rsidR="00EB4C25">
        <w:rPr>
          <w:sz w:val="20"/>
          <w:szCs w:val="20"/>
        </w:rPr>
        <w:t>”</w:t>
      </w:r>
    </w:p>
    <w:p w:rsidR="00782DF7" w:rsidRPr="00782DF7" w:rsidRDefault="00782DF7" w:rsidP="00111DCC">
      <w:pPr>
        <w:widowControl w:val="0"/>
        <w:spacing w:before="120" w:after="120"/>
        <w:ind w:left="567"/>
        <w:jc w:val="both"/>
        <w:rPr>
          <w:b/>
          <w:sz w:val="20"/>
          <w:szCs w:val="20"/>
        </w:rPr>
      </w:pPr>
      <w:r w:rsidRPr="00782DF7">
        <w:rPr>
          <w:b/>
          <w:sz w:val="20"/>
          <w:szCs w:val="20"/>
        </w:rPr>
        <w:t>El Monto Mínimo será de S/ 22’000,000.00 (Veinte y dos millones y 00/100 Soles).</w:t>
      </w:r>
    </w:p>
    <w:p w:rsidR="00782DF7" w:rsidRPr="00111DCC" w:rsidRDefault="00782DF7" w:rsidP="008C03C5">
      <w:pPr>
        <w:numPr>
          <w:ilvl w:val="2"/>
          <w:numId w:val="0"/>
        </w:numPr>
        <w:tabs>
          <w:tab w:val="left" w:pos="567"/>
        </w:tabs>
        <w:spacing w:after="120"/>
        <w:ind w:left="567"/>
        <w:jc w:val="both"/>
        <w:rPr>
          <w:b/>
          <w:sz w:val="20"/>
          <w:szCs w:val="20"/>
          <w:u w:val="single"/>
        </w:rPr>
      </w:pPr>
    </w:p>
    <w:p w:rsidR="001C09DF" w:rsidRPr="00E22703" w:rsidRDefault="001C09DF" w:rsidP="008C03C5">
      <w:pPr>
        <w:numPr>
          <w:ilvl w:val="2"/>
          <w:numId w:val="0"/>
        </w:numPr>
        <w:tabs>
          <w:tab w:val="left" w:pos="567"/>
        </w:tabs>
        <w:spacing w:after="120"/>
        <w:ind w:left="567"/>
        <w:jc w:val="both"/>
        <w:rPr>
          <w:b/>
          <w:sz w:val="20"/>
          <w:szCs w:val="20"/>
          <w:u w:val="single"/>
          <w:lang w:val="es-MX"/>
        </w:rPr>
      </w:pPr>
      <w:r w:rsidRPr="00E22703">
        <w:rPr>
          <w:b/>
          <w:sz w:val="20"/>
          <w:szCs w:val="20"/>
          <w:u w:val="single"/>
          <w:lang w:val="es-MX"/>
        </w:rPr>
        <w:t>Experiencia en la Especialidad</w:t>
      </w:r>
    </w:p>
    <w:p w:rsidR="001C09DF" w:rsidRPr="00D96D67" w:rsidRDefault="008C03C5" w:rsidP="00D96D67">
      <w:pPr>
        <w:pStyle w:val="Prrafodelista"/>
        <w:widowControl w:val="0"/>
        <w:numPr>
          <w:ilvl w:val="0"/>
          <w:numId w:val="28"/>
        </w:numPr>
        <w:ind w:left="927"/>
        <w:jc w:val="both"/>
        <w:rPr>
          <w:rFonts w:ascii="Arial" w:hAnsi="Arial" w:cs="Arial"/>
        </w:rPr>
      </w:pPr>
      <w:r w:rsidRPr="00D96D67">
        <w:rPr>
          <w:rFonts w:ascii="Arial" w:hAnsi="Arial" w:cs="Arial"/>
        </w:rPr>
        <w:t>S</w:t>
      </w:r>
      <w:r w:rsidR="001C09DF" w:rsidRPr="00D96D67">
        <w:rPr>
          <w:rFonts w:ascii="Arial" w:hAnsi="Arial" w:cs="Arial"/>
        </w:rPr>
        <w:t xml:space="preserve">e </w:t>
      </w:r>
      <w:r w:rsidR="00B81AB1">
        <w:rPr>
          <w:rFonts w:ascii="Arial" w:hAnsi="Arial" w:cs="Arial"/>
        </w:rPr>
        <w:t>considerará</w:t>
      </w:r>
      <w:r w:rsidR="001C09DF" w:rsidRPr="00D96D67">
        <w:rPr>
          <w:rFonts w:ascii="Arial" w:hAnsi="Arial" w:cs="Arial"/>
        </w:rPr>
        <w:t xml:space="preserve"> la cantidad de proyectos de </w:t>
      </w:r>
      <w:r w:rsidR="00782DF7" w:rsidRPr="00D96D67">
        <w:rPr>
          <w:rFonts w:ascii="Arial" w:hAnsi="Arial" w:cs="Arial"/>
        </w:rPr>
        <w:t>“</w:t>
      </w:r>
      <w:r w:rsidR="001C09DF" w:rsidRPr="00D96D67">
        <w:rPr>
          <w:rFonts w:ascii="Arial" w:hAnsi="Arial" w:cs="Arial"/>
        </w:rPr>
        <w:t xml:space="preserve">Construcción y Lanzamiento de Tuberías Submarinas para Hidrocarburos con una longitud mayor </w:t>
      </w:r>
      <w:r w:rsidR="001D63B3">
        <w:rPr>
          <w:rFonts w:ascii="Arial" w:hAnsi="Arial" w:cs="Arial"/>
        </w:rPr>
        <w:t xml:space="preserve">o igual </w:t>
      </w:r>
      <w:r w:rsidR="001C09DF" w:rsidRPr="00D96D67">
        <w:rPr>
          <w:rFonts w:ascii="Arial" w:hAnsi="Arial" w:cs="Arial"/>
        </w:rPr>
        <w:t xml:space="preserve">a 500 metros en el tramo marino y con un diámetro mayor o igual a 12 pulgadas”. </w:t>
      </w:r>
    </w:p>
    <w:p w:rsidR="00782DF7" w:rsidRPr="00D96D67" w:rsidRDefault="00782DF7" w:rsidP="00D96D67">
      <w:pPr>
        <w:widowControl w:val="0"/>
        <w:spacing w:after="120"/>
        <w:ind w:left="927"/>
        <w:jc w:val="both"/>
        <w:rPr>
          <w:b/>
          <w:sz w:val="20"/>
        </w:rPr>
      </w:pPr>
      <w:r w:rsidRPr="00D96D67">
        <w:rPr>
          <w:b/>
          <w:sz w:val="20"/>
        </w:rPr>
        <w:t>La Cantidad Mínima de Tuberías será de dos (2) tuberías construidas y lanzadas</w:t>
      </w:r>
    </w:p>
    <w:p w:rsidR="00D96D67" w:rsidRDefault="00D96D67" w:rsidP="00D96D67">
      <w:pPr>
        <w:pStyle w:val="Prrafodelista"/>
        <w:widowControl w:val="0"/>
        <w:numPr>
          <w:ilvl w:val="0"/>
          <w:numId w:val="28"/>
        </w:numPr>
        <w:spacing w:after="120"/>
        <w:ind w:left="927"/>
        <w:jc w:val="both"/>
        <w:rPr>
          <w:rFonts w:ascii="Arial" w:hAnsi="Arial" w:cs="Arial"/>
        </w:rPr>
      </w:pPr>
      <w:r>
        <w:rPr>
          <w:rFonts w:ascii="Arial" w:hAnsi="Arial" w:cs="Arial"/>
        </w:rPr>
        <w:t xml:space="preserve">Se </w:t>
      </w:r>
      <w:r w:rsidR="00B81AB1">
        <w:rPr>
          <w:rFonts w:ascii="Arial" w:hAnsi="Arial" w:cs="Arial"/>
        </w:rPr>
        <w:t xml:space="preserve">considerará </w:t>
      </w:r>
      <w:r>
        <w:rPr>
          <w:rFonts w:ascii="Arial" w:hAnsi="Arial" w:cs="Arial"/>
        </w:rPr>
        <w:t>la longitud total de tubería</w:t>
      </w:r>
      <w:r w:rsidR="00B81AB1">
        <w:rPr>
          <w:rFonts w:ascii="Arial" w:hAnsi="Arial" w:cs="Arial"/>
        </w:rPr>
        <w:t>s</w:t>
      </w:r>
      <w:r>
        <w:rPr>
          <w:rFonts w:ascii="Arial" w:hAnsi="Arial" w:cs="Arial"/>
        </w:rPr>
        <w:t xml:space="preserve"> construida</w:t>
      </w:r>
      <w:r w:rsidR="00B81AB1">
        <w:rPr>
          <w:rFonts w:ascii="Arial" w:hAnsi="Arial" w:cs="Arial"/>
        </w:rPr>
        <w:t>s</w:t>
      </w:r>
      <w:r>
        <w:rPr>
          <w:rFonts w:ascii="Arial" w:hAnsi="Arial" w:cs="Arial"/>
        </w:rPr>
        <w:t xml:space="preserve"> y lanzada</w:t>
      </w:r>
      <w:r w:rsidR="00B81AB1">
        <w:rPr>
          <w:rFonts w:ascii="Arial" w:hAnsi="Arial" w:cs="Arial"/>
        </w:rPr>
        <w:t>s</w:t>
      </w:r>
      <w:r>
        <w:rPr>
          <w:rFonts w:ascii="Arial" w:hAnsi="Arial" w:cs="Arial"/>
        </w:rPr>
        <w:t>:</w:t>
      </w:r>
    </w:p>
    <w:p w:rsidR="00D96D67" w:rsidRPr="00D96D67" w:rsidRDefault="00D96D67" w:rsidP="00D96D67">
      <w:pPr>
        <w:widowControl w:val="0"/>
        <w:spacing w:after="120"/>
        <w:ind w:left="927"/>
        <w:jc w:val="both"/>
        <w:rPr>
          <w:b/>
          <w:sz w:val="20"/>
        </w:rPr>
      </w:pPr>
      <w:r w:rsidRPr="00D96D67">
        <w:rPr>
          <w:b/>
          <w:sz w:val="20"/>
        </w:rPr>
        <w:t xml:space="preserve">La </w:t>
      </w:r>
      <w:r w:rsidR="00111DCC">
        <w:rPr>
          <w:b/>
          <w:sz w:val="20"/>
        </w:rPr>
        <w:t xml:space="preserve">Longitud </w:t>
      </w:r>
      <w:r w:rsidRPr="00D96D67">
        <w:rPr>
          <w:b/>
          <w:sz w:val="20"/>
        </w:rPr>
        <w:t>Mínima de Tubería</w:t>
      </w:r>
      <w:r w:rsidR="0082089A">
        <w:rPr>
          <w:b/>
          <w:sz w:val="20"/>
        </w:rPr>
        <w:t>s</w:t>
      </w:r>
      <w:r w:rsidRPr="00D96D67">
        <w:rPr>
          <w:b/>
          <w:sz w:val="20"/>
        </w:rPr>
        <w:t xml:space="preserve"> construida</w:t>
      </w:r>
      <w:r w:rsidR="0082089A">
        <w:rPr>
          <w:b/>
          <w:sz w:val="20"/>
        </w:rPr>
        <w:t>s</w:t>
      </w:r>
      <w:r w:rsidRPr="00D96D67">
        <w:rPr>
          <w:b/>
          <w:sz w:val="20"/>
        </w:rPr>
        <w:t xml:space="preserve"> y lanzada</w:t>
      </w:r>
      <w:r w:rsidR="0082089A">
        <w:rPr>
          <w:b/>
          <w:sz w:val="20"/>
        </w:rPr>
        <w:t>s</w:t>
      </w:r>
      <w:r w:rsidR="00111DCC">
        <w:rPr>
          <w:b/>
          <w:sz w:val="20"/>
        </w:rPr>
        <w:t xml:space="preserve"> será de 2,500 metros</w:t>
      </w:r>
    </w:p>
    <w:p w:rsidR="001C09DF" w:rsidRPr="001C09DF" w:rsidRDefault="001C09DF" w:rsidP="008C03C5">
      <w:pPr>
        <w:numPr>
          <w:ilvl w:val="2"/>
          <w:numId w:val="0"/>
        </w:numPr>
        <w:tabs>
          <w:tab w:val="left" w:pos="567"/>
        </w:tabs>
        <w:spacing w:after="120"/>
        <w:ind w:left="567"/>
        <w:jc w:val="both"/>
        <w:rPr>
          <w:sz w:val="20"/>
          <w:szCs w:val="20"/>
          <w:lang w:val="es-MX"/>
        </w:rPr>
      </w:pPr>
      <w:r w:rsidRPr="001C09DF">
        <w:rPr>
          <w:sz w:val="20"/>
          <w:szCs w:val="20"/>
          <w:lang w:val="es-MX"/>
        </w:rPr>
        <w:t>La experiencia de los postores se acreditará con copia simple de contratos y su respectiva conformidad de culminación. La conformidad puede ser constancias, certificados, actas de recepción, liquidación, entre otros (de no contar con dicha conformidad, no será considerado para efectos de evaluación). Asimismo, podrá acreditar su experiencia con comprobantes de pago (facturas) debidamente cancelados (las facturas deberán hacer referencia al contrato que les dieron origen, caso contrario no serán tomados en consideración para efectos de evaluación).</w:t>
      </w:r>
    </w:p>
    <w:p w:rsidR="001C09DF" w:rsidRPr="001C09DF" w:rsidRDefault="001C09DF" w:rsidP="008C03C5">
      <w:pPr>
        <w:numPr>
          <w:ilvl w:val="2"/>
          <w:numId w:val="0"/>
        </w:numPr>
        <w:tabs>
          <w:tab w:val="left" w:pos="567"/>
        </w:tabs>
        <w:spacing w:after="120"/>
        <w:ind w:left="567"/>
        <w:jc w:val="both"/>
        <w:rPr>
          <w:sz w:val="20"/>
          <w:szCs w:val="20"/>
          <w:lang w:val="es-MX"/>
        </w:rPr>
      </w:pPr>
      <w:r w:rsidRPr="001C09DF">
        <w:rPr>
          <w:sz w:val="20"/>
          <w:szCs w:val="20"/>
          <w:lang w:val="es-MX"/>
        </w:rPr>
        <w:t>Entiéndase el término “Contrato” por: Contrato, Orden de Servicio/Compra/Trabajo o análogos. Estos documentos deben cumplir con las siguientes características: ser legibles, expresar los montos, tipo de moneda, fecha o periodo de ejecución, razón social del postor y descripción detallada de la prestación.</w:t>
      </w:r>
    </w:p>
    <w:p w:rsidR="001C09DF" w:rsidRPr="001C09DF" w:rsidRDefault="001C09DF" w:rsidP="008C03C5">
      <w:pPr>
        <w:numPr>
          <w:ilvl w:val="2"/>
          <w:numId w:val="0"/>
        </w:numPr>
        <w:tabs>
          <w:tab w:val="left" w:pos="567"/>
        </w:tabs>
        <w:spacing w:after="120"/>
        <w:ind w:left="567"/>
        <w:jc w:val="both"/>
        <w:rPr>
          <w:sz w:val="20"/>
          <w:szCs w:val="20"/>
          <w:lang w:val="es-MX"/>
        </w:rPr>
      </w:pPr>
      <w:r w:rsidRPr="001C09DF">
        <w:rPr>
          <w:sz w:val="20"/>
          <w:szCs w:val="20"/>
          <w:lang w:val="es-MX"/>
        </w:rPr>
        <w:t>Es Responsabilidad del Postor distinguir adecuada y detalladamente el alcance (características esenciales) del Contrato que presenta para evaluación, para ello, de ser necesario debe adjuntar a su Contrato las condiciones específicas, valorización, facturas, Bases Técnicas u otro documento que detalle las prestaciones desarrolladas.</w:t>
      </w:r>
    </w:p>
    <w:p w:rsidR="001C09DF" w:rsidRPr="008C03C5" w:rsidRDefault="001C09DF" w:rsidP="00C55DF0">
      <w:pPr>
        <w:keepNext/>
        <w:numPr>
          <w:ilvl w:val="1"/>
          <w:numId w:val="0"/>
        </w:numPr>
        <w:spacing w:before="240" w:after="120"/>
        <w:jc w:val="both"/>
        <w:outlineLvl w:val="0"/>
        <w:rPr>
          <w:b/>
          <w:bCs w:val="0"/>
          <w:sz w:val="20"/>
          <w:szCs w:val="20"/>
          <w:u w:val="single"/>
        </w:rPr>
      </w:pPr>
      <w:r w:rsidRPr="008C03C5">
        <w:rPr>
          <w:b/>
          <w:bCs w:val="0"/>
          <w:sz w:val="20"/>
          <w:szCs w:val="20"/>
          <w:u w:val="single"/>
        </w:rPr>
        <w:t>REFERIDO AL PERSONAL PROPUESTO</w:t>
      </w:r>
    </w:p>
    <w:p w:rsidR="006E681B" w:rsidRPr="008101BD" w:rsidRDefault="006E681B" w:rsidP="006E681B">
      <w:pPr>
        <w:keepNext/>
        <w:numPr>
          <w:ilvl w:val="0"/>
          <w:numId w:val="19"/>
        </w:numPr>
        <w:spacing w:after="120"/>
        <w:ind w:left="284" w:hanging="284"/>
        <w:jc w:val="both"/>
        <w:outlineLvl w:val="0"/>
        <w:rPr>
          <w:b/>
          <w:bCs w:val="0"/>
          <w:sz w:val="20"/>
          <w:szCs w:val="20"/>
        </w:rPr>
      </w:pPr>
      <w:r w:rsidRPr="008101BD">
        <w:rPr>
          <w:b/>
          <w:bCs w:val="0"/>
          <w:sz w:val="20"/>
          <w:szCs w:val="20"/>
        </w:rPr>
        <w:t>INGENIERO RESIDENTE</w:t>
      </w:r>
    </w:p>
    <w:p w:rsidR="006E681B" w:rsidRPr="00480900" w:rsidRDefault="006E681B" w:rsidP="006E681B">
      <w:pPr>
        <w:pStyle w:val="Prrafodelista"/>
        <w:numPr>
          <w:ilvl w:val="0"/>
          <w:numId w:val="20"/>
        </w:numPr>
        <w:autoSpaceDE w:val="0"/>
        <w:autoSpaceDN w:val="0"/>
        <w:adjustRightInd w:val="0"/>
        <w:spacing w:after="120"/>
        <w:ind w:left="567" w:hanging="283"/>
        <w:jc w:val="both"/>
        <w:rPr>
          <w:rFonts w:ascii="Arial" w:hAnsi="Arial" w:cs="Arial"/>
          <w:sz w:val="20"/>
          <w:szCs w:val="20"/>
        </w:rPr>
      </w:pPr>
      <w:r w:rsidRPr="00480900">
        <w:rPr>
          <w:rFonts w:ascii="Arial" w:hAnsi="Arial" w:cs="Arial"/>
          <w:sz w:val="20"/>
          <w:szCs w:val="20"/>
        </w:rPr>
        <w:t>El Ingeniero deberá ser Titulado en las siguientes especialidades: Mecánico, Mecánico - Eléctrico, Industrial o Civil</w:t>
      </w:r>
      <w:r>
        <w:rPr>
          <w:rFonts w:ascii="Arial" w:hAnsi="Arial" w:cs="Arial"/>
          <w:sz w:val="20"/>
          <w:szCs w:val="20"/>
        </w:rPr>
        <w:t xml:space="preserve">. De </w:t>
      </w:r>
      <w:r w:rsidRPr="00480900">
        <w:rPr>
          <w:rFonts w:ascii="Arial" w:hAnsi="Arial" w:cs="Arial"/>
          <w:sz w:val="20"/>
          <w:szCs w:val="20"/>
        </w:rPr>
        <w:t xml:space="preserve">ser peruano deberá acreditar ser colegiado por el Colegio de Ingenieros del Perú (CIP) y de ser extranjero, bastará con presentar su </w:t>
      </w:r>
      <w:r>
        <w:rPr>
          <w:rFonts w:ascii="Arial" w:hAnsi="Arial" w:cs="Arial"/>
          <w:sz w:val="20"/>
          <w:szCs w:val="20"/>
        </w:rPr>
        <w:t>D</w:t>
      </w:r>
      <w:r w:rsidRPr="00480900">
        <w:rPr>
          <w:rFonts w:ascii="Arial" w:hAnsi="Arial" w:cs="Arial"/>
          <w:sz w:val="20"/>
          <w:szCs w:val="20"/>
        </w:rPr>
        <w:t xml:space="preserve">iploma de </w:t>
      </w:r>
      <w:r>
        <w:rPr>
          <w:rFonts w:ascii="Arial" w:hAnsi="Arial" w:cs="Arial"/>
          <w:sz w:val="20"/>
          <w:szCs w:val="20"/>
        </w:rPr>
        <w:t>T</w:t>
      </w:r>
      <w:r w:rsidRPr="00480900">
        <w:rPr>
          <w:rFonts w:ascii="Arial" w:hAnsi="Arial" w:cs="Arial"/>
          <w:sz w:val="20"/>
          <w:szCs w:val="20"/>
        </w:rPr>
        <w:t xml:space="preserve">itulación, y deberá comprometerse a tramitar su colegiatura en el Colegio de Ingenieros del Perú (en caso su representada </w:t>
      </w:r>
      <w:r>
        <w:rPr>
          <w:rFonts w:ascii="Arial" w:hAnsi="Arial" w:cs="Arial"/>
          <w:sz w:val="20"/>
          <w:szCs w:val="20"/>
        </w:rPr>
        <w:t>se otorgue la Adjudicación Abreviada)</w:t>
      </w:r>
      <w:r w:rsidRPr="00480900">
        <w:rPr>
          <w:rFonts w:ascii="Arial" w:hAnsi="Arial" w:cs="Arial"/>
          <w:sz w:val="20"/>
          <w:szCs w:val="20"/>
        </w:rPr>
        <w:t>, en cualquier caso, deberá presentar su Certificado de Habilidad vigente antes del inicio del servicio.</w:t>
      </w:r>
    </w:p>
    <w:p w:rsidR="006E681B" w:rsidRDefault="006E681B" w:rsidP="006E681B">
      <w:pPr>
        <w:numPr>
          <w:ilvl w:val="0"/>
          <w:numId w:val="20"/>
        </w:numPr>
        <w:spacing w:after="120"/>
        <w:ind w:left="567" w:hanging="283"/>
        <w:jc w:val="both"/>
        <w:rPr>
          <w:sz w:val="20"/>
          <w:szCs w:val="20"/>
        </w:rPr>
      </w:pPr>
      <w:r w:rsidRPr="00480900">
        <w:rPr>
          <w:sz w:val="20"/>
          <w:szCs w:val="20"/>
        </w:rPr>
        <w:lastRenderedPageBreak/>
        <w:t xml:space="preserve">Este profesional deberá tener una experiencia mínima de cinco (5) años como Ingeniero Residente en proyectos </w:t>
      </w:r>
      <w:r>
        <w:rPr>
          <w:sz w:val="20"/>
          <w:szCs w:val="20"/>
        </w:rPr>
        <w:t>metal mecánicos</w:t>
      </w:r>
      <w:r w:rsidRPr="00480900">
        <w:rPr>
          <w:sz w:val="20"/>
          <w:szCs w:val="20"/>
        </w:rPr>
        <w:t>.</w:t>
      </w:r>
    </w:p>
    <w:p w:rsidR="006E681B" w:rsidRPr="00480900" w:rsidRDefault="006E681B" w:rsidP="006E681B">
      <w:pPr>
        <w:numPr>
          <w:ilvl w:val="0"/>
          <w:numId w:val="20"/>
        </w:numPr>
        <w:spacing w:after="120"/>
        <w:ind w:left="567" w:hanging="283"/>
        <w:jc w:val="both"/>
        <w:rPr>
          <w:sz w:val="20"/>
          <w:szCs w:val="20"/>
        </w:rPr>
      </w:pPr>
      <w:r>
        <w:rPr>
          <w:sz w:val="20"/>
          <w:szCs w:val="20"/>
        </w:rPr>
        <w:t>La experiencia se acreditará con copias de los contratos, conformidades de obras y servicios realizados y constancias.</w:t>
      </w:r>
    </w:p>
    <w:p w:rsidR="006E681B" w:rsidRPr="00480900" w:rsidRDefault="006E681B" w:rsidP="006E681B">
      <w:pPr>
        <w:numPr>
          <w:ilvl w:val="0"/>
          <w:numId w:val="20"/>
        </w:numPr>
        <w:spacing w:after="120"/>
        <w:ind w:left="567" w:hanging="283"/>
        <w:jc w:val="both"/>
        <w:rPr>
          <w:sz w:val="20"/>
          <w:szCs w:val="20"/>
        </w:rPr>
      </w:pPr>
      <w:r w:rsidRPr="00480900">
        <w:rPr>
          <w:sz w:val="20"/>
          <w:szCs w:val="20"/>
        </w:rPr>
        <w:t>Deberá acreditar tener conocimientos de Gestión de Proyectos, bajo el enfoque del Project Management Institute (PMI); debido a que deberá supervisar y gestionar el Proyecto tomando en cuenta el PMBOK (Project Management Body of Knowledge). Es decir que, entre otras funciones, el Líder de Supervisión, deberá llevar la programación y el control de los tiempos y costos del proyecto a supervisar empleando algún software con características similares al MS Project.</w:t>
      </w:r>
    </w:p>
    <w:p w:rsidR="006E681B" w:rsidRPr="00480900" w:rsidRDefault="006E681B" w:rsidP="006E681B">
      <w:pPr>
        <w:numPr>
          <w:ilvl w:val="0"/>
          <w:numId w:val="20"/>
        </w:numPr>
        <w:spacing w:after="120"/>
        <w:ind w:left="567" w:hanging="283"/>
        <w:jc w:val="both"/>
        <w:rPr>
          <w:sz w:val="20"/>
          <w:szCs w:val="20"/>
        </w:rPr>
      </w:pPr>
      <w:r w:rsidRPr="00480900">
        <w:rPr>
          <w:sz w:val="20"/>
          <w:szCs w:val="20"/>
        </w:rPr>
        <w:t>Tener conocimiento de software de ingeniería básica tales como: MS-Project y Autocad.</w:t>
      </w:r>
    </w:p>
    <w:p w:rsidR="006E681B" w:rsidRPr="00480900" w:rsidRDefault="006E681B" w:rsidP="006E681B">
      <w:pPr>
        <w:numPr>
          <w:ilvl w:val="0"/>
          <w:numId w:val="20"/>
        </w:numPr>
        <w:spacing w:after="120"/>
        <w:ind w:left="567" w:hanging="283"/>
        <w:jc w:val="both"/>
        <w:rPr>
          <w:sz w:val="20"/>
          <w:szCs w:val="20"/>
        </w:rPr>
      </w:pPr>
      <w:r w:rsidRPr="00480900">
        <w:rPr>
          <w:sz w:val="20"/>
          <w:szCs w:val="20"/>
        </w:rPr>
        <w:t>Debe tener conocimientos de computación a nivel usuario.</w:t>
      </w:r>
    </w:p>
    <w:p w:rsidR="006E681B" w:rsidRDefault="006E681B" w:rsidP="00C55DF0">
      <w:pPr>
        <w:widowControl w:val="0"/>
        <w:jc w:val="both"/>
        <w:rPr>
          <w:sz w:val="20"/>
          <w:szCs w:val="20"/>
        </w:rPr>
      </w:pPr>
    </w:p>
    <w:p w:rsidR="006E681B" w:rsidRPr="00480900" w:rsidRDefault="006E681B" w:rsidP="006E681B">
      <w:pPr>
        <w:keepNext/>
        <w:numPr>
          <w:ilvl w:val="0"/>
          <w:numId w:val="19"/>
        </w:numPr>
        <w:spacing w:after="120"/>
        <w:ind w:left="284" w:hanging="284"/>
        <w:jc w:val="both"/>
        <w:outlineLvl w:val="0"/>
        <w:rPr>
          <w:b/>
          <w:bCs w:val="0"/>
          <w:sz w:val="20"/>
          <w:szCs w:val="20"/>
        </w:rPr>
      </w:pPr>
      <w:r w:rsidRPr="00480900">
        <w:rPr>
          <w:b/>
          <w:bCs w:val="0"/>
          <w:sz w:val="20"/>
          <w:szCs w:val="20"/>
        </w:rPr>
        <w:t>DIRECTOR DE LANZAMIENTO DE LA TUBERÍA.</w:t>
      </w:r>
    </w:p>
    <w:p w:rsidR="006E681B" w:rsidRPr="00480900" w:rsidRDefault="006E681B" w:rsidP="006E681B">
      <w:pPr>
        <w:numPr>
          <w:ilvl w:val="0"/>
          <w:numId w:val="20"/>
        </w:numPr>
        <w:spacing w:after="120"/>
        <w:ind w:left="567" w:hanging="283"/>
        <w:jc w:val="both"/>
        <w:rPr>
          <w:sz w:val="20"/>
          <w:szCs w:val="20"/>
        </w:rPr>
      </w:pPr>
      <w:r w:rsidRPr="00480900">
        <w:rPr>
          <w:sz w:val="20"/>
          <w:szCs w:val="20"/>
        </w:rPr>
        <w:t>El Director de Lanzamiento deberá ser Ingeniero o Técnico o Marino en retiro.</w:t>
      </w:r>
    </w:p>
    <w:p w:rsidR="006E681B" w:rsidRPr="00480900" w:rsidRDefault="006E681B" w:rsidP="006E681B">
      <w:pPr>
        <w:numPr>
          <w:ilvl w:val="0"/>
          <w:numId w:val="20"/>
        </w:numPr>
        <w:spacing w:after="120"/>
        <w:ind w:left="567" w:hanging="283"/>
        <w:jc w:val="both"/>
        <w:rPr>
          <w:sz w:val="20"/>
          <w:szCs w:val="20"/>
        </w:rPr>
      </w:pPr>
      <w:r w:rsidRPr="00480900">
        <w:rPr>
          <w:sz w:val="20"/>
          <w:szCs w:val="20"/>
        </w:rPr>
        <w:t>Deberá contar con experiencia</w:t>
      </w:r>
      <w:r>
        <w:rPr>
          <w:sz w:val="20"/>
          <w:szCs w:val="20"/>
        </w:rPr>
        <w:t xml:space="preserve"> en lanzamiento de al menos dos </w:t>
      </w:r>
      <w:r w:rsidRPr="00480900">
        <w:rPr>
          <w:sz w:val="20"/>
          <w:szCs w:val="20"/>
        </w:rPr>
        <w:t>(</w:t>
      </w:r>
      <w:r>
        <w:rPr>
          <w:sz w:val="20"/>
          <w:szCs w:val="20"/>
        </w:rPr>
        <w:t>2</w:t>
      </w:r>
      <w:r w:rsidRPr="00480900">
        <w:rPr>
          <w:sz w:val="20"/>
          <w:szCs w:val="20"/>
        </w:rPr>
        <w:t>) Tubería</w:t>
      </w:r>
      <w:r>
        <w:rPr>
          <w:sz w:val="20"/>
          <w:szCs w:val="20"/>
        </w:rPr>
        <w:t>s</w:t>
      </w:r>
      <w:r w:rsidRPr="00480900">
        <w:rPr>
          <w:sz w:val="20"/>
          <w:szCs w:val="20"/>
        </w:rPr>
        <w:t xml:space="preserve"> Submarina</w:t>
      </w:r>
      <w:r>
        <w:rPr>
          <w:sz w:val="20"/>
          <w:szCs w:val="20"/>
        </w:rPr>
        <w:t>s</w:t>
      </w:r>
      <w:r w:rsidRPr="00480900">
        <w:rPr>
          <w:sz w:val="20"/>
          <w:szCs w:val="20"/>
        </w:rPr>
        <w:t xml:space="preserve"> de acero al carbono para transporte de hidrocarburos líquidos con una longitud mayor o igual a 500 metros y con un diámetro </w:t>
      </w:r>
      <w:r>
        <w:rPr>
          <w:sz w:val="20"/>
          <w:szCs w:val="20"/>
        </w:rPr>
        <w:t>mayor o igual</w:t>
      </w:r>
      <w:r w:rsidRPr="00480900">
        <w:rPr>
          <w:sz w:val="20"/>
          <w:szCs w:val="20"/>
        </w:rPr>
        <w:t xml:space="preserve"> </w:t>
      </w:r>
      <w:r>
        <w:rPr>
          <w:sz w:val="20"/>
          <w:szCs w:val="20"/>
        </w:rPr>
        <w:t>a</w:t>
      </w:r>
      <w:r w:rsidRPr="00480900">
        <w:rPr>
          <w:sz w:val="20"/>
          <w:szCs w:val="20"/>
        </w:rPr>
        <w:t xml:space="preserve"> 12</w:t>
      </w:r>
      <w:r>
        <w:rPr>
          <w:sz w:val="20"/>
          <w:szCs w:val="20"/>
        </w:rPr>
        <w:t xml:space="preserve"> pulgadas.</w:t>
      </w:r>
    </w:p>
    <w:p w:rsidR="008101BD" w:rsidRDefault="001C09DF" w:rsidP="00C83115">
      <w:pPr>
        <w:numPr>
          <w:ilvl w:val="2"/>
          <w:numId w:val="0"/>
        </w:numPr>
        <w:tabs>
          <w:tab w:val="left" w:pos="567"/>
        </w:tabs>
        <w:spacing w:before="240" w:after="120"/>
        <w:ind w:left="567"/>
        <w:jc w:val="both"/>
        <w:rPr>
          <w:sz w:val="20"/>
          <w:szCs w:val="20"/>
          <w:lang w:val="es-MX"/>
        </w:rPr>
      </w:pPr>
      <w:r w:rsidRPr="001C09DF">
        <w:rPr>
          <w:sz w:val="20"/>
          <w:szCs w:val="20"/>
          <w:lang w:val="es-MX"/>
        </w:rPr>
        <w:t xml:space="preserve">La experiencia del </w:t>
      </w:r>
      <w:r w:rsidR="0082089A">
        <w:rPr>
          <w:sz w:val="20"/>
          <w:szCs w:val="20"/>
          <w:lang w:val="es-MX"/>
        </w:rPr>
        <w:t>Director de Lanzamiento</w:t>
      </w:r>
      <w:r w:rsidRPr="001C09DF">
        <w:rPr>
          <w:sz w:val="20"/>
          <w:szCs w:val="20"/>
          <w:lang w:val="es-MX"/>
        </w:rPr>
        <w:t xml:space="preserve"> solo se acreditará mediante Actas de Recepción</w:t>
      </w:r>
      <w:r w:rsidR="006E681B">
        <w:rPr>
          <w:sz w:val="20"/>
          <w:szCs w:val="20"/>
          <w:lang w:val="es-MX"/>
        </w:rPr>
        <w:t>,</w:t>
      </w:r>
      <w:r w:rsidRPr="001C09DF">
        <w:rPr>
          <w:sz w:val="20"/>
          <w:szCs w:val="20"/>
          <w:lang w:val="es-MX"/>
        </w:rPr>
        <w:t xml:space="preserve"> certificado de trabajo</w:t>
      </w:r>
      <w:r w:rsidR="006E681B">
        <w:rPr>
          <w:sz w:val="20"/>
          <w:szCs w:val="20"/>
          <w:lang w:val="es-MX"/>
        </w:rPr>
        <w:t xml:space="preserve"> o constancias </w:t>
      </w:r>
      <w:r w:rsidRPr="001C09DF">
        <w:rPr>
          <w:sz w:val="20"/>
          <w:szCs w:val="20"/>
          <w:lang w:val="es-MX"/>
        </w:rPr>
        <w:t xml:space="preserve">las cuales deberán ser emitidas por la entidad a quien se realizó el servicio. </w:t>
      </w:r>
    </w:p>
    <w:p w:rsidR="001D63B3" w:rsidRDefault="001C09DF" w:rsidP="00C55DF0">
      <w:pPr>
        <w:numPr>
          <w:ilvl w:val="2"/>
          <w:numId w:val="0"/>
        </w:numPr>
        <w:tabs>
          <w:tab w:val="left" w:pos="567"/>
        </w:tabs>
        <w:spacing w:before="120" w:after="120"/>
        <w:jc w:val="both"/>
        <w:rPr>
          <w:sz w:val="20"/>
          <w:szCs w:val="20"/>
          <w:lang w:val="es-MX"/>
        </w:rPr>
      </w:pPr>
      <w:r w:rsidRPr="001C09DF">
        <w:rPr>
          <w:sz w:val="20"/>
          <w:szCs w:val="20"/>
          <w:lang w:val="es-MX"/>
        </w:rPr>
        <w:t>Es Responsabilidad del Postor distinguir adecuada y detalladamente el alcance (características esenciales) del Contrato que presenta para evaluación, para ello, de ser necesario debe adjuntar a su Contrato las condiciones específicas, valorización, facturas, Bases Técnicas u otro documento que detalle las prestaciones desarrolladas.</w:t>
      </w:r>
    </w:p>
    <w:p w:rsidR="001D63B3" w:rsidRDefault="001D63B3">
      <w:pPr>
        <w:rPr>
          <w:sz w:val="20"/>
          <w:szCs w:val="20"/>
          <w:lang w:val="es-MX"/>
        </w:rPr>
      </w:pPr>
      <w:r>
        <w:rPr>
          <w:sz w:val="20"/>
          <w:szCs w:val="20"/>
          <w:lang w:val="es-MX"/>
        </w:rPr>
        <w:br w:type="page"/>
      </w:r>
    </w:p>
    <w:p w:rsidR="001C09DF" w:rsidRPr="001C09DF" w:rsidRDefault="001C09DF" w:rsidP="008C03C5">
      <w:pPr>
        <w:numPr>
          <w:ilvl w:val="2"/>
          <w:numId w:val="0"/>
        </w:numPr>
        <w:tabs>
          <w:tab w:val="left" w:pos="567"/>
        </w:tabs>
        <w:spacing w:before="120" w:after="120"/>
        <w:ind w:left="567"/>
        <w:jc w:val="both"/>
        <w:rPr>
          <w:sz w:val="20"/>
          <w:szCs w:val="20"/>
          <w:lang w:val="es-MX"/>
        </w:rPr>
      </w:pPr>
    </w:p>
    <w:p w:rsidR="001C09DF" w:rsidRPr="008101BD" w:rsidRDefault="001C09DF" w:rsidP="008101BD">
      <w:pPr>
        <w:keepNext/>
        <w:pBdr>
          <w:top w:val="single" w:sz="2" w:space="2" w:color="auto"/>
          <w:left w:val="single" w:sz="2" w:space="0" w:color="auto"/>
          <w:bottom w:val="single" w:sz="2" w:space="1" w:color="auto"/>
          <w:right w:val="single" w:sz="2" w:space="0" w:color="auto"/>
        </w:pBdr>
        <w:shd w:val="clear" w:color="auto" w:fill="FABF8F" w:themeFill="accent6" w:themeFillTint="99"/>
        <w:spacing w:after="120"/>
        <w:ind w:left="567"/>
        <w:jc w:val="center"/>
        <w:outlineLvl w:val="0"/>
        <w:rPr>
          <w:b/>
          <w:bCs w:val="0"/>
          <w:sz w:val="20"/>
          <w:szCs w:val="20"/>
        </w:rPr>
      </w:pPr>
      <w:r w:rsidRPr="008101BD">
        <w:rPr>
          <w:b/>
          <w:bCs w:val="0"/>
          <w:sz w:val="20"/>
          <w:szCs w:val="20"/>
        </w:rPr>
        <w:t xml:space="preserve">ANEXO N° 2 – </w:t>
      </w:r>
      <w:r w:rsidR="001D63B3">
        <w:rPr>
          <w:b/>
          <w:bCs w:val="0"/>
          <w:sz w:val="20"/>
          <w:szCs w:val="20"/>
        </w:rPr>
        <w:t>PROPUESTA ECONÓMICA</w:t>
      </w:r>
    </w:p>
    <w:p w:rsidR="008101BD" w:rsidRDefault="008101BD" w:rsidP="001C09DF">
      <w:pPr>
        <w:tabs>
          <w:tab w:val="right" w:pos="8931"/>
        </w:tabs>
        <w:spacing w:after="120"/>
        <w:ind w:left="567"/>
        <w:jc w:val="both"/>
        <w:rPr>
          <w:sz w:val="20"/>
          <w:szCs w:val="20"/>
        </w:rPr>
      </w:pPr>
    </w:p>
    <w:p w:rsidR="001C09DF" w:rsidRPr="001C09DF" w:rsidRDefault="001C09DF" w:rsidP="001C09DF">
      <w:pPr>
        <w:tabs>
          <w:tab w:val="right" w:pos="8931"/>
        </w:tabs>
        <w:spacing w:after="120"/>
        <w:ind w:left="567"/>
        <w:jc w:val="both"/>
        <w:rPr>
          <w:sz w:val="20"/>
          <w:szCs w:val="20"/>
        </w:rPr>
      </w:pPr>
      <w:r w:rsidRPr="001C09DF">
        <w:rPr>
          <w:sz w:val="20"/>
          <w:szCs w:val="20"/>
        </w:rPr>
        <w:t>Señores:</w:t>
      </w:r>
      <w:r w:rsidRPr="001C09DF">
        <w:rPr>
          <w:sz w:val="20"/>
          <w:szCs w:val="20"/>
        </w:rPr>
        <w:tab/>
        <w:t>Lima, …….de ………… de 2017</w:t>
      </w:r>
    </w:p>
    <w:p w:rsidR="001C09DF" w:rsidRPr="001C09DF" w:rsidRDefault="001C09DF" w:rsidP="001C09DF">
      <w:pPr>
        <w:spacing w:after="120"/>
        <w:ind w:left="567"/>
        <w:jc w:val="both"/>
        <w:rPr>
          <w:sz w:val="20"/>
          <w:szCs w:val="20"/>
        </w:rPr>
      </w:pPr>
      <w:r w:rsidRPr="001C09DF">
        <w:rPr>
          <w:sz w:val="20"/>
          <w:szCs w:val="20"/>
        </w:rPr>
        <w:t>Petróleos del Perú - PETROPERU S.A.</w:t>
      </w:r>
    </w:p>
    <w:p w:rsidR="0011247A" w:rsidRDefault="0011247A" w:rsidP="001C09DF">
      <w:pPr>
        <w:tabs>
          <w:tab w:val="left" w:pos="2127"/>
        </w:tabs>
        <w:spacing w:after="120" w:line="276" w:lineRule="auto"/>
        <w:ind w:left="2835" w:hanging="2268"/>
        <w:jc w:val="both"/>
        <w:rPr>
          <w:sz w:val="20"/>
          <w:szCs w:val="20"/>
          <w:u w:val="single"/>
        </w:rPr>
      </w:pPr>
    </w:p>
    <w:p w:rsidR="001C09DF" w:rsidRPr="001C09DF" w:rsidRDefault="001C09DF" w:rsidP="001C09DF">
      <w:pPr>
        <w:tabs>
          <w:tab w:val="left" w:pos="2127"/>
        </w:tabs>
        <w:spacing w:after="120" w:line="276" w:lineRule="auto"/>
        <w:ind w:left="2835" w:hanging="2268"/>
        <w:jc w:val="both"/>
        <w:rPr>
          <w:sz w:val="20"/>
          <w:szCs w:val="20"/>
        </w:rPr>
      </w:pPr>
      <w:r w:rsidRPr="001C09DF">
        <w:rPr>
          <w:sz w:val="20"/>
          <w:szCs w:val="20"/>
          <w:u w:val="single"/>
        </w:rPr>
        <w:t>Referencia</w:t>
      </w:r>
      <w:r w:rsidRPr="001C09DF">
        <w:rPr>
          <w:sz w:val="20"/>
          <w:szCs w:val="20"/>
        </w:rPr>
        <w:tab/>
        <w:t>:</w:t>
      </w:r>
      <w:r w:rsidRPr="001C09DF">
        <w:rPr>
          <w:sz w:val="20"/>
          <w:szCs w:val="20"/>
        </w:rPr>
        <w:tab/>
        <w:t xml:space="preserve"> “</w:t>
      </w:r>
      <w:r w:rsidR="0011247A" w:rsidRPr="001C09DF">
        <w:rPr>
          <w:sz w:val="20"/>
          <w:szCs w:val="20"/>
        </w:rPr>
        <w:t>Servicio de Procura y Construcción de Tubería</w:t>
      </w:r>
      <w:r w:rsidR="0011247A">
        <w:rPr>
          <w:sz w:val="20"/>
          <w:szCs w:val="20"/>
        </w:rPr>
        <w:t xml:space="preserve"> Submarina</w:t>
      </w:r>
      <w:r w:rsidR="0011247A" w:rsidRPr="001C09DF">
        <w:rPr>
          <w:sz w:val="20"/>
          <w:szCs w:val="20"/>
        </w:rPr>
        <w:t xml:space="preserve"> de Productos Negros de Refinería Conchán</w:t>
      </w:r>
      <w:r w:rsidR="0011247A">
        <w:rPr>
          <w:sz w:val="20"/>
          <w:szCs w:val="20"/>
        </w:rPr>
        <w:t xml:space="preserve"> – Lado Mar</w:t>
      </w:r>
      <w:r w:rsidR="0011247A" w:rsidRPr="001C09DF" w:rsidDel="0011247A">
        <w:rPr>
          <w:sz w:val="20"/>
          <w:szCs w:val="20"/>
        </w:rPr>
        <w:t xml:space="preserve"> </w:t>
      </w:r>
      <w:r w:rsidRPr="001C09DF">
        <w:rPr>
          <w:sz w:val="20"/>
          <w:szCs w:val="20"/>
        </w:rPr>
        <w:t>”</w:t>
      </w:r>
      <w:r w:rsidRPr="001C09DF">
        <w:rPr>
          <w:sz w:val="20"/>
          <w:szCs w:val="20"/>
        </w:rPr>
        <w:tab/>
      </w:r>
    </w:p>
    <w:p w:rsidR="001C09DF" w:rsidRPr="001C09DF" w:rsidRDefault="001C09DF" w:rsidP="001C09DF">
      <w:pPr>
        <w:spacing w:after="120"/>
        <w:ind w:left="567"/>
        <w:jc w:val="both"/>
        <w:rPr>
          <w:sz w:val="20"/>
          <w:szCs w:val="20"/>
        </w:rPr>
      </w:pPr>
      <w:r w:rsidRPr="001C09DF">
        <w:rPr>
          <w:sz w:val="20"/>
          <w:szCs w:val="20"/>
        </w:rPr>
        <w:t>Estimados señores:</w:t>
      </w:r>
    </w:p>
    <w:p w:rsidR="001C09DF" w:rsidRPr="001C09DF" w:rsidRDefault="001C09DF" w:rsidP="001C09DF">
      <w:pPr>
        <w:spacing w:after="120"/>
        <w:ind w:left="567"/>
        <w:jc w:val="both"/>
        <w:rPr>
          <w:sz w:val="20"/>
          <w:szCs w:val="20"/>
        </w:rPr>
      </w:pPr>
      <w:r w:rsidRPr="001C09DF">
        <w:rPr>
          <w:sz w:val="20"/>
          <w:szCs w:val="20"/>
        </w:rPr>
        <w:t>El presente tiene por objeto alcanzar nuestra propuesta económica, para la prestación del servicio de la referencia. En tal sentido, nuestra propuesta a Suma Alzada es la siguiente:</w:t>
      </w:r>
    </w:p>
    <w:p w:rsidR="001C09DF" w:rsidRPr="001C09DF" w:rsidRDefault="001C09DF" w:rsidP="001C09DF">
      <w:pPr>
        <w:spacing w:after="120"/>
        <w:ind w:left="567"/>
        <w:jc w:val="center"/>
        <w:rPr>
          <w:sz w:val="20"/>
          <w:szCs w:val="20"/>
        </w:rPr>
      </w:pPr>
    </w:p>
    <w:p w:rsidR="001C09DF" w:rsidRPr="001C09DF" w:rsidRDefault="001C09DF" w:rsidP="001C09DF">
      <w:pPr>
        <w:spacing w:after="120"/>
        <w:ind w:left="567"/>
        <w:jc w:val="center"/>
        <w:rPr>
          <w:sz w:val="20"/>
          <w:szCs w:val="20"/>
        </w:rPr>
      </w:pPr>
    </w:p>
    <w:p w:rsidR="001C09DF" w:rsidRPr="001C09DF" w:rsidRDefault="001C09DF" w:rsidP="001C09DF">
      <w:pPr>
        <w:spacing w:after="120"/>
        <w:ind w:left="567"/>
        <w:jc w:val="center"/>
        <w:rPr>
          <w:sz w:val="20"/>
          <w:szCs w:val="20"/>
        </w:rPr>
      </w:pPr>
    </w:p>
    <w:p w:rsidR="001C09DF" w:rsidRPr="001C09DF" w:rsidRDefault="001C09DF" w:rsidP="001C09DF">
      <w:pPr>
        <w:spacing w:after="120"/>
        <w:ind w:left="567"/>
        <w:jc w:val="both"/>
        <w:rPr>
          <w:sz w:val="20"/>
          <w:szCs w:val="20"/>
        </w:rPr>
      </w:pPr>
      <w:r w:rsidRPr="001C09DF">
        <w:rPr>
          <w:sz w:val="20"/>
          <w:szCs w:val="20"/>
        </w:rPr>
        <w:t>Son: S/. … (…con 00/100 Nuevos Soles), incluido el I.G.V.</w:t>
      </w:r>
    </w:p>
    <w:p w:rsidR="001C09DF" w:rsidRPr="001C09DF" w:rsidRDefault="001C09DF" w:rsidP="001C09DF">
      <w:pPr>
        <w:spacing w:after="120"/>
        <w:ind w:left="567"/>
        <w:jc w:val="both"/>
        <w:rPr>
          <w:sz w:val="20"/>
          <w:szCs w:val="20"/>
        </w:rPr>
      </w:pPr>
    </w:p>
    <w:p w:rsidR="001C09DF" w:rsidRPr="001C09DF" w:rsidRDefault="001C09DF" w:rsidP="001C09DF">
      <w:pPr>
        <w:ind w:left="567"/>
        <w:jc w:val="both"/>
        <w:rPr>
          <w:sz w:val="20"/>
          <w:szCs w:val="20"/>
        </w:rPr>
      </w:pPr>
      <w:r w:rsidRPr="001C09DF">
        <w:rPr>
          <w:sz w:val="20"/>
          <w:szCs w:val="20"/>
        </w:rPr>
        <w:t>Atentamente,</w:t>
      </w:r>
    </w:p>
    <w:p w:rsidR="001C09DF" w:rsidRPr="001C09DF" w:rsidRDefault="001C09DF" w:rsidP="001C09DF">
      <w:pPr>
        <w:ind w:left="567"/>
        <w:jc w:val="both"/>
        <w:rPr>
          <w:sz w:val="20"/>
          <w:szCs w:val="20"/>
        </w:rPr>
      </w:pPr>
      <w:r w:rsidRPr="001C09DF">
        <w:rPr>
          <w:sz w:val="20"/>
          <w:szCs w:val="20"/>
        </w:rPr>
        <w:t>Firma;</w:t>
      </w:r>
    </w:p>
    <w:p w:rsidR="001C09DF" w:rsidRPr="001C09DF" w:rsidRDefault="001C09DF" w:rsidP="001C09DF">
      <w:pPr>
        <w:ind w:left="567"/>
        <w:jc w:val="both"/>
        <w:rPr>
          <w:sz w:val="20"/>
          <w:szCs w:val="20"/>
        </w:rPr>
      </w:pPr>
      <w:r w:rsidRPr="001C09DF">
        <w:rPr>
          <w:sz w:val="20"/>
          <w:szCs w:val="20"/>
        </w:rPr>
        <w:t>Nombre;</w:t>
      </w:r>
    </w:p>
    <w:p w:rsidR="001C09DF" w:rsidRPr="001C09DF" w:rsidRDefault="001C09DF" w:rsidP="001C09DF">
      <w:pPr>
        <w:ind w:left="567"/>
        <w:jc w:val="both"/>
        <w:rPr>
          <w:sz w:val="20"/>
          <w:szCs w:val="20"/>
        </w:rPr>
      </w:pPr>
      <w:r w:rsidRPr="001C09DF">
        <w:rPr>
          <w:sz w:val="20"/>
          <w:szCs w:val="20"/>
        </w:rPr>
        <w:t>N° doc. Identidad; y</w:t>
      </w:r>
    </w:p>
    <w:p w:rsidR="001C09DF" w:rsidRPr="001C09DF" w:rsidRDefault="001C09DF" w:rsidP="001C09DF">
      <w:pPr>
        <w:spacing w:after="120"/>
        <w:ind w:left="567"/>
        <w:jc w:val="both"/>
        <w:rPr>
          <w:sz w:val="20"/>
          <w:szCs w:val="20"/>
        </w:rPr>
      </w:pPr>
      <w:r w:rsidRPr="001C09DF">
        <w:rPr>
          <w:sz w:val="20"/>
          <w:szCs w:val="20"/>
        </w:rPr>
        <w:t>Sello del representante legal del Postor</w:t>
      </w:r>
    </w:p>
    <w:p w:rsidR="001C09DF" w:rsidRPr="001C09DF" w:rsidRDefault="001C09DF" w:rsidP="001C09DF">
      <w:pPr>
        <w:ind w:left="567"/>
        <w:jc w:val="both"/>
        <w:rPr>
          <w:sz w:val="20"/>
          <w:szCs w:val="20"/>
        </w:rPr>
      </w:pPr>
    </w:p>
    <w:p w:rsidR="00C83115" w:rsidRDefault="001C09DF" w:rsidP="00C83115">
      <w:pPr>
        <w:pStyle w:val="BTNormal"/>
        <w:spacing w:after="0"/>
        <w:rPr>
          <w:u w:val="single"/>
        </w:rPr>
      </w:pPr>
      <w:r w:rsidRPr="00C83115">
        <w:rPr>
          <w:u w:val="single"/>
        </w:rPr>
        <w:t>Notas</w:t>
      </w:r>
      <w:r w:rsidR="00C83115">
        <w:rPr>
          <w:u w:val="single"/>
        </w:rPr>
        <w:t>:</w:t>
      </w:r>
    </w:p>
    <w:p w:rsidR="001C09DF" w:rsidRPr="00C83115" w:rsidRDefault="001C09DF" w:rsidP="00C83115">
      <w:pPr>
        <w:pStyle w:val="BTNormal"/>
        <w:numPr>
          <w:ilvl w:val="1"/>
          <w:numId w:val="3"/>
        </w:numPr>
        <w:spacing w:after="0"/>
        <w:ind w:left="851" w:hanging="142"/>
      </w:pPr>
      <w:r w:rsidRPr="00C83115">
        <w:t>El Plazo de validez de la oferta será hasta la firma del contrato.</w:t>
      </w:r>
    </w:p>
    <w:p w:rsidR="001C09DF" w:rsidRPr="001C09DF" w:rsidRDefault="001C09DF" w:rsidP="00C83115">
      <w:pPr>
        <w:pStyle w:val="BTNormal"/>
        <w:numPr>
          <w:ilvl w:val="1"/>
          <w:numId w:val="3"/>
        </w:numPr>
        <w:spacing w:after="0"/>
        <w:ind w:left="851" w:hanging="142"/>
      </w:pPr>
      <w:r w:rsidRPr="00C83115">
        <w:t>El monto total de la propuesta económica será expresado en letras y números.</w:t>
      </w:r>
    </w:p>
    <w:p w:rsidR="001C09DF" w:rsidRPr="001C09DF" w:rsidRDefault="001C09DF" w:rsidP="00C83115">
      <w:pPr>
        <w:tabs>
          <w:tab w:val="left" w:pos="1418"/>
        </w:tabs>
        <w:ind w:left="851" w:hanging="142"/>
        <w:jc w:val="both"/>
        <w:rPr>
          <w:sz w:val="20"/>
          <w:szCs w:val="20"/>
        </w:rPr>
      </w:pPr>
    </w:p>
    <w:p w:rsidR="001C09DF" w:rsidRPr="00C83115" w:rsidRDefault="001C09DF" w:rsidP="00C83115">
      <w:pPr>
        <w:pStyle w:val="Prrafodelista"/>
        <w:numPr>
          <w:ilvl w:val="0"/>
          <w:numId w:val="28"/>
        </w:numPr>
        <w:ind w:left="851" w:hanging="142"/>
        <w:rPr>
          <w:sz w:val="20"/>
          <w:szCs w:val="20"/>
        </w:rPr>
      </w:pPr>
      <w:r w:rsidRPr="00C83115">
        <w:rPr>
          <w:sz w:val="20"/>
          <w:szCs w:val="20"/>
        </w:rPr>
        <w:br w:type="page"/>
      </w:r>
    </w:p>
    <w:p w:rsidR="001C09DF" w:rsidRPr="008101BD" w:rsidRDefault="001C09DF" w:rsidP="001C09DF">
      <w:pPr>
        <w:keepNext/>
        <w:pBdr>
          <w:top w:val="single" w:sz="2" w:space="2" w:color="auto"/>
          <w:left w:val="single" w:sz="2" w:space="0" w:color="auto"/>
          <w:bottom w:val="single" w:sz="2" w:space="1" w:color="auto"/>
          <w:right w:val="single" w:sz="2" w:space="0" w:color="auto"/>
        </w:pBdr>
        <w:shd w:val="clear" w:color="auto" w:fill="FABF8F" w:themeFill="accent6" w:themeFillTint="99"/>
        <w:spacing w:after="120"/>
        <w:jc w:val="center"/>
        <w:outlineLvl w:val="0"/>
        <w:rPr>
          <w:b/>
          <w:bCs w:val="0"/>
          <w:sz w:val="20"/>
          <w:szCs w:val="20"/>
        </w:rPr>
      </w:pPr>
      <w:r w:rsidRPr="008101BD">
        <w:rPr>
          <w:b/>
          <w:bCs w:val="0"/>
          <w:sz w:val="20"/>
          <w:szCs w:val="20"/>
        </w:rPr>
        <w:lastRenderedPageBreak/>
        <w:t>ANEXO N° 3 – PERFIL DEL PERSONAL</w:t>
      </w:r>
    </w:p>
    <w:p w:rsidR="001C09DF" w:rsidRPr="00C55DF0" w:rsidRDefault="001C09DF" w:rsidP="00C55DF0">
      <w:pPr>
        <w:pStyle w:val="BTTitulo1"/>
        <w:numPr>
          <w:ilvl w:val="0"/>
          <w:numId w:val="31"/>
        </w:numPr>
        <w:rPr>
          <w:b w:val="0"/>
          <w:sz w:val="20"/>
          <w:szCs w:val="20"/>
        </w:rPr>
      </w:pPr>
      <w:r w:rsidRPr="00C55DF0">
        <w:rPr>
          <w:sz w:val="20"/>
          <w:szCs w:val="20"/>
        </w:rPr>
        <w:t>INGENIERO RESIDENTE</w:t>
      </w:r>
    </w:p>
    <w:p w:rsidR="001C09DF" w:rsidRPr="00480900" w:rsidRDefault="001C09DF" w:rsidP="00480900">
      <w:pPr>
        <w:keepNext/>
        <w:numPr>
          <w:ilvl w:val="1"/>
          <w:numId w:val="0"/>
        </w:numPr>
        <w:spacing w:after="120"/>
        <w:ind w:left="567" w:hanging="283"/>
        <w:jc w:val="both"/>
        <w:outlineLvl w:val="0"/>
        <w:rPr>
          <w:bCs w:val="0"/>
          <w:sz w:val="20"/>
          <w:szCs w:val="20"/>
        </w:rPr>
      </w:pPr>
      <w:r w:rsidRPr="00480900">
        <w:rPr>
          <w:bCs w:val="0"/>
          <w:sz w:val="20"/>
          <w:szCs w:val="20"/>
        </w:rPr>
        <w:t>Aptitudes</w:t>
      </w:r>
    </w:p>
    <w:p w:rsidR="001C09DF" w:rsidRPr="00480900" w:rsidRDefault="001C09DF" w:rsidP="00480900">
      <w:pPr>
        <w:numPr>
          <w:ilvl w:val="0"/>
          <w:numId w:val="20"/>
        </w:numPr>
        <w:spacing w:after="120"/>
        <w:ind w:left="567" w:hanging="283"/>
        <w:jc w:val="both"/>
        <w:rPr>
          <w:sz w:val="20"/>
          <w:szCs w:val="20"/>
        </w:rPr>
      </w:pPr>
      <w:r w:rsidRPr="00480900">
        <w:rPr>
          <w:sz w:val="20"/>
          <w:szCs w:val="20"/>
        </w:rPr>
        <w:t>Estar en buenas condiciones físicas para realizar trabajos continuados.</w:t>
      </w:r>
    </w:p>
    <w:p w:rsidR="001C09DF" w:rsidRPr="00480900" w:rsidRDefault="001C09DF" w:rsidP="00480900">
      <w:pPr>
        <w:numPr>
          <w:ilvl w:val="0"/>
          <w:numId w:val="20"/>
        </w:numPr>
        <w:spacing w:after="120"/>
        <w:ind w:left="567" w:hanging="283"/>
        <w:jc w:val="both"/>
        <w:rPr>
          <w:sz w:val="20"/>
          <w:szCs w:val="20"/>
        </w:rPr>
      </w:pPr>
      <w:r w:rsidRPr="00480900">
        <w:rPr>
          <w:sz w:val="20"/>
          <w:szCs w:val="20"/>
        </w:rPr>
        <w:t>Poseer mando y liderazgo para manejo de su personal.</w:t>
      </w:r>
    </w:p>
    <w:p w:rsidR="001C09DF" w:rsidRPr="00480900" w:rsidRDefault="001C09DF" w:rsidP="00480900">
      <w:pPr>
        <w:numPr>
          <w:ilvl w:val="0"/>
          <w:numId w:val="20"/>
        </w:numPr>
        <w:spacing w:after="120"/>
        <w:ind w:left="567" w:hanging="283"/>
        <w:jc w:val="both"/>
        <w:rPr>
          <w:sz w:val="20"/>
          <w:szCs w:val="20"/>
        </w:rPr>
      </w:pPr>
      <w:r w:rsidRPr="00480900">
        <w:rPr>
          <w:sz w:val="20"/>
          <w:szCs w:val="20"/>
        </w:rPr>
        <w:t>Ser puntual y planificar sus trabajos con la debida oportunidad para evitar retrasos por situaciones imprevistas u otros motivos.</w:t>
      </w:r>
    </w:p>
    <w:p w:rsidR="001C09DF" w:rsidRPr="00480900" w:rsidRDefault="001C09DF" w:rsidP="00480900">
      <w:pPr>
        <w:keepNext/>
        <w:numPr>
          <w:ilvl w:val="1"/>
          <w:numId w:val="0"/>
        </w:numPr>
        <w:spacing w:after="120"/>
        <w:ind w:left="567" w:hanging="283"/>
        <w:jc w:val="both"/>
        <w:outlineLvl w:val="0"/>
        <w:rPr>
          <w:bCs w:val="0"/>
          <w:sz w:val="20"/>
          <w:szCs w:val="20"/>
        </w:rPr>
      </w:pPr>
      <w:r w:rsidRPr="00480900">
        <w:rPr>
          <w:bCs w:val="0"/>
          <w:sz w:val="20"/>
          <w:szCs w:val="20"/>
        </w:rPr>
        <w:t>Obligaciones</w:t>
      </w:r>
    </w:p>
    <w:p w:rsidR="001C09DF" w:rsidRPr="00480900" w:rsidRDefault="001C09DF" w:rsidP="00480900">
      <w:pPr>
        <w:numPr>
          <w:ilvl w:val="0"/>
          <w:numId w:val="20"/>
        </w:numPr>
        <w:spacing w:after="120"/>
        <w:ind w:left="567" w:hanging="283"/>
        <w:jc w:val="both"/>
        <w:rPr>
          <w:sz w:val="20"/>
          <w:szCs w:val="20"/>
        </w:rPr>
      </w:pPr>
      <w:r w:rsidRPr="00480900">
        <w:rPr>
          <w:sz w:val="20"/>
          <w:szCs w:val="20"/>
        </w:rPr>
        <w:t xml:space="preserve">Garantizar que </w:t>
      </w:r>
      <w:r w:rsidR="0006332D" w:rsidRPr="00480900">
        <w:rPr>
          <w:sz w:val="20"/>
          <w:szCs w:val="20"/>
        </w:rPr>
        <w:t>las ejecuciones de trabajos sean</w:t>
      </w:r>
      <w:r w:rsidRPr="00480900">
        <w:rPr>
          <w:sz w:val="20"/>
          <w:szCs w:val="20"/>
        </w:rPr>
        <w:t xml:space="preserve"> efectuados cumpliendo con la Memoria Descriptiva, Especificaciones, Planos y bases del contrato.</w:t>
      </w:r>
    </w:p>
    <w:p w:rsidR="001C09DF" w:rsidRPr="00480900" w:rsidRDefault="001C09DF" w:rsidP="00480900">
      <w:pPr>
        <w:numPr>
          <w:ilvl w:val="0"/>
          <w:numId w:val="20"/>
        </w:numPr>
        <w:spacing w:after="120"/>
        <w:ind w:left="567" w:hanging="283"/>
        <w:jc w:val="both"/>
        <w:rPr>
          <w:sz w:val="20"/>
          <w:szCs w:val="20"/>
        </w:rPr>
      </w:pPr>
      <w:r w:rsidRPr="00480900">
        <w:rPr>
          <w:sz w:val="20"/>
          <w:szCs w:val="20"/>
        </w:rPr>
        <w:t>Velar por el cumplimiento de las obligaciones derivadas del Contrato del presente servicio.</w:t>
      </w:r>
    </w:p>
    <w:p w:rsidR="001C09DF" w:rsidRPr="00480900" w:rsidRDefault="001C09DF" w:rsidP="00480900">
      <w:pPr>
        <w:numPr>
          <w:ilvl w:val="0"/>
          <w:numId w:val="20"/>
        </w:numPr>
        <w:spacing w:after="120"/>
        <w:ind w:left="567" w:hanging="283"/>
        <w:jc w:val="both"/>
        <w:rPr>
          <w:sz w:val="20"/>
          <w:szCs w:val="20"/>
        </w:rPr>
      </w:pPr>
      <w:r w:rsidRPr="00480900">
        <w:rPr>
          <w:sz w:val="20"/>
          <w:szCs w:val="20"/>
        </w:rPr>
        <w:t>El Residente es responsable del control de todas las actividades a desarrollarse durante la obra.</w:t>
      </w:r>
    </w:p>
    <w:p w:rsidR="001C09DF" w:rsidRPr="00480900" w:rsidRDefault="00AE0A26" w:rsidP="00480900">
      <w:pPr>
        <w:numPr>
          <w:ilvl w:val="0"/>
          <w:numId w:val="20"/>
        </w:numPr>
        <w:spacing w:after="120"/>
        <w:ind w:left="567" w:hanging="283"/>
        <w:jc w:val="both"/>
        <w:rPr>
          <w:sz w:val="20"/>
          <w:szCs w:val="20"/>
        </w:rPr>
      </w:pPr>
      <w:r>
        <w:rPr>
          <w:sz w:val="20"/>
          <w:szCs w:val="20"/>
        </w:rPr>
        <w:t xml:space="preserve">Liderar el </w:t>
      </w:r>
      <w:r w:rsidR="001C09DF" w:rsidRPr="00480900">
        <w:rPr>
          <w:sz w:val="20"/>
          <w:szCs w:val="20"/>
        </w:rPr>
        <w:t xml:space="preserve">grupo de trabajo </w:t>
      </w:r>
      <w:r>
        <w:rPr>
          <w:sz w:val="20"/>
          <w:szCs w:val="20"/>
        </w:rPr>
        <w:t>para el presente servicio.</w:t>
      </w:r>
    </w:p>
    <w:p w:rsidR="001C09DF" w:rsidRPr="00480900" w:rsidRDefault="001C09DF" w:rsidP="00480900">
      <w:pPr>
        <w:numPr>
          <w:ilvl w:val="0"/>
          <w:numId w:val="20"/>
        </w:numPr>
        <w:spacing w:after="120"/>
        <w:ind w:left="567" w:hanging="283"/>
        <w:jc w:val="both"/>
        <w:rPr>
          <w:sz w:val="20"/>
          <w:szCs w:val="20"/>
        </w:rPr>
      </w:pPr>
      <w:r w:rsidRPr="00480900">
        <w:rPr>
          <w:sz w:val="20"/>
          <w:szCs w:val="20"/>
        </w:rPr>
        <w:t>Permanecer exclusivamente en el área de trabajo todos los días que demande la ejecución en campo, desde antes del inicio de la jornada hasta el término de ésta.</w:t>
      </w:r>
    </w:p>
    <w:p w:rsidR="001C09DF" w:rsidRPr="00480900" w:rsidRDefault="001C09DF" w:rsidP="00480900">
      <w:pPr>
        <w:numPr>
          <w:ilvl w:val="0"/>
          <w:numId w:val="20"/>
        </w:numPr>
        <w:spacing w:after="120"/>
        <w:ind w:left="567" w:hanging="283"/>
        <w:jc w:val="both"/>
        <w:rPr>
          <w:sz w:val="20"/>
          <w:szCs w:val="20"/>
        </w:rPr>
      </w:pPr>
      <w:r w:rsidRPr="00480900">
        <w:rPr>
          <w:sz w:val="20"/>
          <w:szCs w:val="20"/>
        </w:rPr>
        <w:t>Los trabajos se iniciarán con la verificación de las condiciones de seguridad por el Supervisor de Seguridad, Salud y Ambiente, verificando y avalando que todas las condiciones de seguridad requeridas se hayan cumplido antes de iniciar los trabajos. Esta condición deberá mantenerse permanentemente durante todo el periodo de ejecución de los trabajos.</w:t>
      </w:r>
    </w:p>
    <w:p w:rsidR="001C09DF" w:rsidRPr="00480900" w:rsidRDefault="001C09DF" w:rsidP="00480900">
      <w:pPr>
        <w:numPr>
          <w:ilvl w:val="0"/>
          <w:numId w:val="20"/>
        </w:numPr>
        <w:spacing w:after="120"/>
        <w:ind w:left="567" w:hanging="283"/>
        <w:jc w:val="both"/>
        <w:rPr>
          <w:sz w:val="20"/>
          <w:szCs w:val="20"/>
        </w:rPr>
      </w:pPr>
      <w:r w:rsidRPr="00480900">
        <w:rPr>
          <w:sz w:val="20"/>
          <w:szCs w:val="20"/>
        </w:rPr>
        <w:t>Las condiciones de seguridad requeridas en el área de trabajo, indumentaria de su personal, herramientas, equipos y materiales deben mantenerse durante la ejecución de labores; caso contrario, deberá proceder a suspender los trabajos hasta que las condiciones de seguridad se restituyan.</w:t>
      </w:r>
    </w:p>
    <w:p w:rsidR="001C09DF" w:rsidRPr="00480900" w:rsidRDefault="001C09DF" w:rsidP="00480900">
      <w:pPr>
        <w:numPr>
          <w:ilvl w:val="0"/>
          <w:numId w:val="20"/>
        </w:numPr>
        <w:spacing w:after="120"/>
        <w:ind w:left="567" w:hanging="283"/>
        <w:jc w:val="both"/>
        <w:rPr>
          <w:sz w:val="20"/>
          <w:szCs w:val="20"/>
        </w:rPr>
      </w:pPr>
      <w:r w:rsidRPr="00480900">
        <w:rPr>
          <w:sz w:val="20"/>
          <w:szCs w:val="20"/>
        </w:rPr>
        <w:t>Realizar las diversas actividades de acuerdo a procedimientos, normas, especificaciones técnicas, planos y estándares.</w:t>
      </w:r>
    </w:p>
    <w:p w:rsidR="001C09DF" w:rsidRPr="00480900" w:rsidRDefault="001C09DF" w:rsidP="00480900">
      <w:pPr>
        <w:numPr>
          <w:ilvl w:val="0"/>
          <w:numId w:val="20"/>
        </w:numPr>
        <w:spacing w:after="120"/>
        <w:ind w:left="567" w:hanging="283"/>
        <w:jc w:val="both"/>
        <w:rPr>
          <w:sz w:val="20"/>
          <w:szCs w:val="20"/>
        </w:rPr>
      </w:pPr>
      <w:r w:rsidRPr="00480900">
        <w:rPr>
          <w:sz w:val="20"/>
          <w:szCs w:val="20"/>
        </w:rPr>
        <w:t>Evidenciar el mantenimiento preventivo y correctivo de los equipos, herramientas y materiales suministrados por el Contratista, proceder a su inmediato remplazo cuando presente desgaste o daños. La reposición de equipos y herramientas deteriorados estará a cargo del Contratista.</w:t>
      </w:r>
    </w:p>
    <w:p w:rsidR="001C09DF" w:rsidRPr="00480900" w:rsidRDefault="001C09DF" w:rsidP="00480900">
      <w:pPr>
        <w:numPr>
          <w:ilvl w:val="0"/>
          <w:numId w:val="20"/>
        </w:numPr>
        <w:spacing w:after="120"/>
        <w:ind w:left="567" w:hanging="283"/>
        <w:jc w:val="both"/>
        <w:rPr>
          <w:sz w:val="20"/>
          <w:szCs w:val="20"/>
        </w:rPr>
      </w:pPr>
      <w:r w:rsidRPr="00480900">
        <w:rPr>
          <w:sz w:val="20"/>
          <w:szCs w:val="20"/>
        </w:rPr>
        <w:t>Verificar, programar y ejecutar la prestación de acuerdo con la programación PERT-CPM, y cumplir con el avance del mismo.</w:t>
      </w:r>
    </w:p>
    <w:p w:rsidR="001C09DF" w:rsidRPr="00480900" w:rsidRDefault="001C09DF" w:rsidP="00480900">
      <w:pPr>
        <w:numPr>
          <w:ilvl w:val="0"/>
          <w:numId w:val="20"/>
        </w:numPr>
        <w:spacing w:after="120"/>
        <w:ind w:left="567" w:hanging="283"/>
        <w:jc w:val="both"/>
        <w:rPr>
          <w:sz w:val="20"/>
          <w:szCs w:val="20"/>
        </w:rPr>
      </w:pPr>
      <w:r w:rsidRPr="00480900">
        <w:rPr>
          <w:sz w:val="20"/>
          <w:szCs w:val="20"/>
        </w:rPr>
        <w:t>Llenar el Cuaderno de Servicio (es el único profesional del Contratista que puede hacerlo).</w:t>
      </w:r>
    </w:p>
    <w:p w:rsidR="001C09DF" w:rsidRPr="00480900" w:rsidRDefault="001C09DF" w:rsidP="00480900">
      <w:pPr>
        <w:numPr>
          <w:ilvl w:val="0"/>
          <w:numId w:val="20"/>
        </w:numPr>
        <w:spacing w:after="120"/>
        <w:ind w:left="567" w:hanging="283"/>
        <w:jc w:val="both"/>
        <w:rPr>
          <w:sz w:val="20"/>
          <w:szCs w:val="20"/>
        </w:rPr>
      </w:pPr>
      <w:r w:rsidRPr="00480900">
        <w:rPr>
          <w:sz w:val="20"/>
          <w:szCs w:val="20"/>
        </w:rPr>
        <w:t>El Residente no tiene potestad para modificar el Contrato, por lo tanto no puede firmar cartas tramitando adicionales, ni ampliaciones de plazo, etc. Esto sólo le corresponde al representante legal.</w:t>
      </w:r>
    </w:p>
    <w:p w:rsidR="001C09DF" w:rsidRPr="00480900" w:rsidRDefault="001C09DF" w:rsidP="00480900">
      <w:pPr>
        <w:numPr>
          <w:ilvl w:val="0"/>
          <w:numId w:val="20"/>
        </w:numPr>
        <w:spacing w:after="120"/>
        <w:ind w:left="567" w:hanging="283"/>
        <w:jc w:val="both"/>
        <w:rPr>
          <w:sz w:val="20"/>
          <w:szCs w:val="20"/>
        </w:rPr>
      </w:pPr>
      <w:r w:rsidRPr="00480900">
        <w:rPr>
          <w:sz w:val="20"/>
          <w:szCs w:val="20"/>
        </w:rPr>
        <w:t>Garantizar que sus trabajadores efectúen los trabajos con eficiencia y calidad.</w:t>
      </w:r>
    </w:p>
    <w:p w:rsidR="001C09DF" w:rsidRDefault="001C09DF" w:rsidP="00480900">
      <w:pPr>
        <w:numPr>
          <w:ilvl w:val="0"/>
          <w:numId w:val="20"/>
        </w:numPr>
        <w:spacing w:after="120"/>
        <w:ind w:left="567" w:hanging="283"/>
        <w:jc w:val="both"/>
        <w:rPr>
          <w:sz w:val="20"/>
          <w:szCs w:val="20"/>
        </w:rPr>
      </w:pPr>
      <w:r w:rsidRPr="00480900">
        <w:rPr>
          <w:sz w:val="20"/>
          <w:szCs w:val="20"/>
        </w:rPr>
        <w:t>Conocer a cabalidad el “Manual Corporativo de Seguridad, Salud y Protección Ambiental para Contratistas”,</w:t>
      </w:r>
      <w:r w:rsidR="0082089A">
        <w:rPr>
          <w:sz w:val="20"/>
          <w:szCs w:val="20"/>
        </w:rPr>
        <w:t xml:space="preserve"> Pla de Contingencias, </w:t>
      </w:r>
      <w:r w:rsidRPr="00480900">
        <w:rPr>
          <w:sz w:val="20"/>
          <w:szCs w:val="20"/>
        </w:rPr>
        <w:t>las disposiciones de seguridad del D.S.N°043-2007-EM y Ley N° 29783 en lo que aplique durante la ejecución de los trabajos.</w:t>
      </w:r>
    </w:p>
    <w:p w:rsidR="001C09DF" w:rsidRPr="00480900" w:rsidRDefault="001C09DF" w:rsidP="00480900">
      <w:pPr>
        <w:numPr>
          <w:ilvl w:val="0"/>
          <w:numId w:val="20"/>
        </w:numPr>
        <w:spacing w:after="120"/>
        <w:ind w:left="567" w:hanging="283"/>
        <w:jc w:val="both"/>
        <w:rPr>
          <w:sz w:val="20"/>
          <w:szCs w:val="20"/>
        </w:rPr>
      </w:pPr>
      <w:r w:rsidRPr="00480900">
        <w:rPr>
          <w:sz w:val="20"/>
          <w:szCs w:val="20"/>
        </w:rPr>
        <w:t>Responsable de la disciplina, asistencia, puntualidad, traslados, refrigerio, etc. de su personal.</w:t>
      </w:r>
    </w:p>
    <w:p w:rsidR="001C09DF" w:rsidRPr="00480900" w:rsidRDefault="001C09DF" w:rsidP="00480900">
      <w:pPr>
        <w:numPr>
          <w:ilvl w:val="0"/>
          <w:numId w:val="20"/>
        </w:numPr>
        <w:spacing w:after="120"/>
        <w:ind w:left="567" w:hanging="283"/>
        <w:jc w:val="both"/>
        <w:rPr>
          <w:sz w:val="20"/>
          <w:szCs w:val="20"/>
        </w:rPr>
      </w:pPr>
      <w:r w:rsidRPr="00480900">
        <w:rPr>
          <w:sz w:val="20"/>
          <w:szCs w:val="20"/>
        </w:rPr>
        <w:t>Gestionar y firmar los permisos de trabajo.</w:t>
      </w:r>
    </w:p>
    <w:p w:rsidR="001C09DF" w:rsidRDefault="001C09DF" w:rsidP="00480900">
      <w:pPr>
        <w:numPr>
          <w:ilvl w:val="0"/>
          <w:numId w:val="20"/>
        </w:numPr>
        <w:spacing w:after="120"/>
        <w:ind w:left="567" w:hanging="283"/>
        <w:jc w:val="both"/>
        <w:rPr>
          <w:sz w:val="20"/>
          <w:szCs w:val="20"/>
        </w:rPr>
      </w:pPr>
      <w:r w:rsidRPr="00480900">
        <w:rPr>
          <w:sz w:val="20"/>
          <w:szCs w:val="20"/>
        </w:rPr>
        <w:t xml:space="preserve">Participación en el Proyecto: A tiempo completo durante toda la ejecución de los trabajos. </w:t>
      </w:r>
    </w:p>
    <w:p w:rsidR="0011247A" w:rsidRPr="00480900" w:rsidRDefault="0011247A" w:rsidP="0011247A">
      <w:pPr>
        <w:numPr>
          <w:ilvl w:val="0"/>
          <w:numId w:val="20"/>
        </w:numPr>
        <w:spacing w:after="120"/>
        <w:ind w:left="567" w:hanging="283"/>
        <w:jc w:val="both"/>
        <w:rPr>
          <w:sz w:val="20"/>
          <w:szCs w:val="20"/>
        </w:rPr>
      </w:pPr>
      <w:r w:rsidRPr="00480900">
        <w:rPr>
          <w:sz w:val="20"/>
          <w:szCs w:val="20"/>
        </w:rPr>
        <w:t>En caso de ausencia del Residente, se deberá asignar un Ingeniero de nivel igual o mayor experiencia, para que lo reemplace, previa coordinación y aceptación de PETROPERÚ S.A., de tal forma que en ningún momento la supervisión se vea interrumpida.</w:t>
      </w:r>
    </w:p>
    <w:p w:rsidR="0011247A" w:rsidRPr="00480900" w:rsidRDefault="0011247A" w:rsidP="00C55DF0">
      <w:pPr>
        <w:spacing w:after="120"/>
        <w:ind w:left="567"/>
        <w:jc w:val="both"/>
        <w:rPr>
          <w:sz w:val="20"/>
          <w:szCs w:val="20"/>
        </w:rPr>
      </w:pPr>
    </w:p>
    <w:p w:rsidR="001C09DF" w:rsidRPr="00480900" w:rsidRDefault="001C09DF" w:rsidP="00480900">
      <w:pPr>
        <w:keepNext/>
        <w:numPr>
          <w:ilvl w:val="0"/>
          <w:numId w:val="19"/>
        </w:numPr>
        <w:spacing w:after="120"/>
        <w:ind w:left="284" w:hanging="284"/>
        <w:jc w:val="both"/>
        <w:outlineLvl w:val="0"/>
        <w:rPr>
          <w:b/>
          <w:bCs w:val="0"/>
          <w:sz w:val="20"/>
          <w:szCs w:val="20"/>
        </w:rPr>
      </w:pPr>
      <w:r w:rsidRPr="00480900">
        <w:rPr>
          <w:b/>
          <w:bCs w:val="0"/>
          <w:sz w:val="20"/>
          <w:szCs w:val="20"/>
        </w:rPr>
        <w:lastRenderedPageBreak/>
        <w:t>INGENIERO DE SEGURIDAD, SALUD Y AMBIENTE</w:t>
      </w:r>
    </w:p>
    <w:p w:rsidR="001C09DF" w:rsidRPr="00480900" w:rsidRDefault="001C09DF" w:rsidP="00480900">
      <w:pPr>
        <w:keepNext/>
        <w:numPr>
          <w:ilvl w:val="1"/>
          <w:numId w:val="0"/>
        </w:numPr>
        <w:spacing w:after="120"/>
        <w:ind w:left="567" w:hanging="283"/>
        <w:jc w:val="both"/>
        <w:outlineLvl w:val="0"/>
        <w:rPr>
          <w:bCs w:val="0"/>
          <w:sz w:val="20"/>
          <w:szCs w:val="20"/>
        </w:rPr>
      </w:pPr>
      <w:r w:rsidRPr="00480900">
        <w:rPr>
          <w:bCs w:val="0"/>
          <w:sz w:val="20"/>
          <w:szCs w:val="20"/>
        </w:rPr>
        <w:t>Perfil del Profesional</w:t>
      </w:r>
    </w:p>
    <w:p w:rsidR="001C09DF" w:rsidRPr="00480900" w:rsidRDefault="001C09DF" w:rsidP="00480900">
      <w:pPr>
        <w:numPr>
          <w:ilvl w:val="0"/>
          <w:numId w:val="20"/>
        </w:numPr>
        <w:spacing w:after="120"/>
        <w:ind w:left="567" w:hanging="283"/>
        <w:jc w:val="both"/>
        <w:rPr>
          <w:sz w:val="20"/>
          <w:szCs w:val="20"/>
        </w:rPr>
      </w:pPr>
      <w:r w:rsidRPr="00480900">
        <w:rPr>
          <w:sz w:val="20"/>
          <w:szCs w:val="20"/>
        </w:rPr>
        <w:t xml:space="preserve">Deberá ser Ingeniero Titulado y Colegiado </w:t>
      </w:r>
      <w:r w:rsidR="00AE0A26">
        <w:rPr>
          <w:sz w:val="20"/>
          <w:szCs w:val="20"/>
        </w:rPr>
        <w:t>y acreditar e</w:t>
      </w:r>
      <w:r w:rsidR="00AE0A26" w:rsidRPr="00480900">
        <w:rPr>
          <w:sz w:val="20"/>
          <w:szCs w:val="20"/>
        </w:rPr>
        <w:t>studios de especialización en Seguridad e Higiene Industrial y/o Ocupacional.</w:t>
      </w:r>
      <w:r w:rsidR="00AE0A26">
        <w:rPr>
          <w:sz w:val="20"/>
          <w:szCs w:val="20"/>
        </w:rPr>
        <w:t xml:space="preserve"> </w:t>
      </w:r>
      <w:r w:rsidRPr="00480900">
        <w:rPr>
          <w:sz w:val="20"/>
          <w:szCs w:val="20"/>
        </w:rPr>
        <w:t xml:space="preserve">De ser peruano deberá acreditar ser colegiado por el Colegio de Ingenieros del Perú (CIP) y de ser extranjero, bastará con presentar su </w:t>
      </w:r>
      <w:r w:rsidR="00AE0A26">
        <w:rPr>
          <w:sz w:val="20"/>
          <w:szCs w:val="20"/>
        </w:rPr>
        <w:t>D</w:t>
      </w:r>
      <w:r w:rsidRPr="00480900">
        <w:rPr>
          <w:sz w:val="20"/>
          <w:szCs w:val="20"/>
        </w:rPr>
        <w:t xml:space="preserve">iploma de </w:t>
      </w:r>
      <w:r w:rsidR="00AE0A26">
        <w:rPr>
          <w:sz w:val="20"/>
          <w:szCs w:val="20"/>
        </w:rPr>
        <w:t>T</w:t>
      </w:r>
      <w:r w:rsidRPr="00480900">
        <w:rPr>
          <w:sz w:val="20"/>
          <w:szCs w:val="20"/>
        </w:rPr>
        <w:t>itulación, y deberá comprometerse a tramitar su colegiatura en el Colegio de Ingenieros del Perú (</w:t>
      </w:r>
      <w:r w:rsidR="0011247A" w:rsidRPr="00480900">
        <w:rPr>
          <w:sz w:val="20"/>
          <w:szCs w:val="20"/>
        </w:rPr>
        <w:t xml:space="preserve">en caso su representada </w:t>
      </w:r>
      <w:r w:rsidR="0011247A">
        <w:rPr>
          <w:sz w:val="20"/>
          <w:szCs w:val="20"/>
        </w:rPr>
        <w:t>se otorgue la Adjudicación Abreviada</w:t>
      </w:r>
      <w:r w:rsidRPr="00480900">
        <w:rPr>
          <w:sz w:val="20"/>
          <w:szCs w:val="20"/>
        </w:rPr>
        <w:t>), en cualquier caso, deberá presentar su Certificado de Habilidad vigente antes del inicio del servicio.</w:t>
      </w:r>
    </w:p>
    <w:p w:rsidR="001C09DF" w:rsidRDefault="001C09DF" w:rsidP="00480900">
      <w:pPr>
        <w:numPr>
          <w:ilvl w:val="0"/>
          <w:numId w:val="20"/>
        </w:numPr>
        <w:spacing w:after="120"/>
        <w:ind w:left="567" w:hanging="283"/>
        <w:jc w:val="both"/>
        <w:rPr>
          <w:sz w:val="20"/>
          <w:szCs w:val="20"/>
        </w:rPr>
      </w:pPr>
      <w:r w:rsidRPr="00480900">
        <w:rPr>
          <w:sz w:val="20"/>
          <w:szCs w:val="20"/>
        </w:rPr>
        <w:t>Debe tener una experiencia mínima de tres (03) años realizando actividades como “Supervisor y/o Ingeniero Seguridad de proyectos de Instalación y Montaje Electromecánico en plantas industriales, en minería y/o hidrocarburos”.</w:t>
      </w:r>
    </w:p>
    <w:p w:rsidR="0006332D" w:rsidRPr="00480900" w:rsidRDefault="0006332D" w:rsidP="00480900">
      <w:pPr>
        <w:numPr>
          <w:ilvl w:val="0"/>
          <w:numId w:val="20"/>
        </w:numPr>
        <w:spacing w:after="120"/>
        <w:ind w:left="567" w:hanging="283"/>
        <w:jc w:val="both"/>
        <w:rPr>
          <w:sz w:val="20"/>
          <w:szCs w:val="20"/>
        </w:rPr>
      </w:pPr>
      <w:r>
        <w:rPr>
          <w:sz w:val="20"/>
          <w:szCs w:val="20"/>
        </w:rPr>
        <w:t>La experiencia se acreditará con copias de los contratos, conformidades de obras y servicios realizados</w:t>
      </w:r>
      <w:r w:rsidR="0011247A">
        <w:rPr>
          <w:sz w:val="20"/>
          <w:szCs w:val="20"/>
        </w:rPr>
        <w:t>, constancias</w:t>
      </w:r>
      <w:r>
        <w:rPr>
          <w:sz w:val="20"/>
          <w:szCs w:val="20"/>
        </w:rPr>
        <w:t xml:space="preserve">. </w:t>
      </w:r>
    </w:p>
    <w:p w:rsidR="001C09DF" w:rsidRPr="00480900" w:rsidRDefault="001C09DF" w:rsidP="00480900">
      <w:pPr>
        <w:numPr>
          <w:ilvl w:val="0"/>
          <w:numId w:val="20"/>
        </w:numPr>
        <w:spacing w:after="120"/>
        <w:ind w:left="567" w:hanging="283"/>
        <w:jc w:val="both"/>
        <w:rPr>
          <w:sz w:val="20"/>
          <w:szCs w:val="20"/>
        </w:rPr>
      </w:pPr>
      <w:r w:rsidRPr="00480900">
        <w:rPr>
          <w:sz w:val="20"/>
          <w:szCs w:val="20"/>
        </w:rPr>
        <w:t>Debe tener conocimientos de computación a nivel usuario.</w:t>
      </w:r>
    </w:p>
    <w:p w:rsidR="001C09DF" w:rsidRPr="00480900" w:rsidRDefault="001C09DF" w:rsidP="00480900">
      <w:pPr>
        <w:keepNext/>
        <w:numPr>
          <w:ilvl w:val="1"/>
          <w:numId w:val="0"/>
        </w:numPr>
        <w:spacing w:after="120"/>
        <w:ind w:left="567" w:hanging="283"/>
        <w:jc w:val="both"/>
        <w:outlineLvl w:val="0"/>
        <w:rPr>
          <w:bCs w:val="0"/>
          <w:sz w:val="20"/>
          <w:szCs w:val="20"/>
        </w:rPr>
      </w:pPr>
      <w:r w:rsidRPr="00480900">
        <w:rPr>
          <w:bCs w:val="0"/>
          <w:sz w:val="20"/>
          <w:szCs w:val="20"/>
        </w:rPr>
        <w:t>Aptitudes</w:t>
      </w:r>
    </w:p>
    <w:p w:rsidR="001C09DF" w:rsidRPr="00480900" w:rsidRDefault="001C09DF" w:rsidP="00480900">
      <w:pPr>
        <w:numPr>
          <w:ilvl w:val="0"/>
          <w:numId w:val="20"/>
        </w:numPr>
        <w:spacing w:after="120"/>
        <w:ind w:left="567" w:hanging="283"/>
        <w:jc w:val="both"/>
        <w:rPr>
          <w:sz w:val="20"/>
          <w:szCs w:val="20"/>
        </w:rPr>
      </w:pPr>
      <w:r w:rsidRPr="00480900">
        <w:rPr>
          <w:sz w:val="20"/>
          <w:szCs w:val="20"/>
        </w:rPr>
        <w:t>Estar en buenas condiciones físicas para realizar trabajos continuados.</w:t>
      </w:r>
    </w:p>
    <w:p w:rsidR="001C09DF" w:rsidRPr="00480900" w:rsidRDefault="001C09DF" w:rsidP="00480900">
      <w:pPr>
        <w:numPr>
          <w:ilvl w:val="0"/>
          <w:numId w:val="20"/>
        </w:numPr>
        <w:spacing w:after="120"/>
        <w:ind w:left="567" w:hanging="283"/>
        <w:jc w:val="both"/>
        <w:rPr>
          <w:sz w:val="20"/>
          <w:szCs w:val="20"/>
        </w:rPr>
      </w:pPr>
      <w:r w:rsidRPr="00480900">
        <w:rPr>
          <w:sz w:val="20"/>
          <w:szCs w:val="20"/>
        </w:rPr>
        <w:t>Poseer mando y liderazgo para manejo de su personal.</w:t>
      </w:r>
    </w:p>
    <w:p w:rsidR="001C09DF" w:rsidRPr="00480900" w:rsidRDefault="001C09DF" w:rsidP="00480900">
      <w:pPr>
        <w:numPr>
          <w:ilvl w:val="0"/>
          <w:numId w:val="20"/>
        </w:numPr>
        <w:spacing w:after="120"/>
        <w:ind w:left="567" w:hanging="283"/>
        <w:jc w:val="both"/>
        <w:rPr>
          <w:sz w:val="20"/>
          <w:szCs w:val="20"/>
        </w:rPr>
      </w:pPr>
      <w:r w:rsidRPr="00480900">
        <w:rPr>
          <w:sz w:val="20"/>
          <w:szCs w:val="20"/>
        </w:rPr>
        <w:t>Ser puntual y planificar sus trabajos con la debida oportunidad para evitar retrasos por situaciones imprevistas u otros motivos.</w:t>
      </w:r>
    </w:p>
    <w:p w:rsidR="001C09DF" w:rsidRPr="00480900" w:rsidRDefault="001C09DF" w:rsidP="00480900">
      <w:pPr>
        <w:keepNext/>
        <w:numPr>
          <w:ilvl w:val="1"/>
          <w:numId w:val="0"/>
        </w:numPr>
        <w:spacing w:after="120"/>
        <w:ind w:left="567" w:hanging="283"/>
        <w:jc w:val="both"/>
        <w:outlineLvl w:val="0"/>
        <w:rPr>
          <w:bCs w:val="0"/>
          <w:sz w:val="20"/>
          <w:szCs w:val="20"/>
        </w:rPr>
      </w:pPr>
      <w:r w:rsidRPr="00480900">
        <w:rPr>
          <w:bCs w:val="0"/>
          <w:sz w:val="20"/>
          <w:szCs w:val="20"/>
        </w:rPr>
        <w:t>Obligaciones</w:t>
      </w:r>
    </w:p>
    <w:p w:rsidR="001C09DF" w:rsidRPr="00480900" w:rsidRDefault="001C09DF" w:rsidP="00480900">
      <w:pPr>
        <w:numPr>
          <w:ilvl w:val="0"/>
          <w:numId w:val="20"/>
        </w:numPr>
        <w:spacing w:after="120"/>
        <w:ind w:left="567" w:hanging="283"/>
        <w:jc w:val="both"/>
        <w:rPr>
          <w:sz w:val="20"/>
          <w:szCs w:val="20"/>
        </w:rPr>
      </w:pPr>
      <w:r w:rsidRPr="00480900">
        <w:rPr>
          <w:sz w:val="20"/>
          <w:szCs w:val="20"/>
        </w:rPr>
        <w:t>Garantizar que las condiciones de seguridad y protección ambiental durante la ejecución de</w:t>
      </w:r>
      <w:r w:rsidR="005B24E5">
        <w:rPr>
          <w:sz w:val="20"/>
          <w:szCs w:val="20"/>
        </w:rPr>
        <w:t>l servicio</w:t>
      </w:r>
      <w:r w:rsidRPr="00480900">
        <w:rPr>
          <w:sz w:val="20"/>
          <w:szCs w:val="20"/>
        </w:rPr>
        <w:t xml:space="preserve"> se realicen cumpliendo estrictamente lo dispuesto en el Manual Corporativo de Seguridad, Salud y Protección Ambiental para Contratistas” y/o las impartidas por el supervisor de PETROPERU.</w:t>
      </w:r>
    </w:p>
    <w:p w:rsidR="001C09DF" w:rsidRPr="00480900" w:rsidRDefault="001C09DF" w:rsidP="00480900">
      <w:pPr>
        <w:numPr>
          <w:ilvl w:val="0"/>
          <w:numId w:val="20"/>
        </w:numPr>
        <w:spacing w:after="120"/>
        <w:ind w:left="567" w:hanging="283"/>
        <w:jc w:val="both"/>
        <w:rPr>
          <w:sz w:val="20"/>
          <w:szCs w:val="20"/>
        </w:rPr>
      </w:pPr>
      <w:r w:rsidRPr="00480900">
        <w:rPr>
          <w:sz w:val="20"/>
          <w:szCs w:val="20"/>
        </w:rPr>
        <w:t>Permanecer exclusivamente en el área de trabajo todos los días que demande la ejecución de la prestación, desde antes del inicio de la jornada hasta el término de ésta.</w:t>
      </w:r>
    </w:p>
    <w:p w:rsidR="001C09DF" w:rsidRPr="00480900" w:rsidRDefault="001C09DF" w:rsidP="00480900">
      <w:pPr>
        <w:numPr>
          <w:ilvl w:val="0"/>
          <w:numId w:val="20"/>
        </w:numPr>
        <w:spacing w:after="120"/>
        <w:ind w:left="567" w:hanging="283"/>
        <w:jc w:val="both"/>
        <w:rPr>
          <w:sz w:val="20"/>
          <w:szCs w:val="20"/>
        </w:rPr>
      </w:pPr>
      <w:r w:rsidRPr="00480900">
        <w:rPr>
          <w:sz w:val="20"/>
          <w:szCs w:val="20"/>
        </w:rPr>
        <w:t>Los trabajos diarios solo podrán iniciarse si el Supervisor de Seguridad y Protección Ambiental y el Ingeniero Residente del CONTRATISTA está presente en el área. Será el responsable de verificar y avalar que todas las condiciones de seguridad requeridas, se hayan cumplido antes de extender el Permiso de Trabajo y se mantengan durante la ejecución del mismo. Caso contrario, deberá proceder a suspender los trabajos hasta que las condiciones de seguridad se restituyan.</w:t>
      </w:r>
    </w:p>
    <w:p w:rsidR="001C09DF" w:rsidRPr="00480900" w:rsidRDefault="001C09DF" w:rsidP="00480900">
      <w:pPr>
        <w:numPr>
          <w:ilvl w:val="0"/>
          <w:numId w:val="20"/>
        </w:numPr>
        <w:spacing w:after="120"/>
        <w:ind w:left="567" w:hanging="283"/>
        <w:jc w:val="both"/>
        <w:rPr>
          <w:sz w:val="20"/>
          <w:szCs w:val="20"/>
        </w:rPr>
      </w:pPr>
      <w:r w:rsidRPr="00480900">
        <w:rPr>
          <w:sz w:val="20"/>
          <w:szCs w:val="20"/>
        </w:rPr>
        <w:t>Informar directamente al supervisor de PETROPERU o su representante técnico fiscalizador, todas las incidencias que se presenten durante la ejecución de los trabajos, desde el punto de vista de seguridad, que comprometa las instalaciones, en los formatos que se le entregará, al inicio de los trabajos.</w:t>
      </w:r>
    </w:p>
    <w:p w:rsidR="001C09DF" w:rsidRPr="00480900" w:rsidRDefault="001C09DF" w:rsidP="00480900">
      <w:pPr>
        <w:numPr>
          <w:ilvl w:val="0"/>
          <w:numId w:val="20"/>
        </w:numPr>
        <w:spacing w:after="120"/>
        <w:ind w:left="567" w:hanging="283"/>
        <w:jc w:val="both"/>
        <w:rPr>
          <w:sz w:val="20"/>
          <w:szCs w:val="20"/>
        </w:rPr>
      </w:pPr>
      <w:r w:rsidRPr="00480900">
        <w:rPr>
          <w:sz w:val="20"/>
          <w:szCs w:val="20"/>
        </w:rPr>
        <w:t>Será el responsable de la capacitación constante del personal en temas de seguridad y salud en el trabajo (OSHAS 18001) y protección medio ambiental (ISO 14001), reportando semanalmente las actividades de capacitación realizadas al supervisor de PETROPERU, en los formatos respectivos.</w:t>
      </w:r>
    </w:p>
    <w:p w:rsidR="001C09DF" w:rsidRPr="00480900" w:rsidRDefault="001C09DF" w:rsidP="00480900">
      <w:pPr>
        <w:numPr>
          <w:ilvl w:val="0"/>
          <w:numId w:val="20"/>
        </w:numPr>
        <w:spacing w:after="120"/>
        <w:ind w:left="567" w:hanging="283"/>
        <w:jc w:val="both"/>
        <w:rPr>
          <w:sz w:val="20"/>
          <w:szCs w:val="20"/>
        </w:rPr>
      </w:pPr>
      <w:r w:rsidRPr="00480900">
        <w:rPr>
          <w:sz w:val="20"/>
          <w:szCs w:val="20"/>
        </w:rPr>
        <w:t>Al final del servicio preparará un informe de Seguridad en el que se registren las incidencias ocurridas, las acciones preventivas adoptadas, y las recomendaciones más importantes.</w:t>
      </w:r>
    </w:p>
    <w:p w:rsidR="001C09DF" w:rsidRPr="00480900" w:rsidRDefault="001C09DF" w:rsidP="00480900">
      <w:pPr>
        <w:numPr>
          <w:ilvl w:val="0"/>
          <w:numId w:val="20"/>
        </w:numPr>
        <w:spacing w:after="120"/>
        <w:ind w:left="567" w:hanging="283"/>
        <w:jc w:val="both"/>
        <w:rPr>
          <w:sz w:val="20"/>
          <w:szCs w:val="20"/>
        </w:rPr>
      </w:pPr>
      <w:r w:rsidRPr="00480900">
        <w:rPr>
          <w:sz w:val="20"/>
          <w:szCs w:val="20"/>
        </w:rPr>
        <w:t>Retirar del área de trabajo al personal del CONTRATISTA que sea ineficiente, con malos antecedentes o mala conducta en el trabajo, bajo rendimiento o que presente síntomas de haber ingerido bebidas alcohólicas o drogas.</w:t>
      </w:r>
    </w:p>
    <w:p w:rsidR="001C09DF" w:rsidRPr="00480900" w:rsidRDefault="001C09DF" w:rsidP="00480900">
      <w:pPr>
        <w:numPr>
          <w:ilvl w:val="0"/>
          <w:numId w:val="20"/>
        </w:numPr>
        <w:spacing w:after="120"/>
        <w:ind w:left="567" w:hanging="283"/>
        <w:jc w:val="both"/>
        <w:rPr>
          <w:sz w:val="20"/>
          <w:szCs w:val="20"/>
        </w:rPr>
      </w:pPr>
      <w:r w:rsidRPr="00480900">
        <w:rPr>
          <w:sz w:val="20"/>
          <w:szCs w:val="20"/>
        </w:rPr>
        <w:t>Proporcionar al personal los equipos e implementos de protección personal o colectiva adecuados para los diferentes trabajos a realizar.</w:t>
      </w:r>
    </w:p>
    <w:p w:rsidR="001C09DF" w:rsidRPr="00480900" w:rsidRDefault="001C09DF" w:rsidP="00480900">
      <w:pPr>
        <w:numPr>
          <w:ilvl w:val="0"/>
          <w:numId w:val="20"/>
        </w:numPr>
        <w:spacing w:after="120"/>
        <w:ind w:left="567" w:hanging="283"/>
        <w:jc w:val="both"/>
        <w:rPr>
          <w:sz w:val="20"/>
          <w:szCs w:val="20"/>
        </w:rPr>
      </w:pPr>
      <w:r w:rsidRPr="00480900">
        <w:rPr>
          <w:sz w:val="20"/>
          <w:szCs w:val="20"/>
        </w:rPr>
        <w:t>Cumplir y hacer cumplir al personal las normas de seguridad en la planificación y ejecución de los trabajos.</w:t>
      </w:r>
    </w:p>
    <w:p w:rsidR="001C09DF" w:rsidRPr="00480900" w:rsidRDefault="001C09DF" w:rsidP="00480900">
      <w:pPr>
        <w:numPr>
          <w:ilvl w:val="0"/>
          <w:numId w:val="20"/>
        </w:numPr>
        <w:spacing w:after="120"/>
        <w:ind w:left="567" w:hanging="283"/>
        <w:jc w:val="both"/>
        <w:rPr>
          <w:sz w:val="20"/>
          <w:szCs w:val="20"/>
        </w:rPr>
      </w:pPr>
      <w:r w:rsidRPr="00480900">
        <w:rPr>
          <w:sz w:val="20"/>
          <w:szCs w:val="20"/>
        </w:rPr>
        <w:t>Gestionar periódicamente las Programaciones de su personal.</w:t>
      </w:r>
    </w:p>
    <w:p w:rsidR="001C09DF" w:rsidRPr="00480900" w:rsidRDefault="001C09DF" w:rsidP="00480900">
      <w:pPr>
        <w:numPr>
          <w:ilvl w:val="0"/>
          <w:numId w:val="20"/>
        </w:numPr>
        <w:spacing w:after="120"/>
        <w:ind w:left="567" w:hanging="283"/>
        <w:jc w:val="both"/>
        <w:rPr>
          <w:sz w:val="20"/>
          <w:szCs w:val="20"/>
        </w:rPr>
      </w:pPr>
      <w:r w:rsidRPr="00480900">
        <w:rPr>
          <w:sz w:val="20"/>
          <w:szCs w:val="20"/>
        </w:rPr>
        <w:lastRenderedPageBreak/>
        <w:t xml:space="preserve">Participación en el Proyecto: A tiempo completo durante toda la ejecución de los trabajos. </w:t>
      </w:r>
    </w:p>
    <w:p w:rsidR="00F13314" w:rsidRDefault="00F13314" w:rsidP="00480900">
      <w:pPr>
        <w:keepNext/>
        <w:numPr>
          <w:ilvl w:val="0"/>
          <w:numId w:val="19"/>
        </w:numPr>
        <w:spacing w:after="120"/>
        <w:ind w:left="284" w:hanging="284"/>
        <w:jc w:val="both"/>
        <w:outlineLvl w:val="0"/>
        <w:rPr>
          <w:b/>
          <w:bCs w:val="0"/>
          <w:sz w:val="20"/>
          <w:szCs w:val="20"/>
        </w:rPr>
      </w:pPr>
      <w:r w:rsidRPr="00480900">
        <w:rPr>
          <w:b/>
          <w:bCs w:val="0"/>
          <w:sz w:val="20"/>
          <w:szCs w:val="20"/>
        </w:rPr>
        <w:t>DIRECTOR DE LANZAMIENTO DE LA TUBERÍA.</w:t>
      </w:r>
    </w:p>
    <w:p w:rsidR="0011247A" w:rsidRPr="00C55DF0" w:rsidRDefault="0011247A" w:rsidP="00C55DF0">
      <w:pPr>
        <w:keepNext/>
        <w:spacing w:after="120"/>
        <w:ind w:left="284"/>
        <w:jc w:val="both"/>
        <w:outlineLvl w:val="0"/>
        <w:rPr>
          <w:bCs w:val="0"/>
          <w:sz w:val="20"/>
          <w:szCs w:val="20"/>
        </w:rPr>
      </w:pPr>
      <w:r w:rsidRPr="00C55DF0">
        <w:rPr>
          <w:bCs w:val="0"/>
          <w:sz w:val="20"/>
          <w:szCs w:val="20"/>
        </w:rPr>
        <w:t xml:space="preserve">Ver perfil solicitado en el Anexo 1. </w:t>
      </w:r>
    </w:p>
    <w:p w:rsidR="001C09DF" w:rsidRPr="00480900" w:rsidRDefault="001C09DF" w:rsidP="00480900">
      <w:pPr>
        <w:keepNext/>
        <w:numPr>
          <w:ilvl w:val="0"/>
          <w:numId w:val="19"/>
        </w:numPr>
        <w:spacing w:after="120"/>
        <w:ind w:left="284" w:hanging="284"/>
        <w:jc w:val="both"/>
        <w:outlineLvl w:val="0"/>
        <w:rPr>
          <w:b/>
          <w:bCs w:val="0"/>
          <w:sz w:val="20"/>
          <w:szCs w:val="20"/>
        </w:rPr>
      </w:pPr>
      <w:r w:rsidRPr="00480900">
        <w:rPr>
          <w:b/>
          <w:bCs w:val="0"/>
          <w:sz w:val="20"/>
          <w:szCs w:val="20"/>
        </w:rPr>
        <w:t>INGENIERO DE TRABAJOS CIVILES.</w:t>
      </w:r>
    </w:p>
    <w:p w:rsidR="00F13314" w:rsidRPr="00480900" w:rsidRDefault="00F13314" w:rsidP="00480900">
      <w:pPr>
        <w:spacing w:after="120"/>
        <w:ind w:left="284"/>
        <w:jc w:val="both"/>
        <w:rPr>
          <w:sz w:val="20"/>
          <w:szCs w:val="20"/>
        </w:rPr>
      </w:pPr>
      <w:r w:rsidRPr="00480900">
        <w:rPr>
          <w:sz w:val="20"/>
          <w:szCs w:val="20"/>
        </w:rPr>
        <w:t>Perfil del Profesional</w:t>
      </w:r>
    </w:p>
    <w:p w:rsidR="001C09DF" w:rsidRPr="00480900" w:rsidRDefault="001C09DF" w:rsidP="00480900">
      <w:pPr>
        <w:numPr>
          <w:ilvl w:val="0"/>
          <w:numId w:val="20"/>
        </w:numPr>
        <w:spacing w:after="120"/>
        <w:ind w:left="567" w:hanging="283"/>
        <w:jc w:val="both"/>
        <w:rPr>
          <w:sz w:val="20"/>
          <w:szCs w:val="20"/>
        </w:rPr>
      </w:pPr>
      <w:r w:rsidRPr="00480900">
        <w:rPr>
          <w:sz w:val="20"/>
          <w:szCs w:val="20"/>
        </w:rPr>
        <w:t>Debe ser Ingeniero en la especialidad Civil, colegiado en el Colegio de Ingenieros del Perú (CIP). De ser peruano deberá acreditar ser colegiado por el Colegio de Ingenieros del Perú (CIP) y de ser extranjero, bastará con presentar su diploma de titulación, y deberá comprometerse a tramitar su colegiatura en el Colegio de Ingenieros del Perú (</w:t>
      </w:r>
      <w:r w:rsidR="0011247A" w:rsidRPr="00480900">
        <w:rPr>
          <w:sz w:val="20"/>
          <w:szCs w:val="20"/>
        </w:rPr>
        <w:t xml:space="preserve">en caso su representada </w:t>
      </w:r>
      <w:r w:rsidR="0011247A">
        <w:rPr>
          <w:sz w:val="20"/>
          <w:szCs w:val="20"/>
        </w:rPr>
        <w:t>se otorgue la Adjudicación Abreviada</w:t>
      </w:r>
      <w:r w:rsidRPr="00480900">
        <w:rPr>
          <w:sz w:val="20"/>
          <w:szCs w:val="20"/>
        </w:rPr>
        <w:t>), en cualquier caso, deberá presentar su Certificado de Habilidad vigente antes del inicio del servicio.</w:t>
      </w:r>
    </w:p>
    <w:p w:rsidR="001C09DF" w:rsidRDefault="001C09DF" w:rsidP="00480900">
      <w:pPr>
        <w:numPr>
          <w:ilvl w:val="0"/>
          <w:numId w:val="20"/>
        </w:numPr>
        <w:spacing w:after="120"/>
        <w:ind w:left="567" w:hanging="283"/>
        <w:jc w:val="both"/>
        <w:rPr>
          <w:sz w:val="20"/>
          <w:szCs w:val="20"/>
        </w:rPr>
      </w:pPr>
      <w:r w:rsidRPr="00480900">
        <w:rPr>
          <w:sz w:val="20"/>
          <w:szCs w:val="20"/>
        </w:rPr>
        <w:t>Deberá presentar su Certificado de Habilidad vigente antes del inicio del servicio, con un mínimo 3 años de experiencia certificada como Supervisor y/o Residente de construcciones de obras civiles de movimiento de tierras de suelos en plantas industriales y/o hidrocarburos.</w:t>
      </w:r>
    </w:p>
    <w:p w:rsidR="0011247A" w:rsidRDefault="0011247A" w:rsidP="00C55DF0">
      <w:pPr>
        <w:spacing w:after="120"/>
        <w:jc w:val="both"/>
        <w:rPr>
          <w:sz w:val="20"/>
          <w:szCs w:val="20"/>
        </w:rPr>
      </w:pPr>
    </w:p>
    <w:p w:rsidR="0011247A" w:rsidRPr="00480900" w:rsidRDefault="0011247A" w:rsidP="00C55DF0">
      <w:pPr>
        <w:spacing w:after="120"/>
        <w:jc w:val="both"/>
        <w:rPr>
          <w:sz w:val="20"/>
          <w:szCs w:val="20"/>
        </w:rPr>
      </w:pPr>
      <w:r>
        <w:rPr>
          <w:sz w:val="20"/>
          <w:szCs w:val="20"/>
        </w:rPr>
        <w:t xml:space="preserve">El perfil del Ingeniero de Seguridad, Salud y Ambiente y del Ingeniero de Trabajos Civiles será evaluada al inicio del servicio. </w:t>
      </w:r>
    </w:p>
    <w:p w:rsidR="00781ED2" w:rsidRPr="00480900" w:rsidRDefault="00781ED2" w:rsidP="00480900">
      <w:pPr>
        <w:pStyle w:val="BTNormal"/>
        <w:spacing w:after="120" w:line="240" w:lineRule="auto"/>
        <w:ind w:left="0"/>
        <w:rPr>
          <w:rFonts w:ascii="Arial" w:hAnsi="Arial" w:cs="Arial"/>
          <w:sz w:val="20"/>
          <w:szCs w:val="20"/>
        </w:rPr>
      </w:pPr>
    </w:p>
    <w:sectPr w:rsidR="00781ED2" w:rsidRPr="00480900" w:rsidSect="0012734A">
      <w:headerReference w:type="default" r:id="rId9"/>
      <w:footerReference w:type="even" r:id="rId10"/>
      <w:footerReference w:type="default" r:id="rId11"/>
      <w:headerReference w:type="first" r:id="rId12"/>
      <w:pgSz w:w="11907" w:h="16840" w:code="9"/>
      <w:pgMar w:top="1418" w:right="1418" w:bottom="1418" w:left="1418" w:header="680" w:footer="7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50E9" w:rsidRDefault="009850E9">
      <w:r>
        <w:separator/>
      </w:r>
    </w:p>
  </w:endnote>
  <w:endnote w:type="continuationSeparator" w:id="0">
    <w:p w:rsidR="009850E9" w:rsidRDefault="00985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Baskerville">
    <w:altName w:val="Georgia"/>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Univers">
    <w:charset w:val="00"/>
    <w:family w:val="swiss"/>
    <w:pitch w:val="variable"/>
    <w:sig w:usb0="00000287" w:usb1="00000000" w:usb2="00000000" w:usb3="00000000" w:csb0="0000009F" w:csb1="00000000"/>
  </w:font>
  <w:font w:name="Arial Negrit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F4F" w:rsidRDefault="004D6F4F">
    <w:pPr>
      <w:pStyle w:val="Piedepgina"/>
      <w:framePr w:wrap="around" w:vAnchor="text" w:hAnchor="margin" w:xAlign="right" w:y="1"/>
      <w:rPr>
        <w:rStyle w:val="Nmerodepgina"/>
        <w:rFonts w:cs="Arial"/>
      </w:rPr>
    </w:pPr>
    <w:r>
      <w:rPr>
        <w:rStyle w:val="Nmerodepgina"/>
        <w:rFonts w:cs="Arial"/>
      </w:rPr>
      <w:fldChar w:fldCharType="begin"/>
    </w:r>
    <w:r>
      <w:rPr>
        <w:rStyle w:val="Nmerodepgina"/>
        <w:rFonts w:cs="Arial"/>
      </w:rPr>
      <w:instrText xml:space="preserve">PAGE  </w:instrText>
    </w:r>
    <w:r>
      <w:rPr>
        <w:rStyle w:val="Nmerodepgina"/>
        <w:rFonts w:cs="Arial"/>
      </w:rPr>
      <w:fldChar w:fldCharType="separate"/>
    </w:r>
    <w:r>
      <w:rPr>
        <w:rStyle w:val="Nmerodepgina"/>
        <w:rFonts w:cs="Arial"/>
        <w:noProof/>
      </w:rPr>
      <w:t>10</w:t>
    </w:r>
    <w:r>
      <w:rPr>
        <w:rStyle w:val="Nmerodepgina"/>
        <w:rFonts w:cs="Arial"/>
      </w:rPr>
      <w:fldChar w:fldCharType="end"/>
    </w:r>
  </w:p>
  <w:p w:rsidR="004D6F4F" w:rsidRDefault="004D6F4F">
    <w:pPr>
      <w:pStyle w:val="Piedep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F4F" w:rsidRPr="00C579C6" w:rsidRDefault="004D6F4F" w:rsidP="0012734A">
    <w:pPr>
      <w:pStyle w:val="Encabezado"/>
      <w:tabs>
        <w:tab w:val="clear" w:pos="4252"/>
        <w:tab w:val="clear" w:pos="8504"/>
      </w:tabs>
      <w:rPr>
        <w:rFonts w:ascii="Calibri" w:hAnsi="Calibri" w:cs="Calibri"/>
        <w:i/>
        <w:sz w:val="17"/>
      </w:rPr>
    </w:pPr>
    <w:r>
      <w:rPr>
        <w:noProof/>
        <w:lang w:val="es-PE" w:eastAsia="es-PE"/>
      </w:rPr>
      <mc:AlternateContent>
        <mc:Choice Requires="wps">
          <w:drawing>
            <wp:anchor distT="4294967295" distB="4294967295" distL="114300" distR="114300" simplePos="0" relativeHeight="251661312" behindDoc="0" locked="0" layoutInCell="1" allowOverlap="1" wp14:anchorId="339F0EAB" wp14:editId="78028983">
              <wp:simplePos x="0" y="0"/>
              <wp:positionH relativeFrom="column">
                <wp:posOffset>-1270</wp:posOffset>
              </wp:positionH>
              <wp:positionV relativeFrom="paragraph">
                <wp:posOffset>45719</wp:posOffset>
              </wp:positionV>
              <wp:extent cx="5749290" cy="0"/>
              <wp:effectExtent l="0" t="0" r="22860" b="19050"/>
              <wp:wrapNone/>
              <wp:docPr id="1"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929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27C2E7" id="_x0000_t32" coordsize="21600,21600" o:spt="32" o:oned="t" path="m,l21600,21600e" filled="f">
              <v:path arrowok="t" fillok="f" o:connecttype="none"/>
              <o:lock v:ext="edit" shapetype="t"/>
            </v:shapetype>
            <v:shape id="AutoShape 17" o:spid="_x0000_s1026" type="#_x0000_t32" style="position:absolute;margin-left:-.1pt;margin-top:3.6pt;width:452.7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FzHw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" strokeweight=".5pt"/>
          </w:pict>
        </mc:Fallback>
      </mc:AlternateContent>
    </w:r>
  </w:p>
  <w:p w:rsidR="004D6F4F" w:rsidRPr="0012734A" w:rsidRDefault="004D6F4F" w:rsidP="0012734A">
    <w:pPr>
      <w:tabs>
        <w:tab w:val="right" w:pos="8931"/>
      </w:tabs>
      <w:jc w:val="both"/>
      <w:rPr>
        <w:rFonts w:asciiTheme="minorHAnsi" w:hAnsiTheme="minorHAnsi" w:cs="Calibri"/>
        <w:i/>
        <w:sz w:val="16"/>
        <w:szCs w:val="16"/>
      </w:rPr>
    </w:pPr>
    <w:r w:rsidRPr="00371C36">
      <w:rPr>
        <w:rFonts w:asciiTheme="minorHAnsi" w:hAnsiTheme="minorHAnsi"/>
        <w:i/>
        <w:sz w:val="16"/>
        <w:szCs w:val="16"/>
      </w:rPr>
      <w:t>“</w:t>
    </w:r>
    <w:r>
      <w:rPr>
        <w:rFonts w:asciiTheme="minorHAnsi" w:hAnsiTheme="minorHAnsi"/>
        <w:i/>
        <w:sz w:val="16"/>
        <w:szCs w:val="16"/>
      </w:rPr>
      <w:t>Servicio de Procura y Construcción de la Tubería de Productos Negros del Terminal Submarino de Refinería Conchán</w:t>
    </w:r>
    <w:r w:rsidRPr="00371C36">
      <w:rPr>
        <w:rFonts w:asciiTheme="minorHAnsi" w:hAnsiTheme="minorHAnsi"/>
        <w:i/>
        <w:sz w:val="16"/>
        <w:szCs w:val="16"/>
      </w:rPr>
      <w:t>”</w:t>
    </w:r>
    <w:r w:rsidRPr="00371C36">
      <w:rPr>
        <w:rFonts w:asciiTheme="minorHAnsi" w:hAnsiTheme="minorHAnsi" w:cs="Calibri"/>
        <w:i/>
        <w:sz w:val="16"/>
        <w:szCs w:val="16"/>
      </w:rPr>
      <w:tab/>
    </w:r>
    <w:r w:rsidRPr="00371C36">
      <w:rPr>
        <w:rFonts w:asciiTheme="minorHAnsi" w:hAnsiTheme="minorHAnsi" w:cs="Calibri"/>
        <w:color w:val="000000"/>
        <w:sz w:val="16"/>
        <w:szCs w:val="16"/>
      </w:rPr>
      <w:t xml:space="preserve">Pág. </w:t>
    </w:r>
    <w:r w:rsidRPr="00371C36">
      <w:rPr>
        <w:rStyle w:val="Nmerodepgina"/>
        <w:rFonts w:asciiTheme="minorHAnsi" w:hAnsiTheme="minorHAnsi" w:cs="Calibri"/>
        <w:sz w:val="16"/>
        <w:szCs w:val="16"/>
      </w:rPr>
      <w:fldChar w:fldCharType="begin"/>
    </w:r>
    <w:r w:rsidRPr="00371C36">
      <w:rPr>
        <w:rStyle w:val="Nmerodepgina"/>
        <w:rFonts w:asciiTheme="minorHAnsi" w:hAnsiTheme="minorHAnsi" w:cs="Calibri"/>
        <w:sz w:val="16"/>
        <w:szCs w:val="16"/>
      </w:rPr>
      <w:instrText xml:space="preserve"> PAGE </w:instrText>
    </w:r>
    <w:r w:rsidRPr="00371C36">
      <w:rPr>
        <w:rStyle w:val="Nmerodepgina"/>
        <w:rFonts w:asciiTheme="minorHAnsi" w:hAnsiTheme="minorHAnsi" w:cs="Calibri"/>
        <w:sz w:val="16"/>
        <w:szCs w:val="16"/>
      </w:rPr>
      <w:fldChar w:fldCharType="separate"/>
    </w:r>
    <w:r w:rsidR="00C55DF0">
      <w:rPr>
        <w:rStyle w:val="Nmerodepgina"/>
        <w:rFonts w:asciiTheme="minorHAnsi" w:hAnsiTheme="minorHAnsi" w:cs="Calibri"/>
        <w:noProof/>
        <w:sz w:val="16"/>
        <w:szCs w:val="16"/>
      </w:rPr>
      <w:t>1</w:t>
    </w:r>
    <w:r w:rsidRPr="00371C36">
      <w:rPr>
        <w:rStyle w:val="Nmerodepgina"/>
        <w:rFonts w:asciiTheme="minorHAnsi" w:hAnsiTheme="minorHAnsi" w:cs="Calibri"/>
        <w:sz w:val="16"/>
        <w:szCs w:val="16"/>
      </w:rPr>
      <w:fldChar w:fldCharType="end"/>
    </w:r>
    <w:r w:rsidRPr="00371C36">
      <w:rPr>
        <w:rStyle w:val="Nmerodepgina"/>
        <w:rFonts w:asciiTheme="minorHAnsi" w:hAnsiTheme="minorHAnsi" w:cs="Calibri"/>
        <w:sz w:val="16"/>
        <w:szCs w:val="16"/>
      </w:rPr>
      <w:t xml:space="preserve"> de </w:t>
    </w:r>
    <w:r w:rsidRPr="00371C36">
      <w:rPr>
        <w:rStyle w:val="Nmerodepgina"/>
        <w:rFonts w:asciiTheme="minorHAnsi" w:hAnsiTheme="minorHAnsi" w:cs="Calibri"/>
        <w:sz w:val="16"/>
        <w:szCs w:val="16"/>
      </w:rPr>
      <w:fldChar w:fldCharType="begin"/>
    </w:r>
    <w:r w:rsidRPr="00371C36">
      <w:rPr>
        <w:rStyle w:val="Nmerodepgina"/>
        <w:rFonts w:asciiTheme="minorHAnsi" w:hAnsiTheme="minorHAnsi" w:cs="Calibri"/>
        <w:sz w:val="16"/>
        <w:szCs w:val="16"/>
      </w:rPr>
      <w:instrText xml:space="preserve"> NUMPAGES </w:instrText>
    </w:r>
    <w:r w:rsidRPr="00371C36">
      <w:rPr>
        <w:rStyle w:val="Nmerodepgina"/>
        <w:rFonts w:asciiTheme="minorHAnsi" w:hAnsiTheme="minorHAnsi" w:cs="Calibri"/>
        <w:sz w:val="16"/>
        <w:szCs w:val="16"/>
      </w:rPr>
      <w:fldChar w:fldCharType="separate"/>
    </w:r>
    <w:r w:rsidR="00C55DF0">
      <w:rPr>
        <w:rStyle w:val="Nmerodepgina"/>
        <w:rFonts w:asciiTheme="minorHAnsi" w:hAnsiTheme="minorHAnsi" w:cs="Calibri"/>
        <w:noProof/>
        <w:sz w:val="16"/>
        <w:szCs w:val="16"/>
      </w:rPr>
      <w:t>15</w:t>
    </w:r>
    <w:r w:rsidRPr="00371C36">
      <w:rPr>
        <w:rStyle w:val="Nmerodepgina"/>
        <w:rFonts w:asciiTheme="minorHAnsi" w:hAnsiTheme="minorHAnsi" w:cs="Calibr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50E9" w:rsidRDefault="009850E9">
      <w:r>
        <w:separator/>
      </w:r>
    </w:p>
  </w:footnote>
  <w:footnote w:type="continuationSeparator" w:id="0">
    <w:p w:rsidR="009850E9" w:rsidRDefault="009850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F4F" w:rsidRPr="00C579C6" w:rsidRDefault="004D6F4F" w:rsidP="008C3C09">
    <w:pPr>
      <w:pStyle w:val="Encabezado"/>
      <w:rPr>
        <w:rFonts w:ascii="Calibri" w:hAnsi="Calibri" w:cs="Calibri"/>
        <w:noProof/>
        <w:color w:val="004236"/>
        <w:sz w:val="16"/>
        <w:szCs w:val="16"/>
        <w:lang w:val="es-ES"/>
      </w:rPr>
    </w:pPr>
    <w:r>
      <w:rPr>
        <w:noProof/>
        <w:lang w:val="es-PE" w:eastAsia="es-PE"/>
      </w:rPr>
      <w:drawing>
        <wp:anchor distT="0" distB="0" distL="114300" distR="114300" simplePos="0" relativeHeight="251657216" behindDoc="0" locked="0" layoutInCell="1" allowOverlap="1" wp14:anchorId="3827705B" wp14:editId="5C0E34C4">
          <wp:simplePos x="0" y="0"/>
          <wp:positionH relativeFrom="column">
            <wp:posOffset>3395345</wp:posOffset>
          </wp:positionH>
          <wp:positionV relativeFrom="paragraph">
            <wp:posOffset>-40005</wp:posOffset>
          </wp:positionV>
          <wp:extent cx="2324100" cy="310515"/>
          <wp:effectExtent l="0" t="0" r="0" b="0"/>
          <wp:wrapNone/>
          <wp:docPr id="13" name="Imagen 13" descr="Logo Pet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Logo Petr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24100" cy="310515"/>
                  </a:xfrm>
                  <a:prstGeom prst="rect">
                    <a:avLst/>
                  </a:prstGeom>
                  <a:noFill/>
                </pic:spPr>
              </pic:pic>
            </a:graphicData>
          </a:graphic>
          <wp14:sizeRelH relativeFrom="page">
            <wp14:pctWidth>0</wp14:pctWidth>
          </wp14:sizeRelH>
          <wp14:sizeRelV relativeFrom="page">
            <wp14:pctHeight>0</wp14:pctHeight>
          </wp14:sizeRelV>
        </wp:anchor>
      </w:drawing>
    </w:r>
    <w:r w:rsidRPr="00C579C6">
      <w:rPr>
        <w:rFonts w:ascii="Calibri" w:hAnsi="Calibri" w:cs="Calibri"/>
        <w:color w:val="004236"/>
        <w:sz w:val="18"/>
        <w:szCs w:val="16"/>
      </w:rPr>
      <w:t xml:space="preserve">PETRÓLEOS DEL PERÚ - PETROPERU S.A. - OPERACIONES CONCHÁN </w:t>
    </w:r>
    <w:r w:rsidRPr="00C579C6">
      <w:rPr>
        <w:rFonts w:ascii="Calibri" w:hAnsi="Calibri" w:cs="Calibri"/>
        <w:noProof/>
        <w:color w:val="004236"/>
        <w:sz w:val="16"/>
        <w:szCs w:val="16"/>
        <w:lang w:val="es-ES"/>
      </w:rPr>
      <w:t xml:space="preserve">  </w:t>
    </w:r>
  </w:p>
  <w:p w:rsidR="004D6F4F" w:rsidRPr="00C579C6" w:rsidRDefault="004D6F4F" w:rsidP="008C3C09">
    <w:pPr>
      <w:pStyle w:val="Encabezado"/>
      <w:rPr>
        <w:rFonts w:ascii="Calibri" w:hAnsi="Calibri" w:cs="Calibri"/>
        <w:color w:val="004236"/>
        <w:sz w:val="16"/>
        <w:szCs w:val="16"/>
      </w:rPr>
    </w:pPr>
    <w:r>
      <w:rPr>
        <w:noProof/>
        <w:lang w:val="es-PE" w:eastAsia="es-PE"/>
      </w:rPr>
      <mc:AlternateContent>
        <mc:Choice Requires="wps">
          <w:drawing>
            <wp:anchor distT="4294967295" distB="4294967295" distL="114300" distR="114300" simplePos="0" relativeHeight="251659264" behindDoc="0" locked="0" layoutInCell="1" allowOverlap="1" wp14:anchorId="280B17A6" wp14:editId="4C9709FB">
              <wp:simplePos x="0" y="0"/>
              <wp:positionH relativeFrom="column">
                <wp:posOffset>9525</wp:posOffset>
              </wp:positionH>
              <wp:positionV relativeFrom="paragraph">
                <wp:posOffset>66039</wp:posOffset>
              </wp:positionV>
              <wp:extent cx="3194050" cy="0"/>
              <wp:effectExtent l="0" t="0" r="25400" b="19050"/>
              <wp:wrapNone/>
              <wp:docPr id="2"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9405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7805BB" id="_x0000_t32" coordsize="21600,21600" o:spt="32" o:oned="t" path="m,l21600,21600e" filled="f">
              <v:path arrowok="t" fillok="f" o:connecttype="none"/>
              <o:lock v:ext="edit" shapetype="t"/>
            </v:shapetype>
            <v:shape id="AutoShape 18" o:spid="_x0000_s1026" type="#_x0000_t32" style="position:absolute;margin-left:.75pt;margin-top:5.2pt;width:251.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" strokeweight=".5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F4F" w:rsidRDefault="004D6F4F">
    <w:pPr>
      <w:pStyle w:val="Encabezado"/>
    </w:pPr>
    <w:r>
      <w:rPr>
        <w:noProof/>
        <w:lang w:val="es-PE" w:eastAsia="es-PE"/>
      </w:rPr>
      <w:drawing>
        <wp:anchor distT="0" distB="0" distL="114300" distR="114300" simplePos="0" relativeHeight="251656192" behindDoc="0" locked="0" layoutInCell="1" allowOverlap="1" wp14:anchorId="1BB9DF1D" wp14:editId="44B11AED">
          <wp:simplePos x="0" y="0"/>
          <wp:positionH relativeFrom="column">
            <wp:posOffset>3429000</wp:posOffset>
          </wp:positionH>
          <wp:positionV relativeFrom="paragraph">
            <wp:posOffset>31115</wp:posOffset>
          </wp:positionV>
          <wp:extent cx="2416810" cy="323850"/>
          <wp:effectExtent l="0" t="0" r="2540" b="0"/>
          <wp:wrapNone/>
          <wp:docPr id="14" name="Imagen 14" descr="Logo Pet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Logo Petr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6810" cy="323850"/>
                  </a:xfrm>
                  <a:prstGeom prst="rect">
                    <a:avLst/>
                  </a:prstGeom>
                  <a:noFill/>
                </pic:spPr>
              </pic:pic>
            </a:graphicData>
          </a:graphic>
          <wp14:sizeRelH relativeFrom="page">
            <wp14:pctWidth>0</wp14:pctWidth>
          </wp14:sizeRelH>
          <wp14:sizeRelV relativeFrom="page">
            <wp14:pctHeight>0</wp14:pctHeight>
          </wp14:sizeRelV>
        </wp:anchor>
      </w:drawing>
    </w:r>
  </w:p>
  <w:p w:rsidR="004D6F4F" w:rsidRDefault="004D6F4F">
    <w:pPr>
      <w:pStyle w:val="Encabezado"/>
      <w:rPr>
        <w:b/>
        <w:color w:val="004236"/>
        <w:sz w:val="14"/>
        <w:szCs w:val="14"/>
      </w:rPr>
    </w:pPr>
    <w:r>
      <w:rPr>
        <w:b/>
        <w:color w:val="004236"/>
        <w:sz w:val="14"/>
        <w:szCs w:val="14"/>
      </w:rPr>
      <w:t>PETRÓLEOS DEL PERÚ - PETROPERU S.A. - OPERACIONES CONCHAN</w:t>
    </w:r>
    <w:r>
      <w:rPr>
        <w:b/>
        <w:color w:val="00423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877C2"/>
    <w:multiLevelType w:val="multilevel"/>
    <w:tmpl w:val="5380E142"/>
    <w:lvl w:ilvl="0">
      <w:start w:val="8"/>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 w15:restartNumberingAfterBreak="0">
    <w:nsid w:val="05757B0E"/>
    <w:multiLevelType w:val="hybridMultilevel"/>
    <w:tmpl w:val="5A40CA5C"/>
    <w:lvl w:ilvl="0" w:tplc="DCFE9A28">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2" w15:restartNumberingAfterBreak="0">
    <w:nsid w:val="07CA0F52"/>
    <w:multiLevelType w:val="hybridMultilevel"/>
    <w:tmpl w:val="DEFE525E"/>
    <w:lvl w:ilvl="0" w:tplc="280A0001">
      <w:start w:val="1"/>
      <w:numFmt w:val="bullet"/>
      <w:lvlText w:val=""/>
      <w:lvlJc w:val="left"/>
      <w:pPr>
        <w:ind w:left="1287" w:hanging="360"/>
      </w:pPr>
      <w:rPr>
        <w:rFonts w:ascii="Symbol" w:hAnsi="Symbol"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3" w15:restartNumberingAfterBreak="0">
    <w:nsid w:val="10274845"/>
    <w:multiLevelType w:val="hybridMultilevel"/>
    <w:tmpl w:val="6A6C4B98"/>
    <w:lvl w:ilvl="0" w:tplc="280A0001">
      <w:start w:val="1"/>
      <w:numFmt w:val="bullet"/>
      <w:lvlText w:val=""/>
      <w:lvlJc w:val="left"/>
      <w:pPr>
        <w:ind w:left="786" w:hanging="360"/>
      </w:pPr>
      <w:rPr>
        <w:rFonts w:ascii="Symbol" w:hAnsi="Symbol" w:hint="default"/>
      </w:rPr>
    </w:lvl>
    <w:lvl w:ilvl="1" w:tplc="280A0003" w:tentative="1">
      <w:start w:val="1"/>
      <w:numFmt w:val="bullet"/>
      <w:lvlText w:val="o"/>
      <w:lvlJc w:val="left"/>
      <w:pPr>
        <w:ind w:left="1506" w:hanging="360"/>
      </w:pPr>
      <w:rPr>
        <w:rFonts w:ascii="Courier New" w:hAnsi="Courier New" w:cs="Courier New" w:hint="default"/>
      </w:rPr>
    </w:lvl>
    <w:lvl w:ilvl="2" w:tplc="280A0005" w:tentative="1">
      <w:start w:val="1"/>
      <w:numFmt w:val="bullet"/>
      <w:lvlText w:val=""/>
      <w:lvlJc w:val="left"/>
      <w:pPr>
        <w:ind w:left="2226" w:hanging="360"/>
      </w:pPr>
      <w:rPr>
        <w:rFonts w:ascii="Wingdings" w:hAnsi="Wingdings" w:hint="default"/>
      </w:rPr>
    </w:lvl>
    <w:lvl w:ilvl="3" w:tplc="280A0001" w:tentative="1">
      <w:start w:val="1"/>
      <w:numFmt w:val="bullet"/>
      <w:lvlText w:val=""/>
      <w:lvlJc w:val="left"/>
      <w:pPr>
        <w:ind w:left="2946" w:hanging="360"/>
      </w:pPr>
      <w:rPr>
        <w:rFonts w:ascii="Symbol" w:hAnsi="Symbol" w:hint="default"/>
      </w:rPr>
    </w:lvl>
    <w:lvl w:ilvl="4" w:tplc="280A0003" w:tentative="1">
      <w:start w:val="1"/>
      <w:numFmt w:val="bullet"/>
      <w:lvlText w:val="o"/>
      <w:lvlJc w:val="left"/>
      <w:pPr>
        <w:ind w:left="3666" w:hanging="360"/>
      </w:pPr>
      <w:rPr>
        <w:rFonts w:ascii="Courier New" w:hAnsi="Courier New" w:cs="Courier New" w:hint="default"/>
      </w:rPr>
    </w:lvl>
    <w:lvl w:ilvl="5" w:tplc="280A0005" w:tentative="1">
      <w:start w:val="1"/>
      <w:numFmt w:val="bullet"/>
      <w:lvlText w:val=""/>
      <w:lvlJc w:val="left"/>
      <w:pPr>
        <w:ind w:left="4386" w:hanging="360"/>
      </w:pPr>
      <w:rPr>
        <w:rFonts w:ascii="Wingdings" w:hAnsi="Wingdings" w:hint="default"/>
      </w:rPr>
    </w:lvl>
    <w:lvl w:ilvl="6" w:tplc="280A0001" w:tentative="1">
      <w:start w:val="1"/>
      <w:numFmt w:val="bullet"/>
      <w:lvlText w:val=""/>
      <w:lvlJc w:val="left"/>
      <w:pPr>
        <w:ind w:left="5106" w:hanging="360"/>
      </w:pPr>
      <w:rPr>
        <w:rFonts w:ascii="Symbol" w:hAnsi="Symbol" w:hint="default"/>
      </w:rPr>
    </w:lvl>
    <w:lvl w:ilvl="7" w:tplc="280A0003" w:tentative="1">
      <w:start w:val="1"/>
      <w:numFmt w:val="bullet"/>
      <w:lvlText w:val="o"/>
      <w:lvlJc w:val="left"/>
      <w:pPr>
        <w:ind w:left="5826" w:hanging="360"/>
      </w:pPr>
      <w:rPr>
        <w:rFonts w:ascii="Courier New" w:hAnsi="Courier New" w:cs="Courier New" w:hint="default"/>
      </w:rPr>
    </w:lvl>
    <w:lvl w:ilvl="8" w:tplc="280A0005" w:tentative="1">
      <w:start w:val="1"/>
      <w:numFmt w:val="bullet"/>
      <w:lvlText w:val=""/>
      <w:lvlJc w:val="left"/>
      <w:pPr>
        <w:ind w:left="6546" w:hanging="360"/>
      </w:pPr>
      <w:rPr>
        <w:rFonts w:ascii="Wingdings" w:hAnsi="Wingdings" w:hint="default"/>
      </w:rPr>
    </w:lvl>
  </w:abstractNum>
  <w:abstractNum w:abstractNumId="4" w15:restartNumberingAfterBreak="0">
    <w:nsid w:val="112F7E31"/>
    <w:multiLevelType w:val="hybridMultilevel"/>
    <w:tmpl w:val="F77C0CC8"/>
    <w:name w:val="WW8Num11222"/>
    <w:lvl w:ilvl="0" w:tplc="E58CC246">
      <w:start w:val="1"/>
      <w:numFmt w:val="lowerLetter"/>
      <w:lvlText w:val="%1)"/>
      <w:lvlJc w:val="left"/>
      <w:pPr>
        <w:tabs>
          <w:tab w:val="num" w:pos="360"/>
        </w:tabs>
        <w:ind w:left="360" w:hanging="360"/>
      </w:pPr>
      <w:rPr>
        <w:rFonts w:cs="Times New Roman"/>
      </w:rPr>
    </w:lvl>
    <w:lvl w:ilvl="1" w:tplc="8B6E7872" w:tentative="1">
      <w:start w:val="1"/>
      <w:numFmt w:val="lowerLetter"/>
      <w:lvlText w:val="%2."/>
      <w:lvlJc w:val="left"/>
      <w:pPr>
        <w:tabs>
          <w:tab w:val="num" w:pos="1080"/>
        </w:tabs>
        <w:ind w:left="1080" w:hanging="360"/>
      </w:pPr>
      <w:rPr>
        <w:rFonts w:cs="Times New Roman"/>
      </w:rPr>
    </w:lvl>
    <w:lvl w:ilvl="2" w:tplc="44E4451E" w:tentative="1">
      <w:start w:val="1"/>
      <w:numFmt w:val="lowerRoman"/>
      <w:lvlText w:val="%3."/>
      <w:lvlJc w:val="right"/>
      <w:pPr>
        <w:tabs>
          <w:tab w:val="num" w:pos="1800"/>
        </w:tabs>
        <w:ind w:left="1800" w:hanging="180"/>
      </w:pPr>
      <w:rPr>
        <w:rFonts w:cs="Times New Roman"/>
      </w:rPr>
    </w:lvl>
    <w:lvl w:ilvl="3" w:tplc="EA4CFA3C" w:tentative="1">
      <w:start w:val="1"/>
      <w:numFmt w:val="decimal"/>
      <w:lvlText w:val="%4."/>
      <w:lvlJc w:val="left"/>
      <w:pPr>
        <w:tabs>
          <w:tab w:val="num" w:pos="2520"/>
        </w:tabs>
        <w:ind w:left="2520" w:hanging="360"/>
      </w:pPr>
      <w:rPr>
        <w:rFonts w:cs="Times New Roman"/>
      </w:rPr>
    </w:lvl>
    <w:lvl w:ilvl="4" w:tplc="538CB200" w:tentative="1">
      <w:start w:val="1"/>
      <w:numFmt w:val="lowerLetter"/>
      <w:lvlText w:val="%5."/>
      <w:lvlJc w:val="left"/>
      <w:pPr>
        <w:tabs>
          <w:tab w:val="num" w:pos="3240"/>
        </w:tabs>
        <w:ind w:left="3240" w:hanging="360"/>
      </w:pPr>
      <w:rPr>
        <w:rFonts w:cs="Times New Roman"/>
      </w:rPr>
    </w:lvl>
    <w:lvl w:ilvl="5" w:tplc="39E08F72" w:tentative="1">
      <w:start w:val="1"/>
      <w:numFmt w:val="lowerRoman"/>
      <w:lvlText w:val="%6."/>
      <w:lvlJc w:val="right"/>
      <w:pPr>
        <w:tabs>
          <w:tab w:val="num" w:pos="3960"/>
        </w:tabs>
        <w:ind w:left="3960" w:hanging="180"/>
      </w:pPr>
      <w:rPr>
        <w:rFonts w:cs="Times New Roman"/>
      </w:rPr>
    </w:lvl>
    <w:lvl w:ilvl="6" w:tplc="96A600DA" w:tentative="1">
      <w:start w:val="1"/>
      <w:numFmt w:val="decimal"/>
      <w:lvlText w:val="%7."/>
      <w:lvlJc w:val="left"/>
      <w:pPr>
        <w:tabs>
          <w:tab w:val="num" w:pos="4680"/>
        </w:tabs>
        <w:ind w:left="4680" w:hanging="360"/>
      </w:pPr>
      <w:rPr>
        <w:rFonts w:cs="Times New Roman"/>
      </w:rPr>
    </w:lvl>
    <w:lvl w:ilvl="7" w:tplc="FBC448BE" w:tentative="1">
      <w:start w:val="1"/>
      <w:numFmt w:val="lowerLetter"/>
      <w:lvlText w:val="%8."/>
      <w:lvlJc w:val="left"/>
      <w:pPr>
        <w:tabs>
          <w:tab w:val="num" w:pos="5400"/>
        </w:tabs>
        <w:ind w:left="5400" w:hanging="360"/>
      </w:pPr>
      <w:rPr>
        <w:rFonts w:cs="Times New Roman"/>
      </w:rPr>
    </w:lvl>
    <w:lvl w:ilvl="8" w:tplc="174CFF8E" w:tentative="1">
      <w:start w:val="1"/>
      <w:numFmt w:val="lowerRoman"/>
      <w:lvlText w:val="%9."/>
      <w:lvlJc w:val="right"/>
      <w:pPr>
        <w:tabs>
          <w:tab w:val="num" w:pos="6120"/>
        </w:tabs>
        <w:ind w:left="6120" w:hanging="180"/>
      </w:pPr>
      <w:rPr>
        <w:rFonts w:cs="Times New Roman"/>
      </w:rPr>
    </w:lvl>
  </w:abstractNum>
  <w:abstractNum w:abstractNumId="5" w15:restartNumberingAfterBreak="0">
    <w:nsid w:val="1ADC0FE1"/>
    <w:multiLevelType w:val="hybridMultilevel"/>
    <w:tmpl w:val="B1AEE048"/>
    <w:lvl w:ilvl="0" w:tplc="280A0001">
      <w:start w:val="1"/>
      <w:numFmt w:val="bullet"/>
      <w:lvlText w:val=""/>
      <w:lvlJc w:val="left"/>
      <w:pPr>
        <w:ind w:left="1287" w:hanging="360"/>
      </w:pPr>
      <w:rPr>
        <w:rFonts w:ascii="Symbol" w:hAnsi="Symbol" w:hint="default"/>
      </w:rPr>
    </w:lvl>
    <w:lvl w:ilvl="1" w:tplc="280A0019" w:tentative="1">
      <w:start w:val="1"/>
      <w:numFmt w:val="lowerLetter"/>
      <w:lvlText w:val="%2."/>
      <w:lvlJc w:val="left"/>
      <w:pPr>
        <w:ind w:left="2007" w:hanging="360"/>
      </w:pPr>
    </w:lvl>
    <w:lvl w:ilvl="2" w:tplc="280A001B" w:tentative="1">
      <w:start w:val="1"/>
      <w:numFmt w:val="lowerRoman"/>
      <w:lvlText w:val="%3."/>
      <w:lvlJc w:val="right"/>
      <w:pPr>
        <w:ind w:left="2727" w:hanging="180"/>
      </w:pPr>
    </w:lvl>
    <w:lvl w:ilvl="3" w:tplc="280A000F" w:tentative="1">
      <w:start w:val="1"/>
      <w:numFmt w:val="decimal"/>
      <w:lvlText w:val="%4."/>
      <w:lvlJc w:val="left"/>
      <w:pPr>
        <w:ind w:left="3447" w:hanging="360"/>
      </w:pPr>
    </w:lvl>
    <w:lvl w:ilvl="4" w:tplc="280A0019" w:tentative="1">
      <w:start w:val="1"/>
      <w:numFmt w:val="lowerLetter"/>
      <w:lvlText w:val="%5."/>
      <w:lvlJc w:val="left"/>
      <w:pPr>
        <w:ind w:left="4167" w:hanging="360"/>
      </w:pPr>
    </w:lvl>
    <w:lvl w:ilvl="5" w:tplc="280A001B" w:tentative="1">
      <w:start w:val="1"/>
      <w:numFmt w:val="lowerRoman"/>
      <w:lvlText w:val="%6."/>
      <w:lvlJc w:val="right"/>
      <w:pPr>
        <w:ind w:left="4887" w:hanging="180"/>
      </w:pPr>
    </w:lvl>
    <w:lvl w:ilvl="6" w:tplc="280A000F" w:tentative="1">
      <w:start w:val="1"/>
      <w:numFmt w:val="decimal"/>
      <w:lvlText w:val="%7."/>
      <w:lvlJc w:val="left"/>
      <w:pPr>
        <w:ind w:left="5607" w:hanging="360"/>
      </w:pPr>
    </w:lvl>
    <w:lvl w:ilvl="7" w:tplc="280A0019" w:tentative="1">
      <w:start w:val="1"/>
      <w:numFmt w:val="lowerLetter"/>
      <w:lvlText w:val="%8."/>
      <w:lvlJc w:val="left"/>
      <w:pPr>
        <w:ind w:left="6327" w:hanging="360"/>
      </w:pPr>
    </w:lvl>
    <w:lvl w:ilvl="8" w:tplc="280A001B" w:tentative="1">
      <w:start w:val="1"/>
      <w:numFmt w:val="lowerRoman"/>
      <w:lvlText w:val="%9."/>
      <w:lvlJc w:val="right"/>
      <w:pPr>
        <w:ind w:left="7047" w:hanging="180"/>
      </w:pPr>
    </w:lvl>
  </w:abstractNum>
  <w:abstractNum w:abstractNumId="6" w15:restartNumberingAfterBreak="0">
    <w:nsid w:val="1CFE7A6D"/>
    <w:multiLevelType w:val="multilevel"/>
    <w:tmpl w:val="3BDCAFCE"/>
    <w:lvl w:ilvl="0">
      <w:start w:val="1"/>
      <w:numFmt w:val="decimal"/>
      <w:pStyle w:val="Listaconvietas3"/>
      <w:lvlText w:val="%1."/>
      <w:lvlJc w:val="left"/>
      <w:pPr>
        <w:tabs>
          <w:tab w:val="num" w:pos="360"/>
        </w:tabs>
        <w:ind w:left="284" w:hanging="284"/>
      </w:pPr>
      <w:rPr>
        <w:rFonts w:ascii="Arial" w:hAnsi="Arial" w:cs="Times New Roman" w:hint="default"/>
        <w:b/>
        <w:i w:val="0"/>
        <w:caps/>
        <w:vanish w:val="0"/>
        <w:color w:val="000000"/>
        <w:sz w:val="22"/>
        <w:u w:val="none"/>
      </w:rPr>
    </w:lvl>
    <w:lvl w:ilvl="1">
      <w:start w:val="1"/>
      <w:numFmt w:val="decimal"/>
      <w:lvlRestart w:val="0"/>
      <w:pStyle w:val="Ttulo2"/>
      <w:lvlText w:val="%1.%2"/>
      <w:lvlJc w:val="left"/>
      <w:pPr>
        <w:tabs>
          <w:tab w:val="num" w:pos="1418"/>
        </w:tabs>
        <w:ind w:left="1418" w:hanging="851"/>
      </w:pPr>
      <w:rPr>
        <w:rFonts w:cs="Times New Roman" w:hint="default"/>
        <w:b/>
        <w:i w:val="0"/>
        <w:color w:val="000000"/>
        <w:sz w:val="22"/>
      </w:rPr>
    </w:lvl>
    <w:lvl w:ilvl="2">
      <w:start w:val="2"/>
      <w:numFmt w:val="lowerLetter"/>
      <w:lvlRestart w:val="0"/>
      <w:lvlText w:val="%3."/>
      <w:lvlJc w:val="left"/>
      <w:pPr>
        <w:tabs>
          <w:tab w:val="num" w:pos="1834"/>
        </w:tabs>
        <w:ind w:left="1077" w:firstLine="397"/>
      </w:pPr>
      <w:rPr>
        <w:rFonts w:cs="Times New Roman" w:hint="default"/>
        <w:b/>
        <w:i w:val="0"/>
        <w:color w:val="0000FF"/>
        <w:sz w:val="24"/>
      </w:rPr>
    </w:lvl>
    <w:lvl w:ilvl="3">
      <w:start w:val="1"/>
      <w:numFmt w:val="bullet"/>
      <w:lvlRestart w:val="0"/>
      <w:lvlText w:val=""/>
      <w:lvlJc w:val="left"/>
      <w:pPr>
        <w:tabs>
          <w:tab w:val="num" w:pos="720"/>
        </w:tabs>
        <w:ind w:left="720" w:hanging="720"/>
      </w:pPr>
      <w:rPr>
        <w:rFonts w:ascii="Symbol" w:hAnsi="Symbol" w:hint="default"/>
        <w:color w:val="auto"/>
        <w:sz w:val="28"/>
      </w:rPr>
    </w:lvl>
    <w:lvl w:ilvl="4">
      <w:start w:val="1"/>
      <w:numFmt w:val="decimal"/>
      <w:isLgl/>
      <w:lvlText w:val="%1.%2.%3.%4.%5"/>
      <w:lvlJc w:val="left"/>
      <w:pPr>
        <w:tabs>
          <w:tab w:val="num" w:pos="1077"/>
        </w:tabs>
        <w:ind w:left="1077" w:hanging="1077"/>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 w15:restartNumberingAfterBreak="0">
    <w:nsid w:val="1E2529FB"/>
    <w:multiLevelType w:val="hybridMultilevel"/>
    <w:tmpl w:val="59DA5C22"/>
    <w:lvl w:ilvl="0" w:tplc="280A0001">
      <w:start w:val="1"/>
      <w:numFmt w:val="bullet"/>
      <w:lvlText w:val=""/>
      <w:lvlJc w:val="left"/>
      <w:pPr>
        <w:ind w:left="1287" w:hanging="360"/>
      </w:pPr>
      <w:rPr>
        <w:rFonts w:ascii="Symbol" w:hAnsi="Symbol" w:hint="default"/>
      </w:rPr>
    </w:lvl>
    <w:lvl w:ilvl="1" w:tplc="280A0019" w:tentative="1">
      <w:start w:val="1"/>
      <w:numFmt w:val="lowerLetter"/>
      <w:lvlText w:val="%2."/>
      <w:lvlJc w:val="left"/>
      <w:pPr>
        <w:ind w:left="2007" w:hanging="360"/>
      </w:pPr>
    </w:lvl>
    <w:lvl w:ilvl="2" w:tplc="280A001B" w:tentative="1">
      <w:start w:val="1"/>
      <w:numFmt w:val="lowerRoman"/>
      <w:lvlText w:val="%3."/>
      <w:lvlJc w:val="right"/>
      <w:pPr>
        <w:ind w:left="2727" w:hanging="180"/>
      </w:pPr>
    </w:lvl>
    <w:lvl w:ilvl="3" w:tplc="280A000F" w:tentative="1">
      <w:start w:val="1"/>
      <w:numFmt w:val="decimal"/>
      <w:lvlText w:val="%4."/>
      <w:lvlJc w:val="left"/>
      <w:pPr>
        <w:ind w:left="3447" w:hanging="360"/>
      </w:pPr>
    </w:lvl>
    <w:lvl w:ilvl="4" w:tplc="280A0019" w:tentative="1">
      <w:start w:val="1"/>
      <w:numFmt w:val="lowerLetter"/>
      <w:lvlText w:val="%5."/>
      <w:lvlJc w:val="left"/>
      <w:pPr>
        <w:ind w:left="4167" w:hanging="360"/>
      </w:pPr>
    </w:lvl>
    <w:lvl w:ilvl="5" w:tplc="280A001B" w:tentative="1">
      <w:start w:val="1"/>
      <w:numFmt w:val="lowerRoman"/>
      <w:lvlText w:val="%6."/>
      <w:lvlJc w:val="right"/>
      <w:pPr>
        <w:ind w:left="4887" w:hanging="180"/>
      </w:pPr>
    </w:lvl>
    <w:lvl w:ilvl="6" w:tplc="280A000F" w:tentative="1">
      <w:start w:val="1"/>
      <w:numFmt w:val="decimal"/>
      <w:lvlText w:val="%7."/>
      <w:lvlJc w:val="left"/>
      <w:pPr>
        <w:ind w:left="5607" w:hanging="360"/>
      </w:pPr>
    </w:lvl>
    <w:lvl w:ilvl="7" w:tplc="280A0019" w:tentative="1">
      <w:start w:val="1"/>
      <w:numFmt w:val="lowerLetter"/>
      <w:lvlText w:val="%8."/>
      <w:lvlJc w:val="left"/>
      <w:pPr>
        <w:ind w:left="6327" w:hanging="360"/>
      </w:pPr>
    </w:lvl>
    <w:lvl w:ilvl="8" w:tplc="280A001B" w:tentative="1">
      <w:start w:val="1"/>
      <w:numFmt w:val="lowerRoman"/>
      <w:lvlText w:val="%9."/>
      <w:lvlJc w:val="right"/>
      <w:pPr>
        <w:ind w:left="7047" w:hanging="180"/>
      </w:pPr>
    </w:lvl>
  </w:abstractNum>
  <w:abstractNum w:abstractNumId="8"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23373D7E"/>
    <w:multiLevelType w:val="hybridMultilevel"/>
    <w:tmpl w:val="F86C0BF4"/>
    <w:lvl w:ilvl="0" w:tplc="280A0001">
      <w:start w:val="1"/>
      <w:numFmt w:val="bullet"/>
      <w:lvlText w:val=""/>
      <w:lvlJc w:val="left"/>
      <w:pPr>
        <w:ind w:left="1420" w:hanging="360"/>
      </w:pPr>
      <w:rPr>
        <w:rFonts w:ascii="Symbol" w:hAnsi="Symbol" w:hint="default"/>
      </w:rPr>
    </w:lvl>
    <w:lvl w:ilvl="1" w:tplc="1C32E9DE">
      <w:numFmt w:val="bullet"/>
      <w:lvlText w:val="-"/>
      <w:lvlJc w:val="left"/>
      <w:pPr>
        <w:ind w:left="2140" w:hanging="360"/>
      </w:pPr>
      <w:rPr>
        <w:rFonts w:ascii="Arial" w:eastAsia="MS Mincho" w:hAnsi="Arial" w:cs="Arial" w:hint="default"/>
      </w:rPr>
    </w:lvl>
    <w:lvl w:ilvl="2" w:tplc="280A0005" w:tentative="1">
      <w:start w:val="1"/>
      <w:numFmt w:val="bullet"/>
      <w:lvlText w:val=""/>
      <w:lvlJc w:val="left"/>
      <w:pPr>
        <w:ind w:left="2860" w:hanging="360"/>
      </w:pPr>
      <w:rPr>
        <w:rFonts w:ascii="Wingdings" w:hAnsi="Wingdings" w:hint="default"/>
      </w:rPr>
    </w:lvl>
    <w:lvl w:ilvl="3" w:tplc="280A0001" w:tentative="1">
      <w:start w:val="1"/>
      <w:numFmt w:val="bullet"/>
      <w:lvlText w:val=""/>
      <w:lvlJc w:val="left"/>
      <w:pPr>
        <w:ind w:left="3580" w:hanging="360"/>
      </w:pPr>
      <w:rPr>
        <w:rFonts w:ascii="Symbol" w:hAnsi="Symbol" w:hint="default"/>
      </w:rPr>
    </w:lvl>
    <w:lvl w:ilvl="4" w:tplc="280A0003" w:tentative="1">
      <w:start w:val="1"/>
      <w:numFmt w:val="bullet"/>
      <w:lvlText w:val="o"/>
      <w:lvlJc w:val="left"/>
      <w:pPr>
        <w:ind w:left="4300" w:hanging="360"/>
      </w:pPr>
      <w:rPr>
        <w:rFonts w:ascii="Courier New" w:hAnsi="Courier New" w:cs="Courier New" w:hint="default"/>
      </w:rPr>
    </w:lvl>
    <w:lvl w:ilvl="5" w:tplc="280A0005" w:tentative="1">
      <w:start w:val="1"/>
      <w:numFmt w:val="bullet"/>
      <w:lvlText w:val=""/>
      <w:lvlJc w:val="left"/>
      <w:pPr>
        <w:ind w:left="5020" w:hanging="360"/>
      </w:pPr>
      <w:rPr>
        <w:rFonts w:ascii="Wingdings" w:hAnsi="Wingdings" w:hint="default"/>
      </w:rPr>
    </w:lvl>
    <w:lvl w:ilvl="6" w:tplc="280A0001" w:tentative="1">
      <w:start w:val="1"/>
      <w:numFmt w:val="bullet"/>
      <w:lvlText w:val=""/>
      <w:lvlJc w:val="left"/>
      <w:pPr>
        <w:ind w:left="5740" w:hanging="360"/>
      </w:pPr>
      <w:rPr>
        <w:rFonts w:ascii="Symbol" w:hAnsi="Symbol" w:hint="default"/>
      </w:rPr>
    </w:lvl>
    <w:lvl w:ilvl="7" w:tplc="280A0003" w:tentative="1">
      <w:start w:val="1"/>
      <w:numFmt w:val="bullet"/>
      <w:lvlText w:val="o"/>
      <w:lvlJc w:val="left"/>
      <w:pPr>
        <w:ind w:left="6460" w:hanging="360"/>
      </w:pPr>
      <w:rPr>
        <w:rFonts w:ascii="Courier New" w:hAnsi="Courier New" w:cs="Courier New" w:hint="default"/>
      </w:rPr>
    </w:lvl>
    <w:lvl w:ilvl="8" w:tplc="280A0005" w:tentative="1">
      <w:start w:val="1"/>
      <w:numFmt w:val="bullet"/>
      <w:lvlText w:val=""/>
      <w:lvlJc w:val="left"/>
      <w:pPr>
        <w:ind w:left="7180" w:hanging="360"/>
      </w:pPr>
      <w:rPr>
        <w:rFonts w:ascii="Wingdings" w:hAnsi="Wingdings" w:hint="default"/>
      </w:rPr>
    </w:lvl>
  </w:abstractNum>
  <w:abstractNum w:abstractNumId="10" w15:restartNumberingAfterBreak="0">
    <w:nsid w:val="23646457"/>
    <w:multiLevelType w:val="hybridMultilevel"/>
    <w:tmpl w:val="56AA3D6E"/>
    <w:lvl w:ilvl="0" w:tplc="280A0001">
      <w:start w:val="1"/>
      <w:numFmt w:val="bullet"/>
      <w:lvlText w:val=""/>
      <w:lvlJc w:val="left"/>
      <w:pPr>
        <w:ind w:left="786" w:hanging="360"/>
      </w:pPr>
      <w:rPr>
        <w:rFonts w:ascii="Symbol" w:hAnsi="Symbol" w:hint="default"/>
      </w:rPr>
    </w:lvl>
    <w:lvl w:ilvl="1" w:tplc="280A0003" w:tentative="1">
      <w:start w:val="1"/>
      <w:numFmt w:val="bullet"/>
      <w:lvlText w:val="o"/>
      <w:lvlJc w:val="left"/>
      <w:pPr>
        <w:ind w:left="1506" w:hanging="360"/>
      </w:pPr>
      <w:rPr>
        <w:rFonts w:ascii="Courier New" w:hAnsi="Courier New" w:cs="Courier New" w:hint="default"/>
      </w:rPr>
    </w:lvl>
    <w:lvl w:ilvl="2" w:tplc="280A0005" w:tentative="1">
      <w:start w:val="1"/>
      <w:numFmt w:val="bullet"/>
      <w:lvlText w:val=""/>
      <w:lvlJc w:val="left"/>
      <w:pPr>
        <w:ind w:left="2226" w:hanging="360"/>
      </w:pPr>
      <w:rPr>
        <w:rFonts w:ascii="Wingdings" w:hAnsi="Wingdings" w:hint="default"/>
      </w:rPr>
    </w:lvl>
    <w:lvl w:ilvl="3" w:tplc="280A0001" w:tentative="1">
      <w:start w:val="1"/>
      <w:numFmt w:val="bullet"/>
      <w:lvlText w:val=""/>
      <w:lvlJc w:val="left"/>
      <w:pPr>
        <w:ind w:left="2946" w:hanging="360"/>
      </w:pPr>
      <w:rPr>
        <w:rFonts w:ascii="Symbol" w:hAnsi="Symbol" w:hint="default"/>
      </w:rPr>
    </w:lvl>
    <w:lvl w:ilvl="4" w:tplc="280A0003" w:tentative="1">
      <w:start w:val="1"/>
      <w:numFmt w:val="bullet"/>
      <w:lvlText w:val="o"/>
      <w:lvlJc w:val="left"/>
      <w:pPr>
        <w:ind w:left="3666" w:hanging="360"/>
      </w:pPr>
      <w:rPr>
        <w:rFonts w:ascii="Courier New" w:hAnsi="Courier New" w:cs="Courier New" w:hint="default"/>
      </w:rPr>
    </w:lvl>
    <w:lvl w:ilvl="5" w:tplc="280A0005" w:tentative="1">
      <w:start w:val="1"/>
      <w:numFmt w:val="bullet"/>
      <w:lvlText w:val=""/>
      <w:lvlJc w:val="left"/>
      <w:pPr>
        <w:ind w:left="4386" w:hanging="360"/>
      </w:pPr>
      <w:rPr>
        <w:rFonts w:ascii="Wingdings" w:hAnsi="Wingdings" w:hint="default"/>
      </w:rPr>
    </w:lvl>
    <w:lvl w:ilvl="6" w:tplc="280A0001" w:tentative="1">
      <w:start w:val="1"/>
      <w:numFmt w:val="bullet"/>
      <w:lvlText w:val=""/>
      <w:lvlJc w:val="left"/>
      <w:pPr>
        <w:ind w:left="5106" w:hanging="360"/>
      </w:pPr>
      <w:rPr>
        <w:rFonts w:ascii="Symbol" w:hAnsi="Symbol" w:hint="default"/>
      </w:rPr>
    </w:lvl>
    <w:lvl w:ilvl="7" w:tplc="280A0003" w:tentative="1">
      <w:start w:val="1"/>
      <w:numFmt w:val="bullet"/>
      <w:lvlText w:val="o"/>
      <w:lvlJc w:val="left"/>
      <w:pPr>
        <w:ind w:left="5826" w:hanging="360"/>
      </w:pPr>
      <w:rPr>
        <w:rFonts w:ascii="Courier New" w:hAnsi="Courier New" w:cs="Courier New" w:hint="default"/>
      </w:rPr>
    </w:lvl>
    <w:lvl w:ilvl="8" w:tplc="280A0005" w:tentative="1">
      <w:start w:val="1"/>
      <w:numFmt w:val="bullet"/>
      <w:lvlText w:val=""/>
      <w:lvlJc w:val="left"/>
      <w:pPr>
        <w:ind w:left="6546" w:hanging="360"/>
      </w:pPr>
      <w:rPr>
        <w:rFonts w:ascii="Wingdings" w:hAnsi="Wingdings" w:hint="default"/>
      </w:rPr>
    </w:lvl>
  </w:abstractNum>
  <w:abstractNum w:abstractNumId="11" w15:restartNumberingAfterBreak="0">
    <w:nsid w:val="28335BD9"/>
    <w:multiLevelType w:val="hybridMultilevel"/>
    <w:tmpl w:val="AC525E28"/>
    <w:lvl w:ilvl="0" w:tplc="DCFE9A28">
      <w:numFmt w:val="bullet"/>
      <w:lvlText w:val="•"/>
      <w:lvlJc w:val="left"/>
      <w:pPr>
        <w:ind w:left="2138" w:hanging="360"/>
      </w:pPr>
      <w:rPr>
        <w:rFonts w:ascii="Arial" w:eastAsia="Times New Roman" w:hAnsi="Arial" w:cs="Arial" w:hint="default"/>
      </w:rPr>
    </w:lvl>
    <w:lvl w:ilvl="1" w:tplc="280A0003" w:tentative="1">
      <w:start w:val="1"/>
      <w:numFmt w:val="bullet"/>
      <w:lvlText w:val="o"/>
      <w:lvlJc w:val="left"/>
      <w:pPr>
        <w:ind w:left="2858" w:hanging="360"/>
      </w:pPr>
      <w:rPr>
        <w:rFonts w:ascii="Courier New" w:hAnsi="Courier New" w:cs="Courier New" w:hint="default"/>
      </w:rPr>
    </w:lvl>
    <w:lvl w:ilvl="2" w:tplc="280A0005" w:tentative="1">
      <w:start w:val="1"/>
      <w:numFmt w:val="bullet"/>
      <w:lvlText w:val=""/>
      <w:lvlJc w:val="left"/>
      <w:pPr>
        <w:ind w:left="3578" w:hanging="360"/>
      </w:pPr>
      <w:rPr>
        <w:rFonts w:ascii="Wingdings" w:hAnsi="Wingdings" w:hint="default"/>
      </w:rPr>
    </w:lvl>
    <w:lvl w:ilvl="3" w:tplc="280A0001" w:tentative="1">
      <w:start w:val="1"/>
      <w:numFmt w:val="bullet"/>
      <w:lvlText w:val=""/>
      <w:lvlJc w:val="left"/>
      <w:pPr>
        <w:ind w:left="4298" w:hanging="360"/>
      </w:pPr>
      <w:rPr>
        <w:rFonts w:ascii="Symbol" w:hAnsi="Symbol" w:hint="default"/>
      </w:rPr>
    </w:lvl>
    <w:lvl w:ilvl="4" w:tplc="280A0003" w:tentative="1">
      <w:start w:val="1"/>
      <w:numFmt w:val="bullet"/>
      <w:lvlText w:val="o"/>
      <w:lvlJc w:val="left"/>
      <w:pPr>
        <w:ind w:left="5018" w:hanging="360"/>
      </w:pPr>
      <w:rPr>
        <w:rFonts w:ascii="Courier New" w:hAnsi="Courier New" w:cs="Courier New" w:hint="default"/>
      </w:rPr>
    </w:lvl>
    <w:lvl w:ilvl="5" w:tplc="280A0005" w:tentative="1">
      <w:start w:val="1"/>
      <w:numFmt w:val="bullet"/>
      <w:lvlText w:val=""/>
      <w:lvlJc w:val="left"/>
      <w:pPr>
        <w:ind w:left="5738" w:hanging="360"/>
      </w:pPr>
      <w:rPr>
        <w:rFonts w:ascii="Wingdings" w:hAnsi="Wingdings" w:hint="default"/>
      </w:rPr>
    </w:lvl>
    <w:lvl w:ilvl="6" w:tplc="280A0001" w:tentative="1">
      <w:start w:val="1"/>
      <w:numFmt w:val="bullet"/>
      <w:lvlText w:val=""/>
      <w:lvlJc w:val="left"/>
      <w:pPr>
        <w:ind w:left="6458" w:hanging="360"/>
      </w:pPr>
      <w:rPr>
        <w:rFonts w:ascii="Symbol" w:hAnsi="Symbol" w:hint="default"/>
      </w:rPr>
    </w:lvl>
    <w:lvl w:ilvl="7" w:tplc="280A0003" w:tentative="1">
      <w:start w:val="1"/>
      <w:numFmt w:val="bullet"/>
      <w:lvlText w:val="o"/>
      <w:lvlJc w:val="left"/>
      <w:pPr>
        <w:ind w:left="7178" w:hanging="360"/>
      </w:pPr>
      <w:rPr>
        <w:rFonts w:ascii="Courier New" w:hAnsi="Courier New" w:cs="Courier New" w:hint="default"/>
      </w:rPr>
    </w:lvl>
    <w:lvl w:ilvl="8" w:tplc="280A0005" w:tentative="1">
      <w:start w:val="1"/>
      <w:numFmt w:val="bullet"/>
      <w:lvlText w:val=""/>
      <w:lvlJc w:val="left"/>
      <w:pPr>
        <w:ind w:left="7898" w:hanging="360"/>
      </w:pPr>
      <w:rPr>
        <w:rFonts w:ascii="Wingdings" w:hAnsi="Wingdings" w:hint="default"/>
      </w:rPr>
    </w:lvl>
  </w:abstractNum>
  <w:abstractNum w:abstractNumId="12" w15:restartNumberingAfterBreak="0">
    <w:nsid w:val="2F0173A5"/>
    <w:multiLevelType w:val="hybridMultilevel"/>
    <w:tmpl w:val="A82629FC"/>
    <w:lvl w:ilvl="0" w:tplc="23A85566">
      <w:start w:val="1"/>
      <w:numFmt w:val="bullet"/>
      <w:lvlText w:val=""/>
      <w:lvlJc w:val="left"/>
      <w:pPr>
        <w:ind w:left="720" w:hanging="360"/>
      </w:pPr>
      <w:rPr>
        <w:rFonts w:ascii="Symbol" w:hAnsi="Symbol" w:hint="default"/>
        <w:sz w:val="16"/>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318B527A"/>
    <w:multiLevelType w:val="hybridMultilevel"/>
    <w:tmpl w:val="95B600D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15:restartNumberingAfterBreak="0">
    <w:nsid w:val="3A3C411D"/>
    <w:multiLevelType w:val="hybridMultilevel"/>
    <w:tmpl w:val="517C8326"/>
    <w:lvl w:ilvl="0" w:tplc="DCFE9A28">
      <w:numFmt w:val="bullet"/>
      <w:lvlText w:val="•"/>
      <w:lvlJc w:val="left"/>
      <w:pPr>
        <w:ind w:left="1287" w:hanging="360"/>
      </w:pPr>
      <w:rPr>
        <w:rFonts w:ascii="Arial" w:eastAsia="Times New Roman" w:hAnsi="Arial" w:cs="Arial" w:hint="default"/>
      </w:rPr>
    </w:lvl>
    <w:lvl w:ilvl="1" w:tplc="280A0003">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15" w15:restartNumberingAfterBreak="0">
    <w:nsid w:val="42DE11FD"/>
    <w:multiLevelType w:val="hybridMultilevel"/>
    <w:tmpl w:val="B32E6D8E"/>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44BF0F84"/>
    <w:multiLevelType w:val="multilevel"/>
    <w:tmpl w:val="BD9C959A"/>
    <w:lvl w:ilvl="0">
      <w:start w:val="1"/>
      <w:numFmt w:val="decimal"/>
      <w:pStyle w:val="BTTitulo1"/>
      <w:lvlText w:val="%1."/>
      <w:lvlJc w:val="left"/>
      <w:pPr>
        <w:ind w:left="360" w:hanging="360"/>
      </w:pPr>
      <w:rPr>
        <w:rFonts w:cs="Times New Roman" w:hint="default"/>
        <w:b/>
        <w:i w:val="0"/>
        <w:color w:val="auto"/>
        <w:sz w:val="22"/>
      </w:rPr>
    </w:lvl>
    <w:lvl w:ilvl="1">
      <w:start w:val="1"/>
      <w:numFmt w:val="decimal"/>
      <w:pStyle w:val="BTTitulo2"/>
      <w:lvlText w:val="%1.%2."/>
      <w:lvlJc w:val="left"/>
      <w:pPr>
        <w:ind w:left="792" w:hanging="432"/>
      </w:pPr>
      <w:rPr>
        <w:rFonts w:cs="Times New Roman" w:hint="default"/>
        <w:b/>
        <w:i w:val="0"/>
        <w:sz w:val="22"/>
        <w:szCs w:val="18"/>
      </w:rPr>
    </w:lvl>
    <w:lvl w:ilvl="2">
      <w:start w:val="1"/>
      <w:numFmt w:val="decimal"/>
      <w:pStyle w:val="BTTitulo3"/>
      <w:lvlText w:val="%1.%2.%3."/>
      <w:lvlJc w:val="left"/>
      <w:pPr>
        <w:ind w:left="1224" w:hanging="504"/>
      </w:pPr>
      <w:rPr>
        <w:rFonts w:cs="Times New Roman" w:hint="default"/>
        <w:b/>
        <w:i/>
        <w:sz w:val="22"/>
        <w:szCs w:val="16"/>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15:restartNumberingAfterBreak="0">
    <w:nsid w:val="4AF14F96"/>
    <w:multiLevelType w:val="hybridMultilevel"/>
    <w:tmpl w:val="0BB0B7E4"/>
    <w:lvl w:ilvl="0" w:tplc="280A0001">
      <w:start w:val="1"/>
      <w:numFmt w:val="bullet"/>
      <w:lvlText w:val=""/>
      <w:lvlJc w:val="left"/>
      <w:pPr>
        <w:ind w:left="1420" w:hanging="360"/>
      </w:pPr>
      <w:rPr>
        <w:rFonts w:ascii="Symbol" w:hAnsi="Symbol" w:hint="default"/>
      </w:rPr>
    </w:lvl>
    <w:lvl w:ilvl="1" w:tplc="0C0A0003">
      <w:start w:val="1"/>
      <w:numFmt w:val="bullet"/>
      <w:lvlText w:val="o"/>
      <w:lvlJc w:val="left"/>
      <w:pPr>
        <w:ind w:left="2140" w:hanging="360"/>
      </w:pPr>
      <w:rPr>
        <w:rFonts w:ascii="Courier New" w:hAnsi="Courier New" w:cs="Courier New" w:hint="default"/>
      </w:rPr>
    </w:lvl>
    <w:lvl w:ilvl="2" w:tplc="280A0005" w:tentative="1">
      <w:start w:val="1"/>
      <w:numFmt w:val="bullet"/>
      <w:lvlText w:val=""/>
      <w:lvlJc w:val="left"/>
      <w:pPr>
        <w:ind w:left="2860" w:hanging="360"/>
      </w:pPr>
      <w:rPr>
        <w:rFonts w:ascii="Wingdings" w:hAnsi="Wingdings" w:hint="default"/>
      </w:rPr>
    </w:lvl>
    <w:lvl w:ilvl="3" w:tplc="280A0001" w:tentative="1">
      <w:start w:val="1"/>
      <w:numFmt w:val="bullet"/>
      <w:lvlText w:val=""/>
      <w:lvlJc w:val="left"/>
      <w:pPr>
        <w:ind w:left="3580" w:hanging="360"/>
      </w:pPr>
      <w:rPr>
        <w:rFonts w:ascii="Symbol" w:hAnsi="Symbol" w:hint="default"/>
      </w:rPr>
    </w:lvl>
    <w:lvl w:ilvl="4" w:tplc="280A0003" w:tentative="1">
      <w:start w:val="1"/>
      <w:numFmt w:val="bullet"/>
      <w:lvlText w:val="o"/>
      <w:lvlJc w:val="left"/>
      <w:pPr>
        <w:ind w:left="4300" w:hanging="360"/>
      </w:pPr>
      <w:rPr>
        <w:rFonts w:ascii="Courier New" w:hAnsi="Courier New" w:cs="Courier New" w:hint="default"/>
      </w:rPr>
    </w:lvl>
    <w:lvl w:ilvl="5" w:tplc="280A0005" w:tentative="1">
      <w:start w:val="1"/>
      <w:numFmt w:val="bullet"/>
      <w:lvlText w:val=""/>
      <w:lvlJc w:val="left"/>
      <w:pPr>
        <w:ind w:left="5020" w:hanging="360"/>
      </w:pPr>
      <w:rPr>
        <w:rFonts w:ascii="Wingdings" w:hAnsi="Wingdings" w:hint="default"/>
      </w:rPr>
    </w:lvl>
    <w:lvl w:ilvl="6" w:tplc="280A0001" w:tentative="1">
      <w:start w:val="1"/>
      <w:numFmt w:val="bullet"/>
      <w:lvlText w:val=""/>
      <w:lvlJc w:val="left"/>
      <w:pPr>
        <w:ind w:left="5740" w:hanging="360"/>
      </w:pPr>
      <w:rPr>
        <w:rFonts w:ascii="Symbol" w:hAnsi="Symbol" w:hint="default"/>
      </w:rPr>
    </w:lvl>
    <w:lvl w:ilvl="7" w:tplc="280A0003" w:tentative="1">
      <w:start w:val="1"/>
      <w:numFmt w:val="bullet"/>
      <w:lvlText w:val="o"/>
      <w:lvlJc w:val="left"/>
      <w:pPr>
        <w:ind w:left="6460" w:hanging="360"/>
      </w:pPr>
      <w:rPr>
        <w:rFonts w:ascii="Courier New" w:hAnsi="Courier New" w:cs="Courier New" w:hint="default"/>
      </w:rPr>
    </w:lvl>
    <w:lvl w:ilvl="8" w:tplc="280A0005" w:tentative="1">
      <w:start w:val="1"/>
      <w:numFmt w:val="bullet"/>
      <w:lvlText w:val=""/>
      <w:lvlJc w:val="left"/>
      <w:pPr>
        <w:ind w:left="7180" w:hanging="360"/>
      </w:pPr>
      <w:rPr>
        <w:rFonts w:ascii="Wingdings" w:hAnsi="Wingdings" w:hint="default"/>
      </w:rPr>
    </w:lvl>
  </w:abstractNum>
  <w:abstractNum w:abstractNumId="18" w15:restartNumberingAfterBreak="0">
    <w:nsid w:val="4E5F605B"/>
    <w:multiLevelType w:val="hybridMultilevel"/>
    <w:tmpl w:val="88D837CC"/>
    <w:lvl w:ilvl="0" w:tplc="280A0017">
      <w:start w:val="1"/>
      <w:numFmt w:val="lowerLetter"/>
      <w:lvlText w:val="%1)"/>
      <w:lvlJc w:val="left"/>
      <w:pPr>
        <w:ind w:left="1571" w:hanging="360"/>
      </w:pPr>
    </w:lvl>
    <w:lvl w:ilvl="1" w:tplc="280A0019" w:tentative="1">
      <w:start w:val="1"/>
      <w:numFmt w:val="lowerLetter"/>
      <w:lvlText w:val="%2."/>
      <w:lvlJc w:val="left"/>
      <w:pPr>
        <w:ind w:left="2291" w:hanging="360"/>
      </w:pPr>
    </w:lvl>
    <w:lvl w:ilvl="2" w:tplc="280A001B" w:tentative="1">
      <w:start w:val="1"/>
      <w:numFmt w:val="lowerRoman"/>
      <w:lvlText w:val="%3."/>
      <w:lvlJc w:val="right"/>
      <w:pPr>
        <w:ind w:left="3011" w:hanging="180"/>
      </w:pPr>
    </w:lvl>
    <w:lvl w:ilvl="3" w:tplc="280A000F" w:tentative="1">
      <w:start w:val="1"/>
      <w:numFmt w:val="decimal"/>
      <w:lvlText w:val="%4."/>
      <w:lvlJc w:val="left"/>
      <w:pPr>
        <w:ind w:left="3731" w:hanging="360"/>
      </w:pPr>
    </w:lvl>
    <w:lvl w:ilvl="4" w:tplc="280A0019" w:tentative="1">
      <w:start w:val="1"/>
      <w:numFmt w:val="lowerLetter"/>
      <w:lvlText w:val="%5."/>
      <w:lvlJc w:val="left"/>
      <w:pPr>
        <w:ind w:left="4451" w:hanging="360"/>
      </w:pPr>
    </w:lvl>
    <w:lvl w:ilvl="5" w:tplc="280A001B" w:tentative="1">
      <w:start w:val="1"/>
      <w:numFmt w:val="lowerRoman"/>
      <w:lvlText w:val="%6."/>
      <w:lvlJc w:val="right"/>
      <w:pPr>
        <w:ind w:left="5171" w:hanging="180"/>
      </w:pPr>
    </w:lvl>
    <w:lvl w:ilvl="6" w:tplc="280A000F" w:tentative="1">
      <w:start w:val="1"/>
      <w:numFmt w:val="decimal"/>
      <w:lvlText w:val="%7."/>
      <w:lvlJc w:val="left"/>
      <w:pPr>
        <w:ind w:left="5891" w:hanging="360"/>
      </w:pPr>
    </w:lvl>
    <w:lvl w:ilvl="7" w:tplc="280A0019" w:tentative="1">
      <w:start w:val="1"/>
      <w:numFmt w:val="lowerLetter"/>
      <w:lvlText w:val="%8."/>
      <w:lvlJc w:val="left"/>
      <w:pPr>
        <w:ind w:left="6611" w:hanging="360"/>
      </w:pPr>
    </w:lvl>
    <w:lvl w:ilvl="8" w:tplc="280A001B" w:tentative="1">
      <w:start w:val="1"/>
      <w:numFmt w:val="lowerRoman"/>
      <w:lvlText w:val="%9."/>
      <w:lvlJc w:val="right"/>
      <w:pPr>
        <w:ind w:left="7331" w:hanging="180"/>
      </w:pPr>
    </w:lvl>
  </w:abstractNum>
  <w:abstractNum w:abstractNumId="19" w15:restartNumberingAfterBreak="0">
    <w:nsid w:val="53147329"/>
    <w:multiLevelType w:val="hybridMultilevel"/>
    <w:tmpl w:val="9F7A8F18"/>
    <w:lvl w:ilvl="0" w:tplc="280A0001">
      <w:start w:val="1"/>
      <w:numFmt w:val="bullet"/>
      <w:lvlText w:val=""/>
      <w:lvlJc w:val="left"/>
      <w:pPr>
        <w:ind w:left="1420" w:hanging="360"/>
      </w:pPr>
      <w:rPr>
        <w:rFonts w:ascii="Symbol" w:hAnsi="Symbol" w:hint="default"/>
      </w:rPr>
    </w:lvl>
    <w:lvl w:ilvl="1" w:tplc="280A0003">
      <w:start w:val="1"/>
      <w:numFmt w:val="bullet"/>
      <w:lvlText w:val="o"/>
      <w:lvlJc w:val="left"/>
      <w:pPr>
        <w:ind w:left="2140" w:hanging="360"/>
      </w:pPr>
      <w:rPr>
        <w:rFonts w:ascii="Courier New" w:hAnsi="Courier New" w:cs="Courier New" w:hint="default"/>
      </w:rPr>
    </w:lvl>
    <w:lvl w:ilvl="2" w:tplc="280A0005" w:tentative="1">
      <w:start w:val="1"/>
      <w:numFmt w:val="bullet"/>
      <w:lvlText w:val=""/>
      <w:lvlJc w:val="left"/>
      <w:pPr>
        <w:ind w:left="2860" w:hanging="360"/>
      </w:pPr>
      <w:rPr>
        <w:rFonts w:ascii="Wingdings" w:hAnsi="Wingdings" w:hint="default"/>
      </w:rPr>
    </w:lvl>
    <w:lvl w:ilvl="3" w:tplc="280A0001" w:tentative="1">
      <w:start w:val="1"/>
      <w:numFmt w:val="bullet"/>
      <w:lvlText w:val=""/>
      <w:lvlJc w:val="left"/>
      <w:pPr>
        <w:ind w:left="3580" w:hanging="360"/>
      </w:pPr>
      <w:rPr>
        <w:rFonts w:ascii="Symbol" w:hAnsi="Symbol" w:hint="default"/>
      </w:rPr>
    </w:lvl>
    <w:lvl w:ilvl="4" w:tplc="280A0003" w:tentative="1">
      <w:start w:val="1"/>
      <w:numFmt w:val="bullet"/>
      <w:lvlText w:val="o"/>
      <w:lvlJc w:val="left"/>
      <w:pPr>
        <w:ind w:left="4300" w:hanging="360"/>
      </w:pPr>
      <w:rPr>
        <w:rFonts w:ascii="Courier New" w:hAnsi="Courier New" w:cs="Courier New" w:hint="default"/>
      </w:rPr>
    </w:lvl>
    <w:lvl w:ilvl="5" w:tplc="280A0005" w:tentative="1">
      <w:start w:val="1"/>
      <w:numFmt w:val="bullet"/>
      <w:lvlText w:val=""/>
      <w:lvlJc w:val="left"/>
      <w:pPr>
        <w:ind w:left="5020" w:hanging="360"/>
      </w:pPr>
      <w:rPr>
        <w:rFonts w:ascii="Wingdings" w:hAnsi="Wingdings" w:hint="default"/>
      </w:rPr>
    </w:lvl>
    <w:lvl w:ilvl="6" w:tplc="280A0001" w:tentative="1">
      <w:start w:val="1"/>
      <w:numFmt w:val="bullet"/>
      <w:lvlText w:val=""/>
      <w:lvlJc w:val="left"/>
      <w:pPr>
        <w:ind w:left="5740" w:hanging="360"/>
      </w:pPr>
      <w:rPr>
        <w:rFonts w:ascii="Symbol" w:hAnsi="Symbol" w:hint="default"/>
      </w:rPr>
    </w:lvl>
    <w:lvl w:ilvl="7" w:tplc="280A0003" w:tentative="1">
      <w:start w:val="1"/>
      <w:numFmt w:val="bullet"/>
      <w:lvlText w:val="o"/>
      <w:lvlJc w:val="left"/>
      <w:pPr>
        <w:ind w:left="6460" w:hanging="360"/>
      </w:pPr>
      <w:rPr>
        <w:rFonts w:ascii="Courier New" w:hAnsi="Courier New" w:cs="Courier New" w:hint="default"/>
      </w:rPr>
    </w:lvl>
    <w:lvl w:ilvl="8" w:tplc="280A0005" w:tentative="1">
      <w:start w:val="1"/>
      <w:numFmt w:val="bullet"/>
      <w:lvlText w:val=""/>
      <w:lvlJc w:val="left"/>
      <w:pPr>
        <w:ind w:left="7180" w:hanging="360"/>
      </w:pPr>
      <w:rPr>
        <w:rFonts w:ascii="Wingdings" w:hAnsi="Wingdings" w:hint="default"/>
      </w:rPr>
    </w:lvl>
  </w:abstractNum>
  <w:abstractNum w:abstractNumId="20" w15:restartNumberingAfterBreak="0">
    <w:nsid w:val="570E700A"/>
    <w:multiLevelType w:val="hybridMultilevel"/>
    <w:tmpl w:val="ED06C1D8"/>
    <w:lvl w:ilvl="0" w:tplc="280A0001">
      <w:start w:val="1"/>
      <w:numFmt w:val="bullet"/>
      <w:lvlText w:val=""/>
      <w:lvlJc w:val="left"/>
      <w:pPr>
        <w:ind w:left="2138" w:hanging="360"/>
      </w:pPr>
      <w:rPr>
        <w:rFonts w:ascii="Symbol" w:hAnsi="Symbol" w:hint="default"/>
      </w:rPr>
    </w:lvl>
    <w:lvl w:ilvl="1" w:tplc="280A0003" w:tentative="1">
      <w:start w:val="1"/>
      <w:numFmt w:val="bullet"/>
      <w:lvlText w:val="o"/>
      <w:lvlJc w:val="left"/>
      <w:pPr>
        <w:ind w:left="2858" w:hanging="360"/>
      </w:pPr>
      <w:rPr>
        <w:rFonts w:ascii="Courier New" w:hAnsi="Courier New" w:cs="Courier New" w:hint="default"/>
      </w:rPr>
    </w:lvl>
    <w:lvl w:ilvl="2" w:tplc="280A0005" w:tentative="1">
      <w:start w:val="1"/>
      <w:numFmt w:val="bullet"/>
      <w:lvlText w:val=""/>
      <w:lvlJc w:val="left"/>
      <w:pPr>
        <w:ind w:left="3578" w:hanging="360"/>
      </w:pPr>
      <w:rPr>
        <w:rFonts w:ascii="Wingdings" w:hAnsi="Wingdings" w:hint="default"/>
      </w:rPr>
    </w:lvl>
    <w:lvl w:ilvl="3" w:tplc="280A0001" w:tentative="1">
      <w:start w:val="1"/>
      <w:numFmt w:val="bullet"/>
      <w:lvlText w:val=""/>
      <w:lvlJc w:val="left"/>
      <w:pPr>
        <w:ind w:left="4298" w:hanging="360"/>
      </w:pPr>
      <w:rPr>
        <w:rFonts w:ascii="Symbol" w:hAnsi="Symbol" w:hint="default"/>
      </w:rPr>
    </w:lvl>
    <w:lvl w:ilvl="4" w:tplc="280A0003" w:tentative="1">
      <w:start w:val="1"/>
      <w:numFmt w:val="bullet"/>
      <w:lvlText w:val="o"/>
      <w:lvlJc w:val="left"/>
      <w:pPr>
        <w:ind w:left="5018" w:hanging="360"/>
      </w:pPr>
      <w:rPr>
        <w:rFonts w:ascii="Courier New" w:hAnsi="Courier New" w:cs="Courier New" w:hint="default"/>
      </w:rPr>
    </w:lvl>
    <w:lvl w:ilvl="5" w:tplc="280A0005" w:tentative="1">
      <w:start w:val="1"/>
      <w:numFmt w:val="bullet"/>
      <w:lvlText w:val=""/>
      <w:lvlJc w:val="left"/>
      <w:pPr>
        <w:ind w:left="5738" w:hanging="360"/>
      </w:pPr>
      <w:rPr>
        <w:rFonts w:ascii="Wingdings" w:hAnsi="Wingdings" w:hint="default"/>
      </w:rPr>
    </w:lvl>
    <w:lvl w:ilvl="6" w:tplc="280A0001" w:tentative="1">
      <w:start w:val="1"/>
      <w:numFmt w:val="bullet"/>
      <w:lvlText w:val=""/>
      <w:lvlJc w:val="left"/>
      <w:pPr>
        <w:ind w:left="6458" w:hanging="360"/>
      </w:pPr>
      <w:rPr>
        <w:rFonts w:ascii="Symbol" w:hAnsi="Symbol" w:hint="default"/>
      </w:rPr>
    </w:lvl>
    <w:lvl w:ilvl="7" w:tplc="280A0003" w:tentative="1">
      <w:start w:val="1"/>
      <w:numFmt w:val="bullet"/>
      <w:lvlText w:val="o"/>
      <w:lvlJc w:val="left"/>
      <w:pPr>
        <w:ind w:left="7178" w:hanging="360"/>
      </w:pPr>
      <w:rPr>
        <w:rFonts w:ascii="Courier New" w:hAnsi="Courier New" w:cs="Courier New" w:hint="default"/>
      </w:rPr>
    </w:lvl>
    <w:lvl w:ilvl="8" w:tplc="280A0005" w:tentative="1">
      <w:start w:val="1"/>
      <w:numFmt w:val="bullet"/>
      <w:lvlText w:val=""/>
      <w:lvlJc w:val="left"/>
      <w:pPr>
        <w:ind w:left="7898" w:hanging="360"/>
      </w:pPr>
      <w:rPr>
        <w:rFonts w:ascii="Wingdings" w:hAnsi="Wingdings" w:hint="default"/>
      </w:rPr>
    </w:lvl>
  </w:abstractNum>
  <w:abstractNum w:abstractNumId="21" w15:restartNumberingAfterBreak="0">
    <w:nsid w:val="60E86551"/>
    <w:multiLevelType w:val="hybridMultilevel"/>
    <w:tmpl w:val="5094A226"/>
    <w:lvl w:ilvl="0" w:tplc="0C0A0003">
      <w:start w:val="1"/>
      <w:numFmt w:val="bullet"/>
      <w:lvlText w:val="o"/>
      <w:lvlJc w:val="left"/>
      <w:pPr>
        <w:ind w:left="1495" w:hanging="360"/>
      </w:pPr>
      <w:rPr>
        <w:rFonts w:ascii="Courier New" w:hAnsi="Courier New" w:cs="Courier New" w:hint="default"/>
      </w:rPr>
    </w:lvl>
    <w:lvl w:ilvl="1" w:tplc="280A0003" w:tentative="1">
      <w:start w:val="1"/>
      <w:numFmt w:val="bullet"/>
      <w:lvlText w:val="o"/>
      <w:lvlJc w:val="left"/>
      <w:pPr>
        <w:ind w:left="2215" w:hanging="360"/>
      </w:pPr>
      <w:rPr>
        <w:rFonts w:ascii="Courier New" w:hAnsi="Courier New" w:cs="Courier New" w:hint="default"/>
      </w:rPr>
    </w:lvl>
    <w:lvl w:ilvl="2" w:tplc="280A0005" w:tentative="1">
      <w:start w:val="1"/>
      <w:numFmt w:val="bullet"/>
      <w:lvlText w:val=""/>
      <w:lvlJc w:val="left"/>
      <w:pPr>
        <w:ind w:left="2935" w:hanging="360"/>
      </w:pPr>
      <w:rPr>
        <w:rFonts w:ascii="Wingdings" w:hAnsi="Wingdings" w:hint="default"/>
      </w:rPr>
    </w:lvl>
    <w:lvl w:ilvl="3" w:tplc="280A0001" w:tentative="1">
      <w:start w:val="1"/>
      <w:numFmt w:val="bullet"/>
      <w:lvlText w:val=""/>
      <w:lvlJc w:val="left"/>
      <w:pPr>
        <w:ind w:left="3655" w:hanging="360"/>
      </w:pPr>
      <w:rPr>
        <w:rFonts w:ascii="Symbol" w:hAnsi="Symbol" w:hint="default"/>
      </w:rPr>
    </w:lvl>
    <w:lvl w:ilvl="4" w:tplc="280A0003" w:tentative="1">
      <w:start w:val="1"/>
      <w:numFmt w:val="bullet"/>
      <w:lvlText w:val="o"/>
      <w:lvlJc w:val="left"/>
      <w:pPr>
        <w:ind w:left="4375" w:hanging="360"/>
      </w:pPr>
      <w:rPr>
        <w:rFonts w:ascii="Courier New" w:hAnsi="Courier New" w:cs="Courier New" w:hint="default"/>
      </w:rPr>
    </w:lvl>
    <w:lvl w:ilvl="5" w:tplc="280A0005" w:tentative="1">
      <w:start w:val="1"/>
      <w:numFmt w:val="bullet"/>
      <w:lvlText w:val=""/>
      <w:lvlJc w:val="left"/>
      <w:pPr>
        <w:ind w:left="5095" w:hanging="360"/>
      </w:pPr>
      <w:rPr>
        <w:rFonts w:ascii="Wingdings" w:hAnsi="Wingdings" w:hint="default"/>
      </w:rPr>
    </w:lvl>
    <w:lvl w:ilvl="6" w:tplc="280A0001" w:tentative="1">
      <w:start w:val="1"/>
      <w:numFmt w:val="bullet"/>
      <w:lvlText w:val=""/>
      <w:lvlJc w:val="left"/>
      <w:pPr>
        <w:ind w:left="5815" w:hanging="360"/>
      </w:pPr>
      <w:rPr>
        <w:rFonts w:ascii="Symbol" w:hAnsi="Symbol" w:hint="default"/>
      </w:rPr>
    </w:lvl>
    <w:lvl w:ilvl="7" w:tplc="280A0003" w:tentative="1">
      <w:start w:val="1"/>
      <w:numFmt w:val="bullet"/>
      <w:lvlText w:val="o"/>
      <w:lvlJc w:val="left"/>
      <w:pPr>
        <w:ind w:left="6535" w:hanging="360"/>
      </w:pPr>
      <w:rPr>
        <w:rFonts w:ascii="Courier New" w:hAnsi="Courier New" w:cs="Courier New" w:hint="default"/>
      </w:rPr>
    </w:lvl>
    <w:lvl w:ilvl="8" w:tplc="280A0005" w:tentative="1">
      <w:start w:val="1"/>
      <w:numFmt w:val="bullet"/>
      <w:lvlText w:val=""/>
      <w:lvlJc w:val="left"/>
      <w:pPr>
        <w:ind w:left="7255" w:hanging="360"/>
      </w:pPr>
      <w:rPr>
        <w:rFonts w:ascii="Wingdings" w:hAnsi="Wingdings" w:hint="default"/>
      </w:rPr>
    </w:lvl>
  </w:abstractNum>
  <w:abstractNum w:abstractNumId="22" w15:restartNumberingAfterBreak="0">
    <w:nsid w:val="61A82915"/>
    <w:multiLevelType w:val="hybridMultilevel"/>
    <w:tmpl w:val="7B284E40"/>
    <w:lvl w:ilvl="0" w:tplc="280A0001">
      <w:start w:val="1"/>
      <w:numFmt w:val="bullet"/>
      <w:lvlText w:val=""/>
      <w:lvlJc w:val="left"/>
      <w:pPr>
        <w:ind w:left="1569" w:hanging="360"/>
      </w:pPr>
      <w:rPr>
        <w:rFonts w:ascii="Symbol" w:hAnsi="Symbol" w:hint="default"/>
      </w:rPr>
    </w:lvl>
    <w:lvl w:ilvl="1" w:tplc="280A0019" w:tentative="1">
      <w:start w:val="1"/>
      <w:numFmt w:val="lowerLetter"/>
      <w:lvlText w:val="%2."/>
      <w:lvlJc w:val="left"/>
      <w:pPr>
        <w:ind w:left="2289" w:hanging="360"/>
      </w:pPr>
    </w:lvl>
    <w:lvl w:ilvl="2" w:tplc="280A001B" w:tentative="1">
      <w:start w:val="1"/>
      <w:numFmt w:val="lowerRoman"/>
      <w:lvlText w:val="%3."/>
      <w:lvlJc w:val="right"/>
      <w:pPr>
        <w:ind w:left="3009" w:hanging="180"/>
      </w:pPr>
    </w:lvl>
    <w:lvl w:ilvl="3" w:tplc="280A000F" w:tentative="1">
      <w:start w:val="1"/>
      <w:numFmt w:val="decimal"/>
      <w:lvlText w:val="%4."/>
      <w:lvlJc w:val="left"/>
      <w:pPr>
        <w:ind w:left="3729" w:hanging="360"/>
      </w:pPr>
    </w:lvl>
    <w:lvl w:ilvl="4" w:tplc="280A0019" w:tentative="1">
      <w:start w:val="1"/>
      <w:numFmt w:val="lowerLetter"/>
      <w:lvlText w:val="%5."/>
      <w:lvlJc w:val="left"/>
      <w:pPr>
        <w:ind w:left="4449" w:hanging="360"/>
      </w:pPr>
    </w:lvl>
    <w:lvl w:ilvl="5" w:tplc="280A001B" w:tentative="1">
      <w:start w:val="1"/>
      <w:numFmt w:val="lowerRoman"/>
      <w:lvlText w:val="%6."/>
      <w:lvlJc w:val="right"/>
      <w:pPr>
        <w:ind w:left="5169" w:hanging="180"/>
      </w:pPr>
    </w:lvl>
    <w:lvl w:ilvl="6" w:tplc="280A000F" w:tentative="1">
      <w:start w:val="1"/>
      <w:numFmt w:val="decimal"/>
      <w:lvlText w:val="%7."/>
      <w:lvlJc w:val="left"/>
      <w:pPr>
        <w:ind w:left="5889" w:hanging="360"/>
      </w:pPr>
    </w:lvl>
    <w:lvl w:ilvl="7" w:tplc="280A0019" w:tentative="1">
      <w:start w:val="1"/>
      <w:numFmt w:val="lowerLetter"/>
      <w:lvlText w:val="%8."/>
      <w:lvlJc w:val="left"/>
      <w:pPr>
        <w:ind w:left="6609" w:hanging="360"/>
      </w:pPr>
    </w:lvl>
    <w:lvl w:ilvl="8" w:tplc="280A001B" w:tentative="1">
      <w:start w:val="1"/>
      <w:numFmt w:val="lowerRoman"/>
      <w:lvlText w:val="%9."/>
      <w:lvlJc w:val="right"/>
      <w:pPr>
        <w:ind w:left="7329" w:hanging="180"/>
      </w:pPr>
    </w:lvl>
  </w:abstractNum>
  <w:abstractNum w:abstractNumId="23" w15:restartNumberingAfterBreak="0">
    <w:nsid w:val="62A10F3E"/>
    <w:multiLevelType w:val="multilevel"/>
    <w:tmpl w:val="3948F7A8"/>
    <w:styleLink w:val="Estilo3"/>
    <w:lvl w:ilvl="0">
      <w:start w:val="1"/>
      <w:numFmt w:val="decimal"/>
      <w:lvlText w:val="%1."/>
      <w:lvlJc w:val="left"/>
      <w:pPr>
        <w:ind w:left="567" w:hanging="566"/>
      </w:pPr>
      <w:rPr>
        <w:rFonts w:hint="default"/>
      </w:rPr>
    </w:lvl>
    <w:lvl w:ilvl="1">
      <w:start w:val="1"/>
      <w:numFmt w:val="decimal"/>
      <w:lvlText w:val="%1.%2."/>
      <w:lvlJc w:val="left"/>
      <w:pPr>
        <w:ind w:left="1416" w:hanging="708"/>
      </w:pPr>
      <w:rPr>
        <w:rFonts w:hint="default"/>
      </w:rPr>
    </w:lvl>
    <w:lvl w:ilvl="2">
      <w:start w:val="1"/>
      <w:numFmt w:val="decimal"/>
      <w:lvlText w:val="%1.%2.%3."/>
      <w:lvlJc w:val="left"/>
      <w:pPr>
        <w:ind w:left="2124" w:hanging="708"/>
      </w:pPr>
      <w:rPr>
        <w:rFonts w:hint="default"/>
      </w:rPr>
    </w:lvl>
    <w:lvl w:ilvl="3">
      <w:start w:val="1"/>
      <w:numFmt w:val="decimal"/>
      <w:lvlText w:val="%1.%2.%3.%4."/>
      <w:lvlJc w:val="left"/>
      <w:pPr>
        <w:ind w:left="2832" w:hanging="708"/>
      </w:pPr>
      <w:rPr>
        <w:rFonts w:hint="default"/>
      </w:rPr>
    </w:lvl>
    <w:lvl w:ilvl="4">
      <w:start w:val="1"/>
      <w:numFmt w:val="decimal"/>
      <w:lvlText w:val="%1.%2.%3.%4.%5."/>
      <w:lvlJc w:val="left"/>
      <w:pPr>
        <w:ind w:left="3540" w:hanging="708"/>
      </w:pPr>
      <w:rPr>
        <w:rFonts w:hint="default"/>
      </w:rPr>
    </w:lvl>
    <w:lvl w:ilvl="5">
      <w:start w:val="1"/>
      <w:numFmt w:val="decimal"/>
      <w:lvlText w:val="%1.%2.%3.%4.%5.%6."/>
      <w:lvlJc w:val="left"/>
      <w:pPr>
        <w:ind w:left="4248"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24" w15:restartNumberingAfterBreak="0">
    <w:nsid w:val="633A6A89"/>
    <w:multiLevelType w:val="hybridMultilevel"/>
    <w:tmpl w:val="940AAB52"/>
    <w:lvl w:ilvl="0" w:tplc="280A0001">
      <w:start w:val="1"/>
      <w:numFmt w:val="bullet"/>
      <w:lvlText w:val=""/>
      <w:lvlJc w:val="left"/>
      <w:pPr>
        <w:ind w:left="1287" w:hanging="360"/>
      </w:pPr>
      <w:rPr>
        <w:rFonts w:ascii="Symbol" w:hAnsi="Symbol"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25" w15:restartNumberingAfterBreak="0">
    <w:nsid w:val="67AE4595"/>
    <w:multiLevelType w:val="hybridMultilevel"/>
    <w:tmpl w:val="5C7A1286"/>
    <w:lvl w:ilvl="0" w:tplc="DCFE9A28">
      <w:numFmt w:val="bullet"/>
      <w:lvlText w:val="•"/>
      <w:lvlJc w:val="left"/>
      <w:pPr>
        <w:ind w:left="720" w:hanging="360"/>
      </w:pPr>
      <w:rPr>
        <w:rFonts w:ascii="Arial" w:eastAsia="Times New Roma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6" w15:restartNumberingAfterBreak="0">
    <w:nsid w:val="77A24EF0"/>
    <w:multiLevelType w:val="hybridMultilevel"/>
    <w:tmpl w:val="01103BC4"/>
    <w:lvl w:ilvl="0" w:tplc="280A0001">
      <w:start w:val="1"/>
      <w:numFmt w:val="bullet"/>
      <w:lvlText w:val=""/>
      <w:lvlJc w:val="left"/>
      <w:pPr>
        <w:ind w:left="1287" w:hanging="360"/>
      </w:pPr>
      <w:rPr>
        <w:rFonts w:ascii="Symbol" w:hAnsi="Symbol" w:hint="default"/>
      </w:rPr>
    </w:lvl>
    <w:lvl w:ilvl="1" w:tplc="280A0019" w:tentative="1">
      <w:start w:val="1"/>
      <w:numFmt w:val="lowerLetter"/>
      <w:lvlText w:val="%2."/>
      <w:lvlJc w:val="left"/>
      <w:pPr>
        <w:ind w:left="2007" w:hanging="360"/>
      </w:pPr>
    </w:lvl>
    <w:lvl w:ilvl="2" w:tplc="280A001B" w:tentative="1">
      <w:start w:val="1"/>
      <w:numFmt w:val="lowerRoman"/>
      <w:lvlText w:val="%3."/>
      <w:lvlJc w:val="right"/>
      <w:pPr>
        <w:ind w:left="2727" w:hanging="180"/>
      </w:pPr>
    </w:lvl>
    <w:lvl w:ilvl="3" w:tplc="280A000F" w:tentative="1">
      <w:start w:val="1"/>
      <w:numFmt w:val="decimal"/>
      <w:lvlText w:val="%4."/>
      <w:lvlJc w:val="left"/>
      <w:pPr>
        <w:ind w:left="3447" w:hanging="360"/>
      </w:pPr>
    </w:lvl>
    <w:lvl w:ilvl="4" w:tplc="280A0019" w:tentative="1">
      <w:start w:val="1"/>
      <w:numFmt w:val="lowerLetter"/>
      <w:lvlText w:val="%5."/>
      <w:lvlJc w:val="left"/>
      <w:pPr>
        <w:ind w:left="4167" w:hanging="360"/>
      </w:pPr>
    </w:lvl>
    <w:lvl w:ilvl="5" w:tplc="280A001B" w:tentative="1">
      <w:start w:val="1"/>
      <w:numFmt w:val="lowerRoman"/>
      <w:lvlText w:val="%6."/>
      <w:lvlJc w:val="right"/>
      <w:pPr>
        <w:ind w:left="4887" w:hanging="180"/>
      </w:pPr>
    </w:lvl>
    <w:lvl w:ilvl="6" w:tplc="280A000F" w:tentative="1">
      <w:start w:val="1"/>
      <w:numFmt w:val="decimal"/>
      <w:lvlText w:val="%7."/>
      <w:lvlJc w:val="left"/>
      <w:pPr>
        <w:ind w:left="5607" w:hanging="360"/>
      </w:pPr>
    </w:lvl>
    <w:lvl w:ilvl="7" w:tplc="280A0019" w:tentative="1">
      <w:start w:val="1"/>
      <w:numFmt w:val="lowerLetter"/>
      <w:lvlText w:val="%8."/>
      <w:lvlJc w:val="left"/>
      <w:pPr>
        <w:ind w:left="6327" w:hanging="360"/>
      </w:pPr>
    </w:lvl>
    <w:lvl w:ilvl="8" w:tplc="280A001B" w:tentative="1">
      <w:start w:val="1"/>
      <w:numFmt w:val="lowerRoman"/>
      <w:lvlText w:val="%9."/>
      <w:lvlJc w:val="right"/>
      <w:pPr>
        <w:ind w:left="7047" w:hanging="180"/>
      </w:pPr>
    </w:lvl>
  </w:abstractNum>
  <w:abstractNum w:abstractNumId="27" w15:restartNumberingAfterBreak="0">
    <w:nsid w:val="7C9527D0"/>
    <w:multiLevelType w:val="hybridMultilevel"/>
    <w:tmpl w:val="448C16E2"/>
    <w:lvl w:ilvl="0" w:tplc="280A000F">
      <w:start w:val="1"/>
      <w:numFmt w:val="decimal"/>
      <w:lvlText w:val="%1."/>
      <w:lvlJc w:val="left"/>
      <w:pPr>
        <w:ind w:left="1854" w:hanging="360"/>
      </w:pPr>
    </w:lvl>
    <w:lvl w:ilvl="1" w:tplc="280A0019" w:tentative="1">
      <w:start w:val="1"/>
      <w:numFmt w:val="lowerLetter"/>
      <w:lvlText w:val="%2."/>
      <w:lvlJc w:val="left"/>
      <w:pPr>
        <w:ind w:left="2574" w:hanging="360"/>
      </w:pPr>
    </w:lvl>
    <w:lvl w:ilvl="2" w:tplc="280A001B" w:tentative="1">
      <w:start w:val="1"/>
      <w:numFmt w:val="lowerRoman"/>
      <w:lvlText w:val="%3."/>
      <w:lvlJc w:val="right"/>
      <w:pPr>
        <w:ind w:left="3294" w:hanging="180"/>
      </w:pPr>
    </w:lvl>
    <w:lvl w:ilvl="3" w:tplc="280A000F" w:tentative="1">
      <w:start w:val="1"/>
      <w:numFmt w:val="decimal"/>
      <w:lvlText w:val="%4."/>
      <w:lvlJc w:val="left"/>
      <w:pPr>
        <w:ind w:left="4014" w:hanging="360"/>
      </w:pPr>
    </w:lvl>
    <w:lvl w:ilvl="4" w:tplc="280A0019" w:tentative="1">
      <w:start w:val="1"/>
      <w:numFmt w:val="lowerLetter"/>
      <w:lvlText w:val="%5."/>
      <w:lvlJc w:val="left"/>
      <w:pPr>
        <w:ind w:left="4734" w:hanging="360"/>
      </w:pPr>
    </w:lvl>
    <w:lvl w:ilvl="5" w:tplc="280A001B" w:tentative="1">
      <w:start w:val="1"/>
      <w:numFmt w:val="lowerRoman"/>
      <w:lvlText w:val="%6."/>
      <w:lvlJc w:val="right"/>
      <w:pPr>
        <w:ind w:left="5454" w:hanging="180"/>
      </w:pPr>
    </w:lvl>
    <w:lvl w:ilvl="6" w:tplc="280A000F" w:tentative="1">
      <w:start w:val="1"/>
      <w:numFmt w:val="decimal"/>
      <w:lvlText w:val="%7."/>
      <w:lvlJc w:val="left"/>
      <w:pPr>
        <w:ind w:left="6174" w:hanging="360"/>
      </w:pPr>
    </w:lvl>
    <w:lvl w:ilvl="7" w:tplc="280A0019" w:tentative="1">
      <w:start w:val="1"/>
      <w:numFmt w:val="lowerLetter"/>
      <w:lvlText w:val="%8."/>
      <w:lvlJc w:val="left"/>
      <w:pPr>
        <w:ind w:left="6894" w:hanging="360"/>
      </w:pPr>
    </w:lvl>
    <w:lvl w:ilvl="8" w:tplc="280A001B" w:tentative="1">
      <w:start w:val="1"/>
      <w:numFmt w:val="lowerRoman"/>
      <w:lvlText w:val="%9."/>
      <w:lvlJc w:val="right"/>
      <w:pPr>
        <w:ind w:left="7614" w:hanging="180"/>
      </w:pPr>
    </w:lvl>
  </w:abstractNum>
  <w:num w:numId="1">
    <w:abstractNumId w:val="6"/>
  </w:num>
  <w:num w:numId="2">
    <w:abstractNumId w:val="16"/>
  </w:num>
  <w:num w:numId="3">
    <w:abstractNumId w:val="8"/>
  </w:num>
  <w:num w:numId="4">
    <w:abstractNumId w:val="12"/>
  </w:num>
  <w:num w:numId="5">
    <w:abstractNumId w:val="18"/>
  </w:num>
  <w:num w:numId="6">
    <w:abstractNumId w:val="23"/>
  </w:num>
  <w:num w:numId="7">
    <w:abstractNumId w:val="22"/>
  </w:num>
  <w:num w:numId="8">
    <w:abstractNumId w:val="7"/>
  </w:num>
  <w:num w:numId="9">
    <w:abstractNumId w:val="26"/>
  </w:num>
  <w:num w:numId="10">
    <w:abstractNumId w:val="5"/>
  </w:num>
  <w:num w:numId="11">
    <w:abstractNumId w:val="24"/>
  </w:num>
  <w:num w:numId="12">
    <w:abstractNumId w:val="2"/>
  </w:num>
  <w:num w:numId="13">
    <w:abstractNumId w:val="0"/>
  </w:num>
  <w:num w:numId="14">
    <w:abstractNumId w:val="9"/>
  </w:num>
  <w:num w:numId="15">
    <w:abstractNumId w:val="20"/>
  </w:num>
  <w:num w:numId="16">
    <w:abstractNumId w:val="16"/>
  </w:num>
  <w:num w:numId="17">
    <w:abstractNumId w:val="16"/>
  </w:num>
  <w:num w:numId="18">
    <w:abstractNumId w:val="15"/>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1"/>
  </w:num>
  <w:num w:numId="22">
    <w:abstractNumId w:val="19"/>
  </w:num>
  <w:num w:numId="23">
    <w:abstractNumId w:val="17"/>
  </w:num>
  <w:num w:numId="24">
    <w:abstractNumId w:val="21"/>
  </w:num>
  <w:num w:numId="25">
    <w:abstractNumId w:val="25"/>
  </w:num>
  <w:num w:numId="26">
    <w:abstractNumId w:val="1"/>
  </w:num>
  <w:num w:numId="27">
    <w:abstractNumId w:val="13"/>
  </w:num>
  <w:num w:numId="28">
    <w:abstractNumId w:val="27"/>
  </w:num>
  <w:num w:numId="29">
    <w:abstractNumId w:val="10"/>
  </w:num>
  <w:num w:numId="30">
    <w:abstractNumId w:val="3"/>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1F4"/>
    <w:rsid w:val="0000139F"/>
    <w:rsid w:val="000022E2"/>
    <w:rsid w:val="000024AD"/>
    <w:rsid w:val="00002AA6"/>
    <w:rsid w:val="000033C6"/>
    <w:rsid w:val="00003F68"/>
    <w:rsid w:val="000046DE"/>
    <w:rsid w:val="00004907"/>
    <w:rsid w:val="00005A83"/>
    <w:rsid w:val="00006BAB"/>
    <w:rsid w:val="00007381"/>
    <w:rsid w:val="0000788F"/>
    <w:rsid w:val="00007A13"/>
    <w:rsid w:val="00007E26"/>
    <w:rsid w:val="0001080D"/>
    <w:rsid w:val="000114F1"/>
    <w:rsid w:val="00011650"/>
    <w:rsid w:val="00012B07"/>
    <w:rsid w:val="000137F8"/>
    <w:rsid w:val="00013E14"/>
    <w:rsid w:val="000143BE"/>
    <w:rsid w:val="00017BDF"/>
    <w:rsid w:val="00017C91"/>
    <w:rsid w:val="00017D3D"/>
    <w:rsid w:val="000241D2"/>
    <w:rsid w:val="000247B2"/>
    <w:rsid w:val="0002792A"/>
    <w:rsid w:val="00031AC3"/>
    <w:rsid w:val="00032010"/>
    <w:rsid w:val="00032213"/>
    <w:rsid w:val="00032E9E"/>
    <w:rsid w:val="00036449"/>
    <w:rsid w:val="000367A8"/>
    <w:rsid w:val="00037A24"/>
    <w:rsid w:val="000408C3"/>
    <w:rsid w:val="00040BCB"/>
    <w:rsid w:val="0004235F"/>
    <w:rsid w:val="00042E42"/>
    <w:rsid w:val="0004317E"/>
    <w:rsid w:val="00043EF2"/>
    <w:rsid w:val="000448DB"/>
    <w:rsid w:val="000454E4"/>
    <w:rsid w:val="00045646"/>
    <w:rsid w:val="00045812"/>
    <w:rsid w:val="00045C43"/>
    <w:rsid w:val="00052DEF"/>
    <w:rsid w:val="00053F25"/>
    <w:rsid w:val="00054B33"/>
    <w:rsid w:val="0005516D"/>
    <w:rsid w:val="0005556B"/>
    <w:rsid w:val="00056CC8"/>
    <w:rsid w:val="00056F28"/>
    <w:rsid w:val="00057B81"/>
    <w:rsid w:val="00060AEF"/>
    <w:rsid w:val="00062763"/>
    <w:rsid w:val="0006311D"/>
    <w:rsid w:val="0006332D"/>
    <w:rsid w:val="00063911"/>
    <w:rsid w:val="00065086"/>
    <w:rsid w:val="0006558F"/>
    <w:rsid w:val="000672C5"/>
    <w:rsid w:val="0007078C"/>
    <w:rsid w:val="00072C18"/>
    <w:rsid w:val="00074F47"/>
    <w:rsid w:val="000772D4"/>
    <w:rsid w:val="000777F7"/>
    <w:rsid w:val="00080540"/>
    <w:rsid w:val="00080598"/>
    <w:rsid w:val="000807A1"/>
    <w:rsid w:val="00080B47"/>
    <w:rsid w:val="00081115"/>
    <w:rsid w:val="00082712"/>
    <w:rsid w:val="00082DFA"/>
    <w:rsid w:val="000833CF"/>
    <w:rsid w:val="00083A82"/>
    <w:rsid w:val="000845F0"/>
    <w:rsid w:val="00084A7C"/>
    <w:rsid w:val="000876A0"/>
    <w:rsid w:val="00087DD9"/>
    <w:rsid w:val="000927F6"/>
    <w:rsid w:val="00093EC1"/>
    <w:rsid w:val="00094C38"/>
    <w:rsid w:val="00095660"/>
    <w:rsid w:val="00095669"/>
    <w:rsid w:val="000A2622"/>
    <w:rsid w:val="000A30FB"/>
    <w:rsid w:val="000A3802"/>
    <w:rsid w:val="000A3DC7"/>
    <w:rsid w:val="000A4E29"/>
    <w:rsid w:val="000A5EB0"/>
    <w:rsid w:val="000B02B1"/>
    <w:rsid w:val="000B08CF"/>
    <w:rsid w:val="000B25A5"/>
    <w:rsid w:val="000B44D6"/>
    <w:rsid w:val="000B5393"/>
    <w:rsid w:val="000B6CA7"/>
    <w:rsid w:val="000B72C2"/>
    <w:rsid w:val="000B78C0"/>
    <w:rsid w:val="000C0BC9"/>
    <w:rsid w:val="000C0F9A"/>
    <w:rsid w:val="000C1F19"/>
    <w:rsid w:val="000C20D9"/>
    <w:rsid w:val="000C24B0"/>
    <w:rsid w:val="000C2A3E"/>
    <w:rsid w:val="000C3252"/>
    <w:rsid w:val="000C46D7"/>
    <w:rsid w:val="000C7795"/>
    <w:rsid w:val="000D040A"/>
    <w:rsid w:val="000D0610"/>
    <w:rsid w:val="000D10DB"/>
    <w:rsid w:val="000D3441"/>
    <w:rsid w:val="000D4058"/>
    <w:rsid w:val="000D4237"/>
    <w:rsid w:val="000D56E4"/>
    <w:rsid w:val="000D7347"/>
    <w:rsid w:val="000D73AB"/>
    <w:rsid w:val="000D7678"/>
    <w:rsid w:val="000E0221"/>
    <w:rsid w:val="000E0E31"/>
    <w:rsid w:val="000E1266"/>
    <w:rsid w:val="000E1D0D"/>
    <w:rsid w:val="000E2AFA"/>
    <w:rsid w:val="000E3830"/>
    <w:rsid w:val="000F16EA"/>
    <w:rsid w:val="000F2B30"/>
    <w:rsid w:val="000F2EAD"/>
    <w:rsid w:val="000F333D"/>
    <w:rsid w:val="000F4A88"/>
    <w:rsid w:val="000F5557"/>
    <w:rsid w:val="000F5D2F"/>
    <w:rsid w:val="000F6890"/>
    <w:rsid w:val="00101D0C"/>
    <w:rsid w:val="00102548"/>
    <w:rsid w:val="00102786"/>
    <w:rsid w:val="00103F36"/>
    <w:rsid w:val="00104DFE"/>
    <w:rsid w:val="00106B33"/>
    <w:rsid w:val="00107664"/>
    <w:rsid w:val="001116D4"/>
    <w:rsid w:val="00111D00"/>
    <w:rsid w:val="00111DCC"/>
    <w:rsid w:val="0011247A"/>
    <w:rsid w:val="001143D0"/>
    <w:rsid w:val="00115665"/>
    <w:rsid w:val="00122047"/>
    <w:rsid w:val="0012397F"/>
    <w:rsid w:val="0012491B"/>
    <w:rsid w:val="001261EB"/>
    <w:rsid w:val="0012672A"/>
    <w:rsid w:val="00126EE9"/>
    <w:rsid w:val="0012734A"/>
    <w:rsid w:val="00127816"/>
    <w:rsid w:val="00133F92"/>
    <w:rsid w:val="001342A5"/>
    <w:rsid w:val="0013497D"/>
    <w:rsid w:val="00137ACB"/>
    <w:rsid w:val="001410CB"/>
    <w:rsid w:val="0014382D"/>
    <w:rsid w:val="00143EE1"/>
    <w:rsid w:val="001446C8"/>
    <w:rsid w:val="00145B90"/>
    <w:rsid w:val="00145DE2"/>
    <w:rsid w:val="001464D4"/>
    <w:rsid w:val="00146D2C"/>
    <w:rsid w:val="00147DD2"/>
    <w:rsid w:val="001523A8"/>
    <w:rsid w:val="00153A1C"/>
    <w:rsid w:val="00157442"/>
    <w:rsid w:val="001576AD"/>
    <w:rsid w:val="001578E8"/>
    <w:rsid w:val="00160DA4"/>
    <w:rsid w:val="00161C57"/>
    <w:rsid w:val="001624FE"/>
    <w:rsid w:val="00163036"/>
    <w:rsid w:val="00164C9B"/>
    <w:rsid w:val="00166E37"/>
    <w:rsid w:val="00170387"/>
    <w:rsid w:val="0017052D"/>
    <w:rsid w:val="00172082"/>
    <w:rsid w:val="001743F2"/>
    <w:rsid w:val="001746E5"/>
    <w:rsid w:val="00174FBF"/>
    <w:rsid w:val="001755A1"/>
    <w:rsid w:val="00175767"/>
    <w:rsid w:val="00177A0E"/>
    <w:rsid w:val="001804E0"/>
    <w:rsid w:val="0018313D"/>
    <w:rsid w:val="00183BA0"/>
    <w:rsid w:val="00184368"/>
    <w:rsid w:val="00184846"/>
    <w:rsid w:val="001852F8"/>
    <w:rsid w:val="00187372"/>
    <w:rsid w:val="00192CA5"/>
    <w:rsid w:val="001943C8"/>
    <w:rsid w:val="00195842"/>
    <w:rsid w:val="001969C8"/>
    <w:rsid w:val="001A00E1"/>
    <w:rsid w:val="001A13D1"/>
    <w:rsid w:val="001A22CF"/>
    <w:rsid w:val="001A3327"/>
    <w:rsid w:val="001A42AF"/>
    <w:rsid w:val="001A4B41"/>
    <w:rsid w:val="001A4F7F"/>
    <w:rsid w:val="001A5290"/>
    <w:rsid w:val="001A6C7E"/>
    <w:rsid w:val="001B1F6C"/>
    <w:rsid w:val="001B348B"/>
    <w:rsid w:val="001B4B17"/>
    <w:rsid w:val="001B57B1"/>
    <w:rsid w:val="001B643F"/>
    <w:rsid w:val="001C09DF"/>
    <w:rsid w:val="001C151D"/>
    <w:rsid w:val="001C1A2B"/>
    <w:rsid w:val="001C2683"/>
    <w:rsid w:val="001C4349"/>
    <w:rsid w:val="001C6119"/>
    <w:rsid w:val="001C7906"/>
    <w:rsid w:val="001D1008"/>
    <w:rsid w:val="001D154E"/>
    <w:rsid w:val="001D1D60"/>
    <w:rsid w:val="001D2486"/>
    <w:rsid w:val="001D33B5"/>
    <w:rsid w:val="001D594F"/>
    <w:rsid w:val="001D5F07"/>
    <w:rsid w:val="001D63B3"/>
    <w:rsid w:val="001D7A3F"/>
    <w:rsid w:val="001D7BC3"/>
    <w:rsid w:val="001D7DB2"/>
    <w:rsid w:val="001E0177"/>
    <w:rsid w:val="001E1107"/>
    <w:rsid w:val="001E169E"/>
    <w:rsid w:val="001E1EAC"/>
    <w:rsid w:val="001E2A0C"/>
    <w:rsid w:val="001E3160"/>
    <w:rsid w:val="001E5815"/>
    <w:rsid w:val="001F21E2"/>
    <w:rsid w:val="001F359F"/>
    <w:rsid w:val="001F3917"/>
    <w:rsid w:val="001F6154"/>
    <w:rsid w:val="001F681C"/>
    <w:rsid w:val="001F69A8"/>
    <w:rsid w:val="001F6D23"/>
    <w:rsid w:val="001F70DD"/>
    <w:rsid w:val="001F7E19"/>
    <w:rsid w:val="002000E9"/>
    <w:rsid w:val="002014E7"/>
    <w:rsid w:val="00201CAF"/>
    <w:rsid w:val="002038DB"/>
    <w:rsid w:val="00204ED6"/>
    <w:rsid w:val="002055F5"/>
    <w:rsid w:val="0021171D"/>
    <w:rsid w:val="00211D2E"/>
    <w:rsid w:val="00216115"/>
    <w:rsid w:val="002167EC"/>
    <w:rsid w:val="00220B70"/>
    <w:rsid w:val="00222251"/>
    <w:rsid w:val="00222859"/>
    <w:rsid w:val="00222BEB"/>
    <w:rsid w:val="00222DDD"/>
    <w:rsid w:val="00223114"/>
    <w:rsid w:val="0022657E"/>
    <w:rsid w:val="0023080D"/>
    <w:rsid w:val="002315DD"/>
    <w:rsid w:val="00231B22"/>
    <w:rsid w:val="00231DDD"/>
    <w:rsid w:val="002321BE"/>
    <w:rsid w:val="0023291A"/>
    <w:rsid w:val="00233A33"/>
    <w:rsid w:val="0023411B"/>
    <w:rsid w:val="0023480A"/>
    <w:rsid w:val="002354BB"/>
    <w:rsid w:val="00235C71"/>
    <w:rsid w:val="00236E10"/>
    <w:rsid w:val="00237C20"/>
    <w:rsid w:val="00241D53"/>
    <w:rsid w:val="00242DEE"/>
    <w:rsid w:val="0024317D"/>
    <w:rsid w:val="00244264"/>
    <w:rsid w:val="002473C2"/>
    <w:rsid w:val="002500BE"/>
    <w:rsid w:val="0025137A"/>
    <w:rsid w:val="00251C5F"/>
    <w:rsid w:val="00251DCC"/>
    <w:rsid w:val="00251FC4"/>
    <w:rsid w:val="002520FA"/>
    <w:rsid w:val="002523B7"/>
    <w:rsid w:val="00252836"/>
    <w:rsid w:val="002542F6"/>
    <w:rsid w:val="0025715B"/>
    <w:rsid w:val="0026096A"/>
    <w:rsid w:val="00261ED5"/>
    <w:rsid w:val="00261FB0"/>
    <w:rsid w:val="00264895"/>
    <w:rsid w:val="00264DD2"/>
    <w:rsid w:val="00265294"/>
    <w:rsid w:val="00265BAC"/>
    <w:rsid w:val="0026643C"/>
    <w:rsid w:val="00266754"/>
    <w:rsid w:val="00266B76"/>
    <w:rsid w:val="00270658"/>
    <w:rsid w:val="00270BA6"/>
    <w:rsid w:val="0027228C"/>
    <w:rsid w:val="00273191"/>
    <w:rsid w:val="00273C4B"/>
    <w:rsid w:val="00274BF3"/>
    <w:rsid w:val="00274D43"/>
    <w:rsid w:val="00276C22"/>
    <w:rsid w:val="00276D7D"/>
    <w:rsid w:val="0028302A"/>
    <w:rsid w:val="00283A23"/>
    <w:rsid w:val="00283A47"/>
    <w:rsid w:val="00283E69"/>
    <w:rsid w:val="002846BF"/>
    <w:rsid w:val="0028583F"/>
    <w:rsid w:val="00286717"/>
    <w:rsid w:val="00290A66"/>
    <w:rsid w:val="00290D6C"/>
    <w:rsid w:val="00291690"/>
    <w:rsid w:val="002926F4"/>
    <w:rsid w:val="002940D4"/>
    <w:rsid w:val="00295294"/>
    <w:rsid w:val="00295A8D"/>
    <w:rsid w:val="00297326"/>
    <w:rsid w:val="002A0B32"/>
    <w:rsid w:val="002A0E4B"/>
    <w:rsid w:val="002A3B0B"/>
    <w:rsid w:val="002A4F5A"/>
    <w:rsid w:val="002A4F61"/>
    <w:rsid w:val="002A5E0F"/>
    <w:rsid w:val="002B0504"/>
    <w:rsid w:val="002B066A"/>
    <w:rsid w:val="002B166B"/>
    <w:rsid w:val="002B1E24"/>
    <w:rsid w:val="002B5751"/>
    <w:rsid w:val="002B6C07"/>
    <w:rsid w:val="002B7DCB"/>
    <w:rsid w:val="002C0171"/>
    <w:rsid w:val="002C165B"/>
    <w:rsid w:val="002C1AE2"/>
    <w:rsid w:val="002C2741"/>
    <w:rsid w:val="002C2F12"/>
    <w:rsid w:val="002C62F1"/>
    <w:rsid w:val="002C7549"/>
    <w:rsid w:val="002C7821"/>
    <w:rsid w:val="002D176D"/>
    <w:rsid w:val="002D198F"/>
    <w:rsid w:val="002D28A4"/>
    <w:rsid w:val="002D3219"/>
    <w:rsid w:val="002D3336"/>
    <w:rsid w:val="002D42BC"/>
    <w:rsid w:val="002D6E1B"/>
    <w:rsid w:val="002E0AB6"/>
    <w:rsid w:val="002E1EC9"/>
    <w:rsid w:val="002E297C"/>
    <w:rsid w:val="002E3BC1"/>
    <w:rsid w:val="002E4070"/>
    <w:rsid w:val="002E4E86"/>
    <w:rsid w:val="002E5E32"/>
    <w:rsid w:val="002E671C"/>
    <w:rsid w:val="002E71FA"/>
    <w:rsid w:val="002E7744"/>
    <w:rsid w:val="002E77FE"/>
    <w:rsid w:val="002E7A23"/>
    <w:rsid w:val="002E7C58"/>
    <w:rsid w:val="002F2191"/>
    <w:rsid w:val="002F3DA4"/>
    <w:rsid w:val="002F48AD"/>
    <w:rsid w:val="002F70A3"/>
    <w:rsid w:val="002F781A"/>
    <w:rsid w:val="003001D5"/>
    <w:rsid w:val="00300438"/>
    <w:rsid w:val="00301FC3"/>
    <w:rsid w:val="00302E4D"/>
    <w:rsid w:val="00302EE8"/>
    <w:rsid w:val="00303078"/>
    <w:rsid w:val="00303900"/>
    <w:rsid w:val="0030592C"/>
    <w:rsid w:val="00310421"/>
    <w:rsid w:val="00310D66"/>
    <w:rsid w:val="00311D0C"/>
    <w:rsid w:val="0031237F"/>
    <w:rsid w:val="003126B0"/>
    <w:rsid w:val="00312788"/>
    <w:rsid w:val="00312EC5"/>
    <w:rsid w:val="003130E8"/>
    <w:rsid w:val="00316470"/>
    <w:rsid w:val="00317BF6"/>
    <w:rsid w:val="00321CE4"/>
    <w:rsid w:val="00323DA6"/>
    <w:rsid w:val="0032704C"/>
    <w:rsid w:val="00327932"/>
    <w:rsid w:val="0033131D"/>
    <w:rsid w:val="0033240E"/>
    <w:rsid w:val="00332807"/>
    <w:rsid w:val="003334E9"/>
    <w:rsid w:val="0033487B"/>
    <w:rsid w:val="00335753"/>
    <w:rsid w:val="00335A19"/>
    <w:rsid w:val="00336FC3"/>
    <w:rsid w:val="00340D9F"/>
    <w:rsid w:val="00340EC9"/>
    <w:rsid w:val="003443A5"/>
    <w:rsid w:val="00344B0E"/>
    <w:rsid w:val="003502DB"/>
    <w:rsid w:val="00350564"/>
    <w:rsid w:val="00350B7E"/>
    <w:rsid w:val="00351F30"/>
    <w:rsid w:val="00352818"/>
    <w:rsid w:val="003535C5"/>
    <w:rsid w:val="00354306"/>
    <w:rsid w:val="003545F2"/>
    <w:rsid w:val="00355780"/>
    <w:rsid w:val="00356433"/>
    <w:rsid w:val="0035790A"/>
    <w:rsid w:val="003579B8"/>
    <w:rsid w:val="003620BD"/>
    <w:rsid w:val="003626EE"/>
    <w:rsid w:val="00362B07"/>
    <w:rsid w:val="00362D96"/>
    <w:rsid w:val="003630D4"/>
    <w:rsid w:val="00365FC2"/>
    <w:rsid w:val="003674CE"/>
    <w:rsid w:val="00370041"/>
    <w:rsid w:val="0037105A"/>
    <w:rsid w:val="00374FF2"/>
    <w:rsid w:val="0037509A"/>
    <w:rsid w:val="0038097B"/>
    <w:rsid w:val="003815BD"/>
    <w:rsid w:val="003821AD"/>
    <w:rsid w:val="00382ABE"/>
    <w:rsid w:val="00383014"/>
    <w:rsid w:val="00384C95"/>
    <w:rsid w:val="00385739"/>
    <w:rsid w:val="00386ADC"/>
    <w:rsid w:val="00390B91"/>
    <w:rsid w:val="00391EFC"/>
    <w:rsid w:val="00393387"/>
    <w:rsid w:val="00393BE1"/>
    <w:rsid w:val="0039433A"/>
    <w:rsid w:val="003964C4"/>
    <w:rsid w:val="00397D3F"/>
    <w:rsid w:val="003A2604"/>
    <w:rsid w:val="003A3C31"/>
    <w:rsid w:val="003A72DC"/>
    <w:rsid w:val="003B0748"/>
    <w:rsid w:val="003B0D81"/>
    <w:rsid w:val="003B0EC3"/>
    <w:rsid w:val="003B2AFA"/>
    <w:rsid w:val="003B3101"/>
    <w:rsid w:val="003B4C49"/>
    <w:rsid w:val="003B50B4"/>
    <w:rsid w:val="003B7B9B"/>
    <w:rsid w:val="003C329E"/>
    <w:rsid w:val="003C3898"/>
    <w:rsid w:val="003C3A9E"/>
    <w:rsid w:val="003C5868"/>
    <w:rsid w:val="003C60BA"/>
    <w:rsid w:val="003D1062"/>
    <w:rsid w:val="003D1119"/>
    <w:rsid w:val="003D1FA9"/>
    <w:rsid w:val="003D3AC7"/>
    <w:rsid w:val="003D6B78"/>
    <w:rsid w:val="003E0381"/>
    <w:rsid w:val="003E08AE"/>
    <w:rsid w:val="003E142B"/>
    <w:rsid w:val="003E2AA0"/>
    <w:rsid w:val="003E39EE"/>
    <w:rsid w:val="003E5BC9"/>
    <w:rsid w:val="003F04CA"/>
    <w:rsid w:val="003F31F3"/>
    <w:rsid w:val="003F4619"/>
    <w:rsid w:val="003F4970"/>
    <w:rsid w:val="003F5699"/>
    <w:rsid w:val="00400297"/>
    <w:rsid w:val="00404128"/>
    <w:rsid w:val="004058D4"/>
    <w:rsid w:val="004067E0"/>
    <w:rsid w:val="004072C8"/>
    <w:rsid w:val="00407ABB"/>
    <w:rsid w:val="0041014F"/>
    <w:rsid w:val="00410394"/>
    <w:rsid w:val="0041068B"/>
    <w:rsid w:val="00410DF4"/>
    <w:rsid w:val="00412B33"/>
    <w:rsid w:val="00414595"/>
    <w:rsid w:val="00417051"/>
    <w:rsid w:val="0041773F"/>
    <w:rsid w:val="004217C8"/>
    <w:rsid w:val="00421A38"/>
    <w:rsid w:val="0042246E"/>
    <w:rsid w:val="004239F3"/>
    <w:rsid w:val="00424255"/>
    <w:rsid w:val="00424EFD"/>
    <w:rsid w:val="004258D0"/>
    <w:rsid w:val="00425C90"/>
    <w:rsid w:val="00425FE5"/>
    <w:rsid w:val="004268EB"/>
    <w:rsid w:val="004269FB"/>
    <w:rsid w:val="0043034C"/>
    <w:rsid w:val="004311F6"/>
    <w:rsid w:val="00431AB4"/>
    <w:rsid w:val="0043383F"/>
    <w:rsid w:val="00433D4A"/>
    <w:rsid w:val="00436E65"/>
    <w:rsid w:val="004371D9"/>
    <w:rsid w:val="00437786"/>
    <w:rsid w:val="0044165F"/>
    <w:rsid w:val="00441E77"/>
    <w:rsid w:val="00444959"/>
    <w:rsid w:val="00444C14"/>
    <w:rsid w:val="004457F0"/>
    <w:rsid w:val="004468E9"/>
    <w:rsid w:val="004469E1"/>
    <w:rsid w:val="00447D99"/>
    <w:rsid w:val="00451815"/>
    <w:rsid w:val="00451C2F"/>
    <w:rsid w:val="00454549"/>
    <w:rsid w:val="004545D8"/>
    <w:rsid w:val="00457B61"/>
    <w:rsid w:val="0046071B"/>
    <w:rsid w:val="00460778"/>
    <w:rsid w:val="004609B5"/>
    <w:rsid w:val="0046387A"/>
    <w:rsid w:val="00465003"/>
    <w:rsid w:val="004650D6"/>
    <w:rsid w:val="00465F51"/>
    <w:rsid w:val="004671E9"/>
    <w:rsid w:val="00467284"/>
    <w:rsid w:val="00467A94"/>
    <w:rsid w:val="00467BAF"/>
    <w:rsid w:val="00470D78"/>
    <w:rsid w:val="00470EA8"/>
    <w:rsid w:val="004724EA"/>
    <w:rsid w:val="0047318C"/>
    <w:rsid w:val="004742B5"/>
    <w:rsid w:val="00475839"/>
    <w:rsid w:val="00476442"/>
    <w:rsid w:val="00480900"/>
    <w:rsid w:val="004821EA"/>
    <w:rsid w:val="00483666"/>
    <w:rsid w:val="00483A91"/>
    <w:rsid w:val="00483F51"/>
    <w:rsid w:val="0048402E"/>
    <w:rsid w:val="00484934"/>
    <w:rsid w:val="00485D9D"/>
    <w:rsid w:val="0048610B"/>
    <w:rsid w:val="0049060D"/>
    <w:rsid w:val="0049078B"/>
    <w:rsid w:val="0049186A"/>
    <w:rsid w:val="004918F9"/>
    <w:rsid w:val="00492905"/>
    <w:rsid w:val="00492DE8"/>
    <w:rsid w:val="0049401E"/>
    <w:rsid w:val="00494F4D"/>
    <w:rsid w:val="00497AFD"/>
    <w:rsid w:val="00497BB8"/>
    <w:rsid w:val="004A0331"/>
    <w:rsid w:val="004A062A"/>
    <w:rsid w:val="004A0714"/>
    <w:rsid w:val="004A2C44"/>
    <w:rsid w:val="004A31C5"/>
    <w:rsid w:val="004A429F"/>
    <w:rsid w:val="004A61D5"/>
    <w:rsid w:val="004A7C7F"/>
    <w:rsid w:val="004B054F"/>
    <w:rsid w:val="004B2985"/>
    <w:rsid w:val="004B586F"/>
    <w:rsid w:val="004B66E0"/>
    <w:rsid w:val="004B69CB"/>
    <w:rsid w:val="004B7E1E"/>
    <w:rsid w:val="004B7E54"/>
    <w:rsid w:val="004C1CBA"/>
    <w:rsid w:val="004C2494"/>
    <w:rsid w:val="004C2B3A"/>
    <w:rsid w:val="004C34F1"/>
    <w:rsid w:val="004C4291"/>
    <w:rsid w:val="004C459D"/>
    <w:rsid w:val="004C6250"/>
    <w:rsid w:val="004D0A29"/>
    <w:rsid w:val="004D3C6D"/>
    <w:rsid w:val="004D486F"/>
    <w:rsid w:val="004D6132"/>
    <w:rsid w:val="004D64D0"/>
    <w:rsid w:val="004D66BC"/>
    <w:rsid w:val="004D6F4F"/>
    <w:rsid w:val="004E15F4"/>
    <w:rsid w:val="004E25DE"/>
    <w:rsid w:val="004E30BC"/>
    <w:rsid w:val="004E44DF"/>
    <w:rsid w:val="004E4A7E"/>
    <w:rsid w:val="004E54F2"/>
    <w:rsid w:val="004E579A"/>
    <w:rsid w:val="004E59FC"/>
    <w:rsid w:val="004E5D83"/>
    <w:rsid w:val="004E7987"/>
    <w:rsid w:val="004F2A8B"/>
    <w:rsid w:val="004F3C85"/>
    <w:rsid w:val="004F3EC6"/>
    <w:rsid w:val="004F40ED"/>
    <w:rsid w:val="004F4147"/>
    <w:rsid w:val="004F57C9"/>
    <w:rsid w:val="004F5E65"/>
    <w:rsid w:val="004F6824"/>
    <w:rsid w:val="004F6BBA"/>
    <w:rsid w:val="004F7843"/>
    <w:rsid w:val="004F78ED"/>
    <w:rsid w:val="00500F79"/>
    <w:rsid w:val="005038CA"/>
    <w:rsid w:val="00503A52"/>
    <w:rsid w:val="00505861"/>
    <w:rsid w:val="0050696A"/>
    <w:rsid w:val="00507630"/>
    <w:rsid w:val="0051072B"/>
    <w:rsid w:val="0051073C"/>
    <w:rsid w:val="00510905"/>
    <w:rsid w:val="0051135A"/>
    <w:rsid w:val="00513F6B"/>
    <w:rsid w:val="00516BC8"/>
    <w:rsid w:val="005171AB"/>
    <w:rsid w:val="00522ADC"/>
    <w:rsid w:val="00523467"/>
    <w:rsid w:val="005246E7"/>
    <w:rsid w:val="00525151"/>
    <w:rsid w:val="00525291"/>
    <w:rsid w:val="00525C70"/>
    <w:rsid w:val="005266ED"/>
    <w:rsid w:val="00530209"/>
    <w:rsid w:val="00532FC9"/>
    <w:rsid w:val="00534357"/>
    <w:rsid w:val="00536477"/>
    <w:rsid w:val="0053736B"/>
    <w:rsid w:val="00537F89"/>
    <w:rsid w:val="00543749"/>
    <w:rsid w:val="00545491"/>
    <w:rsid w:val="00546149"/>
    <w:rsid w:val="00546268"/>
    <w:rsid w:val="00547238"/>
    <w:rsid w:val="005476F2"/>
    <w:rsid w:val="00550ADB"/>
    <w:rsid w:val="00550BAC"/>
    <w:rsid w:val="00551671"/>
    <w:rsid w:val="00554C01"/>
    <w:rsid w:val="00554CC4"/>
    <w:rsid w:val="00555CEE"/>
    <w:rsid w:val="00562626"/>
    <w:rsid w:val="00566B0F"/>
    <w:rsid w:val="00572329"/>
    <w:rsid w:val="00573F0F"/>
    <w:rsid w:val="00573F2A"/>
    <w:rsid w:val="0057435C"/>
    <w:rsid w:val="0057565A"/>
    <w:rsid w:val="005771AA"/>
    <w:rsid w:val="0058065D"/>
    <w:rsid w:val="005815A0"/>
    <w:rsid w:val="0058265A"/>
    <w:rsid w:val="0058289A"/>
    <w:rsid w:val="005848B3"/>
    <w:rsid w:val="00584BF5"/>
    <w:rsid w:val="00584C60"/>
    <w:rsid w:val="00585954"/>
    <w:rsid w:val="00587AE3"/>
    <w:rsid w:val="00587ED0"/>
    <w:rsid w:val="00587FD7"/>
    <w:rsid w:val="00590080"/>
    <w:rsid w:val="00591A8F"/>
    <w:rsid w:val="00593A12"/>
    <w:rsid w:val="00593DF4"/>
    <w:rsid w:val="005946CA"/>
    <w:rsid w:val="00595197"/>
    <w:rsid w:val="00595418"/>
    <w:rsid w:val="00595938"/>
    <w:rsid w:val="00595B28"/>
    <w:rsid w:val="005A430B"/>
    <w:rsid w:val="005A4689"/>
    <w:rsid w:val="005A4C15"/>
    <w:rsid w:val="005A4EAE"/>
    <w:rsid w:val="005A5F6C"/>
    <w:rsid w:val="005A6FB4"/>
    <w:rsid w:val="005B0BDA"/>
    <w:rsid w:val="005B2375"/>
    <w:rsid w:val="005B24E5"/>
    <w:rsid w:val="005B342C"/>
    <w:rsid w:val="005B40B8"/>
    <w:rsid w:val="005B4392"/>
    <w:rsid w:val="005B5566"/>
    <w:rsid w:val="005B55F2"/>
    <w:rsid w:val="005B7BD0"/>
    <w:rsid w:val="005C3395"/>
    <w:rsid w:val="005C38A5"/>
    <w:rsid w:val="005C3F7B"/>
    <w:rsid w:val="005C4D98"/>
    <w:rsid w:val="005C6CFE"/>
    <w:rsid w:val="005C79C6"/>
    <w:rsid w:val="005C7AF9"/>
    <w:rsid w:val="005C7B42"/>
    <w:rsid w:val="005D1852"/>
    <w:rsid w:val="005D3168"/>
    <w:rsid w:val="005D384B"/>
    <w:rsid w:val="005D4DFD"/>
    <w:rsid w:val="005D5B17"/>
    <w:rsid w:val="005D69B7"/>
    <w:rsid w:val="005E0C74"/>
    <w:rsid w:val="005E189F"/>
    <w:rsid w:val="005E51A3"/>
    <w:rsid w:val="005F047B"/>
    <w:rsid w:val="005F1CD3"/>
    <w:rsid w:val="005F26C8"/>
    <w:rsid w:val="005F30EC"/>
    <w:rsid w:val="005F40CC"/>
    <w:rsid w:val="005F4697"/>
    <w:rsid w:val="005F6D53"/>
    <w:rsid w:val="005F734D"/>
    <w:rsid w:val="00600B6B"/>
    <w:rsid w:val="00600C9A"/>
    <w:rsid w:val="00600F86"/>
    <w:rsid w:val="006012D0"/>
    <w:rsid w:val="00601344"/>
    <w:rsid w:val="00601823"/>
    <w:rsid w:val="00602794"/>
    <w:rsid w:val="00605980"/>
    <w:rsid w:val="0060598F"/>
    <w:rsid w:val="006109DF"/>
    <w:rsid w:val="0061110A"/>
    <w:rsid w:val="00611EC5"/>
    <w:rsid w:val="00611EF1"/>
    <w:rsid w:val="00613D22"/>
    <w:rsid w:val="00614C12"/>
    <w:rsid w:val="00616D30"/>
    <w:rsid w:val="0061783E"/>
    <w:rsid w:val="0062191D"/>
    <w:rsid w:val="00623068"/>
    <w:rsid w:val="00623CE6"/>
    <w:rsid w:val="00623E12"/>
    <w:rsid w:val="006247F5"/>
    <w:rsid w:val="00625338"/>
    <w:rsid w:val="00627CA7"/>
    <w:rsid w:val="006310C1"/>
    <w:rsid w:val="00631B5A"/>
    <w:rsid w:val="00633899"/>
    <w:rsid w:val="00633A27"/>
    <w:rsid w:val="0063529F"/>
    <w:rsid w:val="006358A8"/>
    <w:rsid w:val="006361C0"/>
    <w:rsid w:val="00636E2A"/>
    <w:rsid w:val="006370D4"/>
    <w:rsid w:val="00640325"/>
    <w:rsid w:val="00642C36"/>
    <w:rsid w:val="006432F4"/>
    <w:rsid w:val="006441B2"/>
    <w:rsid w:val="006446FE"/>
    <w:rsid w:val="00644F16"/>
    <w:rsid w:val="00645240"/>
    <w:rsid w:val="00646135"/>
    <w:rsid w:val="006461BF"/>
    <w:rsid w:val="0065123B"/>
    <w:rsid w:val="006517E5"/>
    <w:rsid w:val="00651F2C"/>
    <w:rsid w:val="00652335"/>
    <w:rsid w:val="00654366"/>
    <w:rsid w:val="00654BC4"/>
    <w:rsid w:val="00654FB4"/>
    <w:rsid w:val="00655C4E"/>
    <w:rsid w:val="00657E92"/>
    <w:rsid w:val="0066160B"/>
    <w:rsid w:val="00661FA1"/>
    <w:rsid w:val="00663871"/>
    <w:rsid w:val="00663A46"/>
    <w:rsid w:val="00663C48"/>
    <w:rsid w:val="006658DE"/>
    <w:rsid w:val="00665F82"/>
    <w:rsid w:val="0067063E"/>
    <w:rsid w:val="00670BF9"/>
    <w:rsid w:val="00670F86"/>
    <w:rsid w:val="006720AD"/>
    <w:rsid w:val="006736CF"/>
    <w:rsid w:val="006761DB"/>
    <w:rsid w:val="006779C4"/>
    <w:rsid w:val="006779DF"/>
    <w:rsid w:val="00677C2E"/>
    <w:rsid w:val="00680968"/>
    <w:rsid w:val="00680E78"/>
    <w:rsid w:val="0068187E"/>
    <w:rsid w:val="00682514"/>
    <w:rsid w:val="00682ACE"/>
    <w:rsid w:val="006832CD"/>
    <w:rsid w:val="0068592A"/>
    <w:rsid w:val="00685C5F"/>
    <w:rsid w:val="00686A22"/>
    <w:rsid w:val="00690EC7"/>
    <w:rsid w:val="006912C1"/>
    <w:rsid w:val="00692CB7"/>
    <w:rsid w:val="00692E37"/>
    <w:rsid w:val="006943A6"/>
    <w:rsid w:val="0069627F"/>
    <w:rsid w:val="0069632C"/>
    <w:rsid w:val="00697220"/>
    <w:rsid w:val="0069731B"/>
    <w:rsid w:val="00697541"/>
    <w:rsid w:val="006A0012"/>
    <w:rsid w:val="006A07FF"/>
    <w:rsid w:val="006A09C0"/>
    <w:rsid w:val="006A0C52"/>
    <w:rsid w:val="006A2E86"/>
    <w:rsid w:val="006A336F"/>
    <w:rsid w:val="006A3642"/>
    <w:rsid w:val="006A39E6"/>
    <w:rsid w:val="006A3D95"/>
    <w:rsid w:val="006A3E51"/>
    <w:rsid w:val="006A4125"/>
    <w:rsid w:val="006A48AF"/>
    <w:rsid w:val="006A5BAC"/>
    <w:rsid w:val="006A6807"/>
    <w:rsid w:val="006A7087"/>
    <w:rsid w:val="006B0305"/>
    <w:rsid w:val="006B1F46"/>
    <w:rsid w:val="006B2B9D"/>
    <w:rsid w:val="006B78FB"/>
    <w:rsid w:val="006B7D76"/>
    <w:rsid w:val="006C22D3"/>
    <w:rsid w:val="006C2CFE"/>
    <w:rsid w:val="006C34B9"/>
    <w:rsid w:val="006C36F1"/>
    <w:rsid w:val="006C56A0"/>
    <w:rsid w:val="006C5F1E"/>
    <w:rsid w:val="006C7671"/>
    <w:rsid w:val="006C76F3"/>
    <w:rsid w:val="006D0EDA"/>
    <w:rsid w:val="006D1ABF"/>
    <w:rsid w:val="006D2EB6"/>
    <w:rsid w:val="006D34A1"/>
    <w:rsid w:val="006D3700"/>
    <w:rsid w:val="006D3E51"/>
    <w:rsid w:val="006D44CC"/>
    <w:rsid w:val="006D543F"/>
    <w:rsid w:val="006D62C9"/>
    <w:rsid w:val="006D7CC8"/>
    <w:rsid w:val="006E0637"/>
    <w:rsid w:val="006E2465"/>
    <w:rsid w:val="006E465E"/>
    <w:rsid w:val="006E4B7A"/>
    <w:rsid w:val="006E5524"/>
    <w:rsid w:val="006E6271"/>
    <w:rsid w:val="006E64A6"/>
    <w:rsid w:val="006E650D"/>
    <w:rsid w:val="006E681B"/>
    <w:rsid w:val="006E6840"/>
    <w:rsid w:val="006E6DF6"/>
    <w:rsid w:val="006F040F"/>
    <w:rsid w:val="006F0C01"/>
    <w:rsid w:val="006F0DBA"/>
    <w:rsid w:val="006F11E1"/>
    <w:rsid w:val="006F205A"/>
    <w:rsid w:val="006F21FF"/>
    <w:rsid w:val="006F34AA"/>
    <w:rsid w:val="006F394E"/>
    <w:rsid w:val="006F4C63"/>
    <w:rsid w:val="006F6099"/>
    <w:rsid w:val="006F7994"/>
    <w:rsid w:val="00700645"/>
    <w:rsid w:val="00700D16"/>
    <w:rsid w:val="0070167D"/>
    <w:rsid w:val="007025FB"/>
    <w:rsid w:val="007028C5"/>
    <w:rsid w:val="00702FA9"/>
    <w:rsid w:val="00703906"/>
    <w:rsid w:val="007042F3"/>
    <w:rsid w:val="00704DF1"/>
    <w:rsid w:val="00710F53"/>
    <w:rsid w:val="007110BD"/>
    <w:rsid w:val="007130DC"/>
    <w:rsid w:val="00713C5A"/>
    <w:rsid w:val="007140C1"/>
    <w:rsid w:val="007141B1"/>
    <w:rsid w:val="00714BE2"/>
    <w:rsid w:val="007159CE"/>
    <w:rsid w:val="00717C1E"/>
    <w:rsid w:val="00717C89"/>
    <w:rsid w:val="0072187C"/>
    <w:rsid w:val="00721A89"/>
    <w:rsid w:val="007226AA"/>
    <w:rsid w:val="00722E29"/>
    <w:rsid w:val="00724270"/>
    <w:rsid w:val="00724490"/>
    <w:rsid w:val="00724927"/>
    <w:rsid w:val="0072563D"/>
    <w:rsid w:val="00725B5D"/>
    <w:rsid w:val="00726177"/>
    <w:rsid w:val="00726EE6"/>
    <w:rsid w:val="00727822"/>
    <w:rsid w:val="0073116E"/>
    <w:rsid w:val="00732E1F"/>
    <w:rsid w:val="0073376C"/>
    <w:rsid w:val="00733992"/>
    <w:rsid w:val="00733E73"/>
    <w:rsid w:val="00736083"/>
    <w:rsid w:val="0074034D"/>
    <w:rsid w:val="00740C92"/>
    <w:rsid w:val="00742222"/>
    <w:rsid w:val="00743B5B"/>
    <w:rsid w:val="007446FA"/>
    <w:rsid w:val="007450D2"/>
    <w:rsid w:val="00745331"/>
    <w:rsid w:val="00745B5A"/>
    <w:rsid w:val="00746A39"/>
    <w:rsid w:val="00747FF9"/>
    <w:rsid w:val="00751A20"/>
    <w:rsid w:val="00752085"/>
    <w:rsid w:val="00753735"/>
    <w:rsid w:val="00755605"/>
    <w:rsid w:val="007621EB"/>
    <w:rsid w:val="007624B0"/>
    <w:rsid w:val="007649CB"/>
    <w:rsid w:val="00764A7E"/>
    <w:rsid w:val="00765C83"/>
    <w:rsid w:val="00766FB3"/>
    <w:rsid w:val="007749D5"/>
    <w:rsid w:val="00774DEC"/>
    <w:rsid w:val="00777A1E"/>
    <w:rsid w:val="00781ED2"/>
    <w:rsid w:val="00782DF7"/>
    <w:rsid w:val="0079000B"/>
    <w:rsid w:val="0079079E"/>
    <w:rsid w:val="00791EFC"/>
    <w:rsid w:val="00792D36"/>
    <w:rsid w:val="007933FB"/>
    <w:rsid w:val="00793B47"/>
    <w:rsid w:val="007943A9"/>
    <w:rsid w:val="0079725E"/>
    <w:rsid w:val="007A08FF"/>
    <w:rsid w:val="007A516A"/>
    <w:rsid w:val="007A6169"/>
    <w:rsid w:val="007A6343"/>
    <w:rsid w:val="007A6A0C"/>
    <w:rsid w:val="007A75AD"/>
    <w:rsid w:val="007B02D1"/>
    <w:rsid w:val="007B1661"/>
    <w:rsid w:val="007B61F4"/>
    <w:rsid w:val="007C0A58"/>
    <w:rsid w:val="007C2154"/>
    <w:rsid w:val="007C2FB4"/>
    <w:rsid w:val="007C47BE"/>
    <w:rsid w:val="007C4E7A"/>
    <w:rsid w:val="007C69C0"/>
    <w:rsid w:val="007C73E0"/>
    <w:rsid w:val="007D293E"/>
    <w:rsid w:val="007D30F6"/>
    <w:rsid w:val="007D3217"/>
    <w:rsid w:val="007D3809"/>
    <w:rsid w:val="007D4A34"/>
    <w:rsid w:val="007D4B70"/>
    <w:rsid w:val="007D60E8"/>
    <w:rsid w:val="007D65A3"/>
    <w:rsid w:val="007D665E"/>
    <w:rsid w:val="007D6C2C"/>
    <w:rsid w:val="007E1621"/>
    <w:rsid w:val="007E462C"/>
    <w:rsid w:val="007E4DFE"/>
    <w:rsid w:val="007E692F"/>
    <w:rsid w:val="007E733B"/>
    <w:rsid w:val="007E786F"/>
    <w:rsid w:val="007F01D6"/>
    <w:rsid w:val="007F1658"/>
    <w:rsid w:val="007F1DD1"/>
    <w:rsid w:val="007F21DE"/>
    <w:rsid w:val="007F2F78"/>
    <w:rsid w:val="007F3DC7"/>
    <w:rsid w:val="007F4867"/>
    <w:rsid w:val="007F4D56"/>
    <w:rsid w:val="007F5BA1"/>
    <w:rsid w:val="007F7FDF"/>
    <w:rsid w:val="008004CC"/>
    <w:rsid w:val="00801F12"/>
    <w:rsid w:val="0080293C"/>
    <w:rsid w:val="008036CE"/>
    <w:rsid w:val="00803850"/>
    <w:rsid w:val="008052BB"/>
    <w:rsid w:val="0080552C"/>
    <w:rsid w:val="00807433"/>
    <w:rsid w:val="008078E4"/>
    <w:rsid w:val="00807E17"/>
    <w:rsid w:val="008101BD"/>
    <w:rsid w:val="00810B7D"/>
    <w:rsid w:val="008118A8"/>
    <w:rsid w:val="00812023"/>
    <w:rsid w:val="00812E60"/>
    <w:rsid w:val="0081373C"/>
    <w:rsid w:val="00813A49"/>
    <w:rsid w:val="00814B4E"/>
    <w:rsid w:val="00815663"/>
    <w:rsid w:val="00815B3C"/>
    <w:rsid w:val="0082089A"/>
    <w:rsid w:val="00821CE2"/>
    <w:rsid w:val="008226BA"/>
    <w:rsid w:val="008238EF"/>
    <w:rsid w:val="008244D0"/>
    <w:rsid w:val="008246F4"/>
    <w:rsid w:val="00825758"/>
    <w:rsid w:val="00826C63"/>
    <w:rsid w:val="00827440"/>
    <w:rsid w:val="00832B9B"/>
    <w:rsid w:val="00834413"/>
    <w:rsid w:val="0083461A"/>
    <w:rsid w:val="008370F5"/>
    <w:rsid w:val="00841440"/>
    <w:rsid w:val="008415A4"/>
    <w:rsid w:val="008439F4"/>
    <w:rsid w:val="00844BF8"/>
    <w:rsid w:val="00845A0A"/>
    <w:rsid w:val="0084645C"/>
    <w:rsid w:val="00847F84"/>
    <w:rsid w:val="008509ED"/>
    <w:rsid w:val="0085636B"/>
    <w:rsid w:val="008634C1"/>
    <w:rsid w:val="008659B4"/>
    <w:rsid w:val="00865F8D"/>
    <w:rsid w:val="00866F0C"/>
    <w:rsid w:val="00866F57"/>
    <w:rsid w:val="008676D1"/>
    <w:rsid w:val="00871CB9"/>
    <w:rsid w:val="008723F3"/>
    <w:rsid w:val="0087375B"/>
    <w:rsid w:val="0087458C"/>
    <w:rsid w:val="008757DF"/>
    <w:rsid w:val="00876647"/>
    <w:rsid w:val="00876D1C"/>
    <w:rsid w:val="008810DE"/>
    <w:rsid w:val="0088137C"/>
    <w:rsid w:val="00883A09"/>
    <w:rsid w:val="00884143"/>
    <w:rsid w:val="00885D7E"/>
    <w:rsid w:val="0088756D"/>
    <w:rsid w:val="0089106A"/>
    <w:rsid w:val="008910A5"/>
    <w:rsid w:val="00891B53"/>
    <w:rsid w:val="00892A0D"/>
    <w:rsid w:val="00892CE7"/>
    <w:rsid w:val="00892D69"/>
    <w:rsid w:val="00894908"/>
    <w:rsid w:val="00894D06"/>
    <w:rsid w:val="00896009"/>
    <w:rsid w:val="008968A4"/>
    <w:rsid w:val="0089777B"/>
    <w:rsid w:val="008A4E44"/>
    <w:rsid w:val="008A5BC9"/>
    <w:rsid w:val="008A7B4A"/>
    <w:rsid w:val="008B0766"/>
    <w:rsid w:val="008B379B"/>
    <w:rsid w:val="008B379C"/>
    <w:rsid w:val="008B4311"/>
    <w:rsid w:val="008B45B1"/>
    <w:rsid w:val="008B4891"/>
    <w:rsid w:val="008B4D38"/>
    <w:rsid w:val="008B5136"/>
    <w:rsid w:val="008B599E"/>
    <w:rsid w:val="008C03C5"/>
    <w:rsid w:val="008C3C09"/>
    <w:rsid w:val="008C3CCC"/>
    <w:rsid w:val="008C407D"/>
    <w:rsid w:val="008C438D"/>
    <w:rsid w:val="008C541B"/>
    <w:rsid w:val="008C711E"/>
    <w:rsid w:val="008C79A6"/>
    <w:rsid w:val="008D0F39"/>
    <w:rsid w:val="008D11AE"/>
    <w:rsid w:val="008D13B1"/>
    <w:rsid w:val="008D19D0"/>
    <w:rsid w:val="008D280B"/>
    <w:rsid w:val="008D328B"/>
    <w:rsid w:val="008D6701"/>
    <w:rsid w:val="008D6E1B"/>
    <w:rsid w:val="008D73B8"/>
    <w:rsid w:val="008E0417"/>
    <w:rsid w:val="008E0773"/>
    <w:rsid w:val="008E15DD"/>
    <w:rsid w:val="008E2E99"/>
    <w:rsid w:val="008E37B8"/>
    <w:rsid w:val="008E3C59"/>
    <w:rsid w:val="008F2C2C"/>
    <w:rsid w:val="008F2EFA"/>
    <w:rsid w:val="008F38D3"/>
    <w:rsid w:val="008F44EC"/>
    <w:rsid w:val="008F4DF6"/>
    <w:rsid w:val="008F64A5"/>
    <w:rsid w:val="00900091"/>
    <w:rsid w:val="009009EF"/>
    <w:rsid w:val="00900F7D"/>
    <w:rsid w:val="00901911"/>
    <w:rsid w:val="00902D98"/>
    <w:rsid w:val="00904287"/>
    <w:rsid w:val="009055EC"/>
    <w:rsid w:val="009068E3"/>
    <w:rsid w:val="0091035D"/>
    <w:rsid w:val="00911CAD"/>
    <w:rsid w:val="0091486E"/>
    <w:rsid w:val="00914EF1"/>
    <w:rsid w:val="00915665"/>
    <w:rsid w:val="00915836"/>
    <w:rsid w:val="00916856"/>
    <w:rsid w:val="00916A11"/>
    <w:rsid w:val="00916C55"/>
    <w:rsid w:val="0091771B"/>
    <w:rsid w:val="00920F05"/>
    <w:rsid w:val="00922649"/>
    <w:rsid w:val="00923034"/>
    <w:rsid w:val="00923585"/>
    <w:rsid w:val="00924F63"/>
    <w:rsid w:val="00925890"/>
    <w:rsid w:val="00926F56"/>
    <w:rsid w:val="009271AF"/>
    <w:rsid w:val="00927A87"/>
    <w:rsid w:val="00932288"/>
    <w:rsid w:val="0093245C"/>
    <w:rsid w:val="00932D50"/>
    <w:rsid w:val="00933A35"/>
    <w:rsid w:val="009354D2"/>
    <w:rsid w:val="009369B2"/>
    <w:rsid w:val="00936DDB"/>
    <w:rsid w:val="0093758B"/>
    <w:rsid w:val="00943835"/>
    <w:rsid w:val="00944A30"/>
    <w:rsid w:val="00945729"/>
    <w:rsid w:val="00946E4B"/>
    <w:rsid w:val="00946FD7"/>
    <w:rsid w:val="009509AA"/>
    <w:rsid w:val="00951A3F"/>
    <w:rsid w:val="00951D14"/>
    <w:rsid w:val="00952C80"/>
    <w:rsid w:val="00952E5B"/>
    <w:rsid w:val="00953A11"/>
    <w:rsid w:val="00953DDD"/>
    <w:rsid w:val="009548BA"/>
    <w:rsid w:val="00962B5B"/>
    <w:rsid w:val="0096350D"/>
    <w:rsid w:val="00963A02"/>
    <w:rsid w:val="00963ABA"/>
    <w:rsid w:val="009641E5"/>
    <w:rsid w:val="00964AB9"/>
    <w:rsid w:val="00966A5A"/>
    <w:rsid w:val="00970371"/>
    <w:rsid w:val="009706CF"/>
    <w:rsid w:val="00973BD4"/>
    <w:rsid w:val="00974D70"/>
    <w:rsid w:val="00974F97"/>
    <w:rsid w:val="00975C05"/>
    <w:rsid w:val="009764AF"/>
    <w:rsid w:val="00976C26"/>
    <w:rsid w:val="00976D75"/>
    <w:rsid w:val="00980B44"/>
    <w:rsid w:val="00981BFE"/>
    <w:rsid w:val="00981F1A"/>
    <w:rsid w:val="00982B31"/>
    <w:rsid w:val="00984276"/>
    <w:rsid w:val="00984550"/>
    <w:rsid w:val="00985021"/>
    <w:rsid w:val="009850E9"/>
    <w:rsid w:val="00985D21"/>
    <w:rsid w:val="009860B5"/>
    <w:rsid w:val="00986DF1"/>
    <w:rsid w:val="00990202"/>
    <w:rsid w:val="009916AA"/>
    <w:rsid w:val="00991B67"/>
    <w:rsid w:val="009939AA"/>
    <w:rsid w:val="00994258"/>
    <w:rsid w:val="009943D4"/>
    <w:rsid w:val="009955E7"/>
    <w:rsid w:val="00995FD3"/>
    <w:rsid w:val="0099635E"/>
    <w:rsid w:val="00997EDC"/>
    <w:rsid w:val="009A29D1"/>
    <w:rsid w:val="009A4EF4"/>
    <w:rsid w:val="009A59D5"/>
    <w:rsid w:val="009A7F18"/>
    <w:rsid w:val="009B039D"/>
    <w:rsid w:val="009B34A1"/>
    <w:rsid w:val="009B511C"/>
    <w:rsid w:val="009B618D"/>
    <w:rsid w:val="009B7973"/>
    <w:rsid w:val="009B7BD5"/>
    <w:rsid w:val="009C14C1"/>
    <w:rsid w:val="009C7489"/>
    <w:rsid w:val="009D1BF0"/>
    <w:rsid w:val="009D20A0"/>
    <w:rsid w:val="009D2860"/>
    <w:rsid w:val="009D2F38"/>
    <w:rsid w:val="009D2F78"/>
    <w:rsid w:val="009D33E3"/>
    <w:rsid w:val="009D38B5"/>
    <w:rsid w:val="009D5661"/>
    <w:rsid w:val="009D585D"/>
    <w:rsid w:val="009D611A"/>
    <w:rsid w:val="009D74EE"/>
    <w:rsid w:val="009D7F32"/>
    <w:rsid w:val="009E09F4"/>
    <w:rsid w:val="009E0ABB"/>
    <w:rsid w:val="009E0EBA"/>
    <w:rsid w:val="009E2ABA"/>
    <w:rsid w:val="009E2D34"/>
    <w:rsid w:val="009E3255"/>
    <w:rsid w:val="009E5D65"/>
    <w:rsid w:val="009E7AEF"/>
    <w:rsid w:val="009F0A84"/>
    <w:rsid w:val="009F0FB9"/>
    <w:rsid w:val="009F126B"/>
    <w:rsid w:val="009F188F"/>
    <w:rsid w:val="009F2E60"/>
    <w:rsid w:val="009F57BB"/>
    <w:rsid w:val="00A00519"/>
    <w:rsid w:val="00A01711"/>
    <w:rsid w:val="00A01812"/>
    <w:rsid w:val="00A0198D"/>
    <w:rsid w:val="00A03D00"/>
    <w:rsid w:val="00A04EE3"/>
    <w:rsid w:val="00A0730A"/>
    <w:rsid w:val="00A07900"/>
    <w:rsid w:val="00A07FBE"/>
    <w:rsid w:val="00A1144B"/>
    <w:rsid w:val="00A11DCB"/>
    <w:rsid w:val="00A132B7"/>
    <w:rsid w:val="00A13ACE"/>
    <w:rsid w:val="00A13D9E"/>
    <w:rsid w:val="00A14DD9"/>
    <w:rsid w:val="00A175BA"/>
    <w:rsid w:val="00A179A9"/>
    <w:rsid w:val="00A17B2E"/>
    <w:rsid w:val="00A21031"/>
    <w:rsid w:val="00A214BB"/>
    <w:rsid w:val="00A21840"/>
    <w:rsid w:val="00A22EF7"/>
    <w:rsid w:val="00A24A1B"/>
    <w:rsid w:val="00A254C6"/>
    <w:rsid w:val="00A25773"/>
    <w:rsid w:val="00A25D68"/>
    <w:rsid w:val="00A2612D"/>
    <w:rsid w:val="00A2621B"/>
    <w:rsid w:val="00A2630B"/>
    <w:rsid w:val="00A307BE"/>
    <w:rsid w:val="00A30EC1"/>
    <w:rsid w:val="00A367BC"/>
    <w:rsid w:val="00A3706F"/>
    <w:rsid w:val="00A41791"/>
    <w:rsid w:val="00A41BA8"/>
    <w:rsid w:val="00A42AC0"/>
    <w:rsid w:val="00A46638"/>
    <w:rsid w:val="00A46D5C"/>
    <w:rsid w:val="00A47EA8"/>
    <w:rsid w:val="00A50766"/>
    <w:rsid w:val="00A51A4F"/>
    <w:rsid w:val="00A51FD6"/>
    <w:rsid w:val="00A557C0"/>
    <w:rsid w:val="00A63977"/>
    <w:rsid w:val="00A64F5E"/>
    <w:rsid w:val="00A65083"/>
    <w:rsid w:val="00A65897"/>
    <w:rsid w:val="00A670D7"/>
    <w:rsid w:val="00A6736E"/>
    <w:rsid w:val="00A67B77"/>
    <w:rsid w:val="00A7129F"/>
    <w:rsid w:val="00A7150F"/>
    <w:rsid w:val="00A7244E"/>
    <w:rsid w:val="00A74CD8"/>
    <w:rsid w:val="00A7552C"/>
    <w:rsid w:val="00A81A0E"/>
    <w:rsid w:val="00A832E7"/>
    <w:rsid w:val="00A836AD"/>
    <w:rsid w:val="00A8390C"/>
    <w:rsid w:val="00A8464A"/>
    <w:rsid w:val="00A84D9C"/>
    <w:rsid w:val="00A8736C"/>
    <w:rsid w:val="00A90F37"/>
    <w:rsid w:val="00A91C03"/>
    <w:rsid w:val="00A93330"/>
    <w:rsid w:val="00A94232"/>
    <w:rsid w:val="00A968BB"/>
    <w:rsid w:val="00A968DC"/>
    <w:rsid w:val="00A97F9C"/>
    <w:rsid w:val="00AA0A0D"/>
    <w:rsid w:val="00AA4284"/>
    <w:rsid w:val="00AA4BDE"/>
    <w:rsid w:val="00AA5AC7"/>
    <w:rsid w:val="00AB09DA"/>
    <w:rsid w:val="00AB304C"/>
    <w:rsid w:val="00AB412A"/>
    <w:rsid w:val="00AB6A20"/>
    <w:rsid w:val="00AB782A"/>
    <w:rsid w:val="00AC1AAB"/>
    <w:rsid w:val="00AC1B11"/>
    <w:rsid w:val="00AC2A33"/>
    <w:rsid w:val="00AC2D21"/>
    <w:rsid w:val="00AC4656"/>
    <w:rsid w:val="00AC5F6E"/>
    <w:rsid w:val="00AC778F"/>
    <w:rsid w:val="00AC7922"/>
    <w:rsid w:val="00AC79BA"/>
    <w:rsid w:val="00AC7AC7"/>
    <w:rsid w:val="00AD1542"/>
    <w:rsid w:val="00AD1A88"/>
    <w:rsid w:val="00AD1E54"/>
    <w:rsid w:val="00AD4BA3"/>
    <w:rsid w:val="00AD66F7"/>
    <w:rsid w:val="00AD7E19"/>
    <w:rsid w:val="00AD7EFC"/>
    <w:rsid w:val="00AE032C"/>
    <w:rsid w:val="00AE07B7"/>
    <w:rsid w:val="00AE0A26"/>
    <w:rsid w:val="00AE0D4A"/>
    <w:rsid w:val="00AE40D9"/>
    <w:rsid w:val="00AE4DF3"/>
    <w:rsid w:val="00AE57A7"/>
    <w:rsid w:val="00AE6DF9"/>
    <w:rsid w:val="00AE7DAC"/>
    <w:rsid w:val="00AF06C9"/>
    <w:rsid w:val="00AF43DA"/>
    <w:rsid w:val="00AF46B1"/>
    <w:rsid w:val="00AF5B4F"/>
    <w:rsid w:val="00AF72AD"/>
    <w:rsid w:val="00B01218"/>
    <w:rsid w:val="00B01284"/>
    <w:rsid w:val="00B016ED"/>
    <w:rsid w:val="00B01C85"/>
    <w:rsid w:val="00B02C2E"/>
    <w:rsid w:val="00B05107"/>
    <w:rsid w:val="00B061E1"/>
    <w:rsid w:val="00B06969"/>
    <w:rsid w:val="00B07AA4"/>
    <w:rsid w:val="00B07BF1"/>
    <w:rsid w:val="00B12BB5"/>
    <w:rsid w:val="00B1472A"/>
    <w:rsid w:val="00B14B8A"/>
    <w:rsid w:val="00B15582"/>
    <w:rsid w:val="00B15963"/>
    <w:rsid w:val="00B21D9A"/>
    <w:rsid w:val="00B2599E"/>
    <w:rsid w:val="00B26B84"/>
    <w:rsid w:val="00B3005A"/>
    <w:rsid w:val="00B3117A"/>
    <w:rsid w:val="00B31DE3"/>
    <w:rsid w:val="00B36768"/>
    <w:rsid w:val="00B36F12"/>
    <w:rsid w:val="00B37EC3"/>
    <w:rsid w:val="00B42CDE"/>
    <w:rsid w:val="00B43CB5"/>
    <w:rsid w:val="00B43DFC"/>
    <w:rsid w:val="00B44496"/>
    <w:rsid w:val="00B4455C"/>
    <w:rsid w:val="00B460E7"/>
    <w:rsid w:val="00B47268"/>
    <w:rsid w:val="00B47986"/>
    <w:rsid w:val="00B47992"/>
    <w:rsid w:val="00B53EA2"/>
    <w:rsid w:val="00B55017"/>
    <w:rsid w:val="00B55622"/>
    <w:rsid w:val="00B5642B"/>
    <w:rsid w:val="00B56603"/>
    <w:rsid w:val="00B56686"/>
    <w:rsid w:val="00B5693B"/>
    <w:rsid w:val="00B56BDC"/>
    <w:rsid w:val="00B56EA1"/>
    <w:rsid w:val="00B57036"/>
    <w:rsid w:val="00B5717E"/>
    <w:rsid w:val="00B626E6"/>
    <w:rsid w:val="00B62B1E"/>
    <w:rsid w:val="00B6378D"/>
    <w:rsid w:val="00B65986"/>
    <w:rsid w:val="00B65F7C"/>
    <w:rsid w:val="00B67B74"/>
    <w:rsid w:val="00B70F86"/>
    <w:rsid w:val="00B737B9"/>
    <w:rsid w:val="00B73874"/>
    <w:rsid w:val="00B74296"/>
    <w:rsid w:val="00B74443"/>
    <w:rsid w:val="00B749FB"/>
    <w:rsid w:val="00B74A10"/>
    <w:rsid w:val="00B804AE"/>
    <w:rsid w:val="00B80841"/>
    <w:rsid w:val="00B80FDA"/>
    <w:rsid w:val="00B81AB1"/>
    <w:rsid w:val="00B8269C"/>
    <w:rsid w:val="00B8366C"/>
    <w:rsid w:val="00B85EE2"/>
    <w:rsid w:val="00B8702C"/>
    <w:rsid w:val="00B90769"/>
    <w:rsid w:val="00B921F2"/>
    <w:rsid w:val="00B92451"/>
    <w:rsid w:val="00B93438"/>
    <w:rsid w:val="00B93CF0"/>
    <w:rsid w:val="00B9491A"/>
    <w:rsid w:val="00B96AEC"/>
    <w:rsid w:val="00BA0D2F"/>
    <w:rsid w:val="00BA116C"/>
    <w:rsid w:val="00BA1F16"/>
    <w:rsid w:val="00BA31D9"/>
    <w:rsid w:val="00BA53BF"/>
    <w:rsid w:val="00BA565D"/>
    <w:rsid w:val="00BA5BD7"/>
    <w:rsid w:val="00BA645D"/>
    <w:rsid w:val="00BB1238"/>
    <w:rsid w:val="00BB3B8E"/>
    <w:rsid w:val="00BB3CB6"/>
    <w:rsid w:val="00BB3CFC"/>
    <w:rsid w:val="00BB4791"/>
    <w:rsid w:val="00BB4806"/>
    <w:rsid w:val="00BB5462"/>
    <w:rsid w:val="00BB620E"/>
    <w:rsid w:val="00BB6AF7"/>
    <w:rsid w:val="00BC2A30"/>
    <w:rsid w:val="00BC3603"/>
    <w:rsid w:val="00BC4990"/>
    <w:rsid w:val="00BC51C5"/>
    <w:rsid w:val="00BC64E7"/>
    <w:rsid w:val="00BC681D"/>
    <w:rsid w:val="00BC6A5D"/>
    <w:rsid w:val="00BC6F6A"/>
    <w:rsid w:val="00BC7670"/>
    <w:rsid w:val="00BD0138"/>
    <w:rsid w:val="00BD17B9"/>
    <w:rsid w:val="00BD1917"/>
    <w:rsid w:val="00BD3206"/>
    <w:rsid w:val="00BD57DB"/>
    <w:rsid w:val="00BD6B98"/>
    <w:rsid w:val="00BD756B"/>
    <w:rsid w:val="00BE1C22"/>
    <w:rsid w:val="00BE7391"/>
    <w:rsid w:val="00BE7529"/>
    <w:rsid w:val="00BE757B"/>
    <w:rsid w:val="00BF06FA"/>
    <w:rsid w:val="00BF0C7A"/>
    <w:rsid w:val="00BF0EE6"/>
    <w:rsid w:val="00BF1510"/>
    <w:rsid w:val="00BF1909"/>
    <w:rsid w:val="00BF1CCA"/>
    <w:rsid w:val="00BF1D3E"/>
    <w:rsid w:val="00BF2B02"/>
    <w:rsid w:val="00BF3200"/>
    <w:rsid w:val="00BF3440"/>
    <w:rsid w:val="00BF4C00"/>
    <w:rsid w:val="00BF52C4"/>
    <w:rsid w:val="00BF73B0"/>
    <w:rsid w:val="00C00ADA"/>
    <w:rsid w:val="00C025D9"/>
    <w:rsid w:val="00C051BD"/>
    <w:rsid w:val="00C06D32"/>
    <w:rsid w:val="00C126DB"/>
    <w:rsid w:val="00C14095"/>
    <w:rsid w:val="00C17884"/>
    <w:rsid w:val="00C20495"/>
    <w:rsid w:val="00C21CBD"/>
    <w:rsid w:val="00C228DA"/>
    <w:rsid w:val="00C27A35"/>
    <w:rsid w:val="00C27CF9"/>
    <w:rsid w:val="00C3019D"/>
    <w:rsid w:val="00C318C6"/>
    <w:rsid w:val="00C323B8"/>
    <w:rsid w:val="00C32BCF"/>
    <w:rsid w:val="00C34ABD"/>
    <w:rsid w:val="00C354A6"/>
    <w:rsid w:val="00C369A1"/>
    <w:rsid w:val="00C37024"/>
    <w:rsid w:val="00C37DBE"/>
    <w:rsid w:val="00C40D9C"/>
    <w:rsid w:val="00C416F7"/>
    <w:rsid w:val="00C4175D"/>
    <w:rsid w:val="00C42D7C"/>
    <w:rsid w:val="00C46ACE"/>
    <w:rsid w:val="00C5349B"/>
    <w:rsid w:val="00C55DF0"/>
    <w:rsid w:val="00C56033"/>
    <w:rsid w:val="00C569DC"/>
    <w:rsid w:val="00C579C6"/>
    <w:rsid w:val="00C6232D"/>
    <w:rsid w:val="00C633B3"/>
    <w:rsid w:val="00C6342E"/>
    <w:rsid w:val="00C6458B"/>
    <w:rsid w:val="00C64A83"/>
    <w:rsid w:val="00C659AC"/>
    <w:rsid w:val="00C71221"/>
    <w:rsid w:val="00C716B7"/>
    <w:rsid w:val="00C7380B"/>
    <w:rsid w:val="00C73DA9"/>
    <w:rsid w:val="00C75ED4"/>
    <w:rsid w:val="00C76CB5"/>
    <w:rsid w:val="00C80E2B"/>
    <w:rsid w:val="00C83115"/>
    <w:rsid w:val="00C848C1"/>
    <w:rsid w:val="00C85D1E"/>
    <w:rsid w:val="00C86CBE"/>
    <w:rsid w:val="00C87551"/>
    <w:rsid w:val="00C8768D"/>
    <w:rsid w:val="00C87DFC"/>
    <w:rsid w:val="00C9077E"/>
    <w:rsid w:val="00C9523F"/>
    <w:rsid w:val="00C9539F"/>
    <w:rsid w:val="00C96F8D"/>
    <w:rsid w:val="00C9775A"/>
    <w:rsid w:val="00CA0B3A"/>
    <w:rsid w:val="00CA29B6"/>
    <w:rsid w:val="00CA2D7D"/>
    <w:rsid w:val="00CA33A9"/>
    <w:rsid w:val="00CA3CAC"/>
    <w:rsid w:val="00CA4286"/>
    <w:rsid w:val="00CB2E69"/>
    <w:rsid w:val="00CB3E47"/>
    <w:rsid w:val="00CB59D6"/>
    <w:rsid w:val="00CB6534"/>
    <w:rsid w:val="00CC17D5"/>
    <w:rsid w:val="00CC2CA1"/>
    <w:rsid w:val="00CC3AB7"/>
    <w:rsid w:val="00CC55CB"/>
    <w:rsid w:val="00CC6701"/>
    <w:rsid w:val="00CC675C"/>
    <w:rsid w:val="00CC6AFC"/>
    <w:rsid w:val="00CD1414"/>
    <w:rsid w:val="00CD275A"/>
    <w:rsid w:val="00CD2ABF"/>
    <w:rsid w:val="00CD39B0"/>
    <w:rsid w:val="00CD5707"/>
    <w:rsid w:val="00CD7948"/>
    <w:rsid w:val="00CE0266"/>
    <w:rsid w:val="00CE028A"/>
    <w:rsid w:val="00CE0FA7"/>
    <w:rsid w:val="00CE15B8"/>
    <w:rsid w:val="00CE3F07"/>
    <w:rsid w:val="00CE611C"/>
    <w:rsid w:val="00CE6F5A"/>
    <w:rsid w:val="00CE7586"/>
    <w:rsid w:val="00CF129E"/>
    <w:rsid w:val="00CF176E"/>
    <w:rsid w:val="00CF2144"/>
    <w:rsid w:val="00CF263D"/>
    <w:rsid w:val="00CF3903"/>
    <w:rsid w:val="00CF3A9E"/>
    <w:rsid w:val="00CF4700"/>
    <w:rsid w:val="00CF4F63"/>
    <w:rsid w:val="00CF54D0"/>
    <w:rsid w:val="00CF6966"/>
    <w:rsid w:val="00D002EF"/>
    <w:rsid w:val="00D004A9"/>
    <w:rsid w:val="00D02AFE"/>
    <w:rsid w:val="00D0449D"/>
    <w:rsid w:val="00D048C6"/>
    <w:rsid w:val="00D04C7C"/>
    <w:rsid w:val="00D04D21"/>
    <w:rsid w:val="00D04D99"/>
    <w:rsid w:val="00D065A1"/>
    <w:rsid w:val="00D06BAE"/>
    <w:rsid w:val="00D1184C"/>
    <w:rsid w:val="00D11EB4"/>
    <w:rsid w:val="00D12C7F"/>
    <w:rsid w:val="00D13C71"/>
    <w:rsid w:val="00D13FBC"/>
    <w:rsid w:val="00D14AA3"/>
    <w:rsid w:val="00D15303"/>
    <w:rsid w:val="00D158C9"/>
    <w:rsid w:val="00D159B5"/>
    <w:rsid w:val="00D1652C"/>
    <w:rsid w:val="00D16F6C"/>
    <w:rsid w:val="00D203D5"/>
    <w:rsid w:val="00D23C6C"/>
    <w:rsid w:val="00D25ACC"/>
    <w:rsid w:val="00D25F15"/>
    <w:rsid w:val="00D300CF"/>
    <w:rsid w:val="00D301EC"/>
    <w:rsid w:val="00D31468"/>
    <w:rsid w:val="00D32AA2"/>
    <w:rsid w:val="00D334C8"/>
    <w:rsid w:val="00D33520"/>
    <w:rsid w:val="00D33B4A"/>
    <w:rsid w:val="00D34684"/>
    <w:rsid w:val="00D35F77"/>
    <w:rsid w:val="00D40458"/>
    <w:rsid w:val="00D40751"/>
    <w:rsid w:val="00D40CC3"/>
    <w:rsid w:val="00D41302"/>
    <w:rsid w:val="00D41978"/>
    <w:rsid w:val="00D41AA8"/>
    <w:rsid w:val="00D4262E"/>
    <w:rsid w:val="00D447E8"/>
    <w:rsid w:val="00D45147"/>
    <w:rsid w:val="00D45A03"/>
    <w:rsid w:val="00D51BE5"/>
    <w:rsid w:val="00D52A94"/>
    <w:rsid w:val="00D53ABA"/>
    <w:rsid w:val="00D5464C"/>
    <w:rsid w:val="00D54DA7"/>
    <w:rsid w:val="00D55C99"/>
    <w:rsid w:val="00D56575"/>
    <w:rsid w:val="00D60066"/>
    <w:rsid w:val="00D61BC5"/>
    <w:rsid w:val="00D626D8"/>
    <w:rsid w:val="00D63D53"/>
    <w:rsid w:val="00D64660"/>
    <w:rsid w:val="00D6496D"/>
    <w:rsid w:val="00D65286"/>
    <w:rsid w:val="00D6547F"/>
    <w:rsid w:val="00D659F5"/>
    <w:rsid w:val="00D66865"/>
    <w:rsid w:val="00D671AD"/>
    <w:rsid w:val="00D735EE"/>
    <w:rsid w:val="00D760F3"/>
    <w:rsid w:val="00D82804"/>
    <w:rsid w:val="00D83B93"/>
    <w:rsid w:val="00D83BAD"/>
    <w:rsid w:val="00D842C5"/>
    <w:rsid w:val="00D85E7E"/>
    <w:rsid w:val="00D86874"/>
    <w:rsid w:val="00D8734B"/>
    <w:rsid w:val="00D87F6E"/>
    <w:rsid w:val="00D90CAD"/>
    <w:rsid w:val="00D90F55"/>
    <w:rsid w:val="00D91237"/>
    <w:rsid w:val="00D9145C"/>
    <w:rsid w:val="00D92B59"/>
    <w:rsid w:val="00D92C44"/>
    <w:rsid w:val="00D92D07"/>
    <w:rsid w:val="00D94341"/>
    <w:rsid w:val="00D94702"/>
    <w:rsid w:val="00D9518C"/>
    <w:rsid w:val="00D96491"/>
    <w:rsid w:val="00D96876"/>
    <w:rsid w:val="00D96D67"/>
    <w:rsid w:val="00D97A6A"/>
    <w:rsid w:val="00DA1019"/>
    <w:rsid w:val="00DA21DF"/>
    <w:rsid w:val="00DA3339"/>
    <w:rsid w:val="00DA333B"/>
    <w:rsid w:val="00DA5CD1"/>
    <w:rsid w:val="00DA75D6"/>
    <w:rsid w:val="00DB0FE3"/>
    <w:rsid w:val="00DB128B"/>
    <w:rsid w:val="00DB12C6"/>
    <w:rsid w:val="00DB2EAA"/>
    <w:rsid w:val="00DB3C48"/>
    <w:rsid w:val="00DB458E"/>
    <w:rsid w:val="00DB58A4"/>
    <w:rsid w:val="00DB5D71"/>
    <w:rsid w:val="00DB70DE"/>
    <w:rsid w:val="00DB7CFD"/>
    <w:rsid w:val="00DC04C5"/>
    <w:rsid w:val="00DC0924"/>
    <w:rsid w:val="00DC1C3F"/>
    <w:rsid w:val="00DC21BF"/>
    <w:rsid w:val="00DC41B1"/>
    <w:rsid w:val="00DC4B29"/>
    <w:rsid w:val="00DC4C0E"/>
    <w:rsid w:val="00DC6165"/>
    <w:rsid w:val="00DC7A8F"/>
    <w:rsid w:val="00DD3872"/>
    <w:rsid w:val="00DD405D"/>
    <w:rsid w:val="00DD42A2"/>
    <w:rsid w:val="00DD5562"/>
    <w:rsid w:val="00DD5952"/>
    <w:rsid w:val="00DD5D3E"/>
    <w:rsid w:val="00DD6221"/>
    <w:rsid w:val="00DE1549"/>
    <w:rsid w:val="00DE187E"/>
    <w:rsid w:val="00DE1A87"/>
    <w:rsid w:val="00DE3BFD"/>
    <w:rsid w:val="00DE6832"/>
    <w:rsid w:val="00DE6F70"/>
    <w:rsid w:val="00DE74E1"/>
    <w:rsid w:val="00DE7E41"/>
    <w:rsid w:val="00DF0D11"/>
    <w:rsid w:val="00DF3451"/>
    <w:rsid w:val="00DF44B1"/>
    <w:rsid w:val="00DF48D6"/>
    <w:rsid w:val="00DF5961"/>
    <w:rsid w:val="00DF7347"/>
    <w:rsid w:val="00E026B2"/>
    <w:rsid w:val="00E02EAA"/>
    <w:rsid w:val="00E03607"/>
    <w:rsid w:val="00E038B3"/>
    <w:rsid w:val="00E04F56"/>
    <w:rsid w:val="00E0666C"/>
    <w:rsid w:val="00E06B46"/>
    <w:rsid w:val="00E07126"/>
    <w:rsid w:val="00E071DE"/>
    <w:rsid w:val="00E105AA"/>
    <w:rsid w:val="00E10CE5"/>
    <w:rsid w:val="00E1209D"/>
    <w:rsid w:val="00E13115"/>
    <w:rsid w:val="00E139BE"/>
    <w:rsid w:val="00E17943"/>
    <w:rsid w:val="00E20005"/>
    <w:rsid w:val="00E20F14"/>
    <w:rsid w:val="00E21545"/>
    <w:rsid w:val="00E21ABB"/>
    <w:rsid w:val="00E22703"/>
    <w:rsid w:val="00E2340D"/>
    <w:rsid w:val="00E23B92"/>
    <w:rsid w:val="00E25FFF"/>
    <w:rsid w:val="00E26559"/>
    <w:rsid w:val="00E2655D"/>
    <w:rsid w:val="00E323A3"/>
    <w:rsid w:val="00E34073"/>
    <w:rsid w:val="00E349E1"/>
    <w:rsid w:val="00E34E73"/>
    <w:rsid w:val="00E3600D"/>
    <w:rsid w:val="00E361E6"/>
    <w:rsid w:val="00E36481"/>
    <w:rsid w:val="00E3687D"/>
    <w:rsid w:val="00E41651"/>
    <w:rsid w:val="00E418D8"/>
    <w:rsid w:val="00E42527"/>
    <w:rsid w:val="00E4423C"/>
    <w:rsid w:val="00E459F0"/>
    <w:rsid w:val="00E4765E"/>
    <w:rsid w:val="00E50FA0"/>
    <w:rsid w:val="00E5156E"/>
    <w:rsid w:val="00E5173A"/>
    <w:rsid w:val="00E51F9E"/>
    <w:rsid w:val="00E53606"/>
    <w:rsid w:val="00E54867"/>
    <w:rsid w:val="00E549FF"/>
    <w:rsid w:val="00E54DF1"/>
    <w:rsid w:val="00E55D7B"/>
    <w:rsid w:val="00E55DD6"/>
    <w:rsid w:val="00E56345"/>
    <w:rsid w:val="00E576BF"/>
    <w:rsid w:val="00E61032"/>
    <w:rsid w:val="00E61304"/>
    <w:rsid w:val="00E61B48"/>
    <w:rsid w:val="00E61B5B"/>
    <w:rsid w:val="00E62F1F"/>
    <w:rsid w:val="00E63FBD"/>
    <w:rsid w:val="00E644CB"/>
    <w:rsid w:val="00E64702"/>
    <w:rsid w:val="00E64D14"/>
    <w:rsid w:val="00E66CAB"/>
    <w:rsid w:val="00E70112"/>
    <w:rsid w:val="00E70C2A"/>
    <w:rsid w:val="00E7156C"/>
    <w:rsid w:val="00E72B91"/>
    <w:rsid w:val="00E73017"/>
    <w:rsid w:val="00E73166"/>
    <w:rsid w:val="00E74F25"/>
    <w:rsid w:val="00E758CB"/>
    <w:rsid w:val="00E77201"/>
    <w:rsid w:val="00E7769E"/>
    <w:rsid w:val="00E77C69"/>
    <w:rsid w:val="00E77DBD"/>
    <w:rsid w:val="00E80B0C"/>
    <w:rsid w:val="00E81A5F"/>
    <w:rsid w:val="00E820DD"/>
    <w:rsid w:val="00E82294"/>
    <w:rsid w:val="00E83EFE"/>
    <w:rsid w:val="00E84065"/>
    <w:rsid w:val="00E863DE"/>
    <w:rsid w:val="00E869E7"/>
    <w:rsid w:val="00E8769F"/>
    <w:rsid w:val="00E87A13"/>
    <w:rsid w:val="00E91AF0"/>
    <w:rsid w:val="00E92A33"/>
    <w:rsid w:val="00E932EB"/>
    <w:rsid w:val="00E93968"/>
    <w:rsid w:val="00E95A2F"/>
    <w:rsid w:val="00E977CC"/>
    <w:rsid w:val="00EA00DD"/>
    <w:rsid w:val="00EA0B9B"/>
    <w:rsid w:val="00EA0CFB"/>
    <w:rsid w:val="00EA1687"/>
    <w:rsid w:val="00EA1E3F"/>
    <w:rsid w:val="00EA21FF"/>
    <w:rsid w:val="00EA23D9"/>
    <w:rsid w:val="00EA2485"/>
    <w:rsid w:val="00EA2B02"/>
    <w:rsid w:val="00EA2CD5"/>
    <w:rsid w:val="00EA4876"/>
    <w:rsid w:val="00EA5E17"/>
    <w:rsid w:val="00EA627F"/>
    <w:rsid w:val="00EB08EC"/>
    <w:rsid w:val="00EB2180"/>
    <w:rsid w:val="00EB24F0"/>
    <w:rsid w:val="00EB3092"/>
    <w:rsid w:val="00EB3D55"/>
    <w:rsid w:val="00EB4C25"/>
    <w:rsid w:val="00EB4E5D"/>
    <w:rsid w:val="00EB5311"/>
    <w:rsid w:val="00EB57FF"/>
    <w:rsid w:val="00EB6C89"/>
    <w:rsid w:val="00EC014C"/>
    <w:rsid w:val="00EC0B7D"/>
    <w:rsid w:val="00EC0FC0"/>
    <w:rsid w:val="00EC2513"/>
    <w:rsid w:val="00EC2B04"/>
    <w:rsid w:val="00EC34A0"/>
    <w:rsid w:val="00EC38A1"/>
    <w:rsid w:val="00EC40AF"/>
    <w:rsid w:val="00EC4503"/>
    <w:rsid w:val="00EC4A11"/>
    <w:rsid w:val="00EC5A8C"/>
    <w:rsid w:val="00EC7459"/>
    <w:rsid w:val="00EC78E3"/>
    <w:rsid w:val="00EC7ABA"/>
    <w:rsid w:val="00ED38C4"/>
    <w:rsid w:val="00EE0310"/>
    <w:rsid w:val="00EE485A"/>
    <w:rsid w:val="00EF0434"/>
    <w:rsid w:val="00EF1A66"/>
    <w:rsid w:val="00EF2342"/>
    <w:rsid w:val="00EF2E7A"/>
    <w:rsid w:val="00EF324D"/>
    <w:rsid w:val="00EF3B9A"/>
    <w:rsid w:val="00EF4DEB"/>
    <w:rsid w:val="00EF56C2"/>
    <w:rsid w:val="00EF7A7C"/>
    <w:rsid w:val="00EF7E3B"/>
    <w:rsid w:val="00F00D2A"/>
    <w:rsid w:val="00F02959"/>
    <w:rsid w:val="00F032BB"/>
    <w:rsid w:val="00F04442"/>
    <w:rsid w:val="00F05672"/>
    <w:rsid w:val="00F06393"/>
    <w:rsid w:val="00F076E1"/>
    <w:rsid w:val="00F12B2B"/>
    <w:rsid w:val="00F13248"/>
    <w:rsid w:val="00F13314"/>
    <w:rsid w:val="00F13BB9"/>
    <w:rsid w:val="00F14F46"/>
    <w:rsid w:val="00F1693D"/>
    <w:rsid w:val="00F20855"/>
    <w:rsid w:val="00F20DC5"/>
    <w:rsid w:val="00F20E33"/>
    <w:rsid w:val="00F22BEA"/>
    <w:rsid w:val="00F22FC7"/>
    <w:rsid w:val="00F23DC4"/>
    <w:rsid w:val="00F25A27"/>
    <w:rsid w:val="00F26810"/>
    <w:rsid w:val="00F27186"/>
    <w:rsid w:val="00F30173"/>
    <w:rsid w:val="00F3029C"/>
    <w:rsid w:val="00F3054D"/>
    <w:rsid w:val="00F30ECF"/>
    <w:rsid w:val="00F33E59"/>
    <w:rsid w:val="00F34CB0"/>
    <w:rsid w:val="00F35FD8"/>
    <w:rsid w:val="00F374FD"/>
    <w:rsid w:val="00F37F7B"/>
    <w:rsid w:val="00F417A3"/>
    <w:rsid w:val="00F4194E"/>
    <w:rsid w:val="00F427BA"/>
    <w:rsid w:val="00F43C97"/>
    <w:rsid w:val="00F44900"/>
    <w:rsid w:val="00F45909"/>
    <w:rsid w:val="00F45957"/>
    <w:rsid w:val="00F459FF"/>
    <w:rsid w:val="00F464AC"/>
    <w:rsid w:val="00F47456"/>
    <w:rsid w:val="00F476BE"/>
    <w:rsid w:val="00F53A1A"/>
    <w:rsid w:val="00F53B35"/>
    <w:rsid w:val="00F5562A"/>
    <w:rsid w:val="00F57F4F"/>
    <w:rsid w:val="00F6068A"/>
    <w:rsid w:val="00F60690"/>
    <w:rsid w:val="00F6203B"/>
    <w:rsid w:val="00F63709"/>
    <w:rsid w:val="00F66129"/>
    <w:rsid w:val="00F6677E"/>
    <w:rsid w:val="00F670DD"/>
    <w:rsid w:val="00F703A1"/>
    <w:rsid w:val="00F70CC3"/>
    <w:rsid w:val="00F715C6"/>
    <w:rsid w:val="00F73822"/>
    <w:rsid w:val="00F757C1"/>
    <w:rsid w:val="00F76722"/>
    <w:rsid w:val="00F802E4"/>
    <w:rsid w:val="00F80490"/>
    <w:rsid w:val="00F80AB3"/>
    <w:rsid w:val="00F8105C"/>
    <w:rsid w:val="00F82C4F"/>
    <w:rsid w:val="00F8336C"/>
    <w:rsid w:val="00F84855"/>
    <w:rsid w:val="00F85765"/>
    <w:rsid w:val="00F8698C"/>
    <w:rsid w:val="00F86BF0"/>
    <w:rsid w:val="00F86F17"/>
    <w:rsid w:val="00F87BD7"/>
    <w:rsid w:val="00F90A84"/>
    <w:rsid w:val="00F90B55"/>
    <w:rsid w:val="00F91AF2"/>
    <w:rsid w:val="00F94430"/>
    <w:rsid w:val="00F946D3"/>
    <w:rsid w:val="00F9624B"/>
    <w:rsid w:val="00F97E9D"/>
    <w:rsid w:val="00FA229D"/>
    <w:rsid w:val="00FA2A51"/>
    <w:rsid w:val="00FA2DF3"/>
    <w:rsid w:val="00FA3C35"/>
    <w:rsid w:val="00FA491A"/>
    <w:rsid w:val="00FA495C"/>
    <w:rsid w:val="00FA4CA3"/>
    <w:rsid w:val="00FB132B"/>
    <w:rsid w:val="00FB15B4"/>
    <w:rsid w:val="00FB19D1"/>
    <w:rsid w:val="00FB1CEF"/>
    <w:rsid w:val="00FB3681"/>
    <w:rsid w:val="00FB48A8"/>
    <w:rsid w:val="00FB6178"/>
    <w:rsid w:val="00FB6A73"/>
    <w:rsid w:val="00FB6D02"/>
    <w:rsid w:val="00FB6D94"/>
    <w:rsid w:val="00FB7275"/>
    <w:rsid w:val="00FB7E86"/>
    <w:rsid w:val="00FC0B9F"/>
    <w:rsid w:val="00FC1E55"/>
    <w:rsid w:val="00FC2176"/>
    <w:rsid w:val="00FC2480"/>
    <w:rsid w:val="00FC4470"/>
    <w:rsid w:val="00FC6693"/>
    <w:rsid w:val="00FC7A1A"/>
    <w:rsid w:val="00FD043E"/>
    <w:rsid w:val="00FD0F27"/>
    <w:rsid w:val="00FD1531"/>
    <w:rsid w:val="00FD2BDD"/>
    <w:rsid w:val="00FD3875"/>
    <w:rsid w:val="00FD53BA"/>
    <w:rsid w:val="00FD5892"/>
    <w:rsid w:val="00FD589E"/>
    <w:rsid w:val="00FD7064"/>
    <w:rsid w:val="00FD72B7"/>
    <w:rsid w:val="00FD76B4"/>
    <w:rsid w:val="00FE0A6A"/>
    <w:rsid w:val="00FE1D28"/>
    <w:rsid w:val="00FE23EB"/>
    <w:rsid w:val="00FE2D78"/>
    <w:rsid w:val="00FE37E7"/>
    <w:rsid w:val="00FE390B"/>
    <w:rsid w:val="00FE47DE"/>
    <w:rsid w:val="00FE756D"/>
    <w:rsid w:val="00FF0E6F"/>
    <w:rsid w:val="00FF318C"/>
    <w:rsid w:val="00FF34A8"/>
    <w:rsid w:val="00FF38A9"/>
    <w:rsid w:val="00FF3B12"/>
    <w:rsid w:val="00FF40F9"/>
    <w:rsid w:val="00FF444C"/>
    <w:rsid w:val="00FF59B5"/>
    <w:rsid w:val="00FF74DA"/>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26053B70-1158-4675-A767-EAAF2E016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uiPriority="0"/>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332D"/>
    <w:rPr>
      <w:rFonts w:ascii="Arial" w:hAnsi="Arial" w:cs="Arial"/>
      <w:bCs/>
      <w:sz w:val="19"/>
      <w:szCs w:val="19"/>
      <w:lang w:val="es-PE"/>
    </w:rPr>
  </w:style>
  <w:style w:type="paragraph" w:styleId="Ttulo1">
    <w:name w:val="heading 1"/>
    <w:basedOn w:val="Normal"/>
    <w:next w:val="Normal"/>
    <w:link w:val="Ttulo1Car"/>
    <w:qFormat/>
    <w:rsid w:val="0063529F"/>
    <w:pPr>
      <w:keepNext/>
      <w:tabs>
        <w:tab w:val="num" w:pos="1854"/>
      </w:tabs>
      <w:spacing w:before="120" w:after="120"/>
      <w:ind w:left="1701" w:hanging="567"/>
      <w:outlineLvl w:val="0"/>
    </w:pPr>
    <w:rPr>
      <w:rFonts w:ascii="Century Gothic" w:hAnsi="Century Gothic"/>
      <w:b/>
      <w:bCs w:val="0"/>
      <w:color w:val="0000FF"/>
    </w:rPr>
  </w:style>
  <w:style w:type="paragraph" w:styleId="Ttulo2">
    <w:name w:val="heading 2"/>
    <w:basedOn w:val="Normal"/>
    <w:next w:val="Normal"/>
    <w:link w:val="Ttulo2Car"/>
    <w:qFormat/>
    <w:rsid w:val="0063529F"/>
    <w:pPr>
      <w:keepNext/>
      <w:numPr>
        <w:ilvl w:val="1"/>
        <w:numId w:val="1"/>
      </w:numPr>
      <w:spacing w:before="240" w:after="60"/>
      <w:outlineLvl w:val="1"/>
    </w:pPr>
    <w:rPr>
      <w:b/>
      <w:i/>
      <w:szCs w:val="20"/>
    </w:rPr>
  </w:style>
  <w:style w:type="paragraph" w:styleId="Ttulo3">
    <w:name w:val="heading 3"/>
    <w:basedOn w:val="Normal"/>
    <w:next w:val="Normal"/>
    <w:link w:val="Ttulo3Car"/>
    <w:qFormat/>
    <w:rsid w:val="0063529F"/>
    <w:pPr>
      <w:keepNext/>
      <w:spacing w:before="240" w:after="60"/>
      <w:outlineLvl w:val="2"/>
    </w:pPr>
    <w:rPr>
      <w:szCs w:val="20"/>
    </w:rPr>
  </w:style>
  <w:style w:type="paragraph" w:styleId="Ttulo4">
    <w:name w:val="heading 4"/>
    <w:basedOn w:val="Normal"/>
    <w:next w:val="Normal"/>
    <w:link w:val="Ttulo4Car"/>
    <w:qFormat/>
    <w:rsid w:val="0063529F"/>
    <w:pPr>
      <w:keepNext/>
      <w:spacing w:before="240" w:after="60"/>
      <w:outlineLvl w:val="3"/>
    </w:pPr>
    <w:rPr>
      <w:b/>
      <w:szCs w:val="20"/>
    </w:rPr>
  </w:style>
  <w:style w:type="paragraph" w:styleId="Ttulo5">
    <w:name w:val="heading 5"/>
    <w:basedOn w:val="Normal"/>
    <w:next w:val="Normal"/>
    <w:link w:val="Ttulo5Car"/>
    <w:qFormat/>
    <w:rsid w:val="0063529F"/>
    <w:pPr>
      <w:spacing w:before="240" w:after="60"/>
      <w:outlineLvl w:val="4"/>
    </w:pPr>
    <w:rPr>
      <w:sz w:val="22"/>
      <w:szCs w:val="20"/>
    </w:rPr>
  </w:style>
  <w:style w:type="paragraph" w:styleId="Ttulo6">
    <w:name w:val="heading 6"/>
    <w:basedOn w:val="Normal"/>
    <w:next w:val="Normal"/>
    <w:link w:val="Ttulo6Car"/>
    <w:qFormat/>
    <w:rsid w:val="0063529F"/>
    <w:pPr>
      <w:spacing w:before="240" w:after="60"/>
      <w:outlineLvl w:val="5"/>
    </w:pPr>
    <w:rPr>
      <w:i/>
      <w:sz w:val="22"/>
      <w:szCs w:val="20"/>
    </w:rPr>
  </w:style>
  <w:style w:type="paragraph" w:styleId="Ttulo7">
    <w:name w:val="heading 7"/>
    <w:basedOn w:val="Normal"/>
    <w:next w:val="Normal"/>
    <w:link w:val="Ttulo7Car"/>
    <w:qFormat/>
    <w:rsid w:val="0063529F"/>
    <w:pPr>
      <w:spacing w:before="240" w:after="60"/>
      <w:outlineLvl w:val="6"/>
    </w:pPr>
    <w:rPr>
      <w:sz w:val="20"/>
      <w:szCs w:val="20"/>
    </w:rPr>
  </w:style>
  <w:style w:type="paragraph" w:styleId="Ttulo8">
    <w:name w:val="heading 8"/>
    <w:basedOn w:val="Normal"/>
    <w:next w:val="Normal"/>
    <w:link w:val="Ttulo8Car"/>
    <w:qFormat/>
    <w:rsid w:val="0063529F"/>
    <w:pPr>
      <w:spacing w:before="240" w:after="60"/>
      <w:outlineLvl w:val="7"/>
    </w:pPr>
    <w:rPr>
      <w:i/>
      <w:sz w:val="20"/>
      <w:szCs w:val="20"/>
    </w:rPr>
  </w:style>
  <w:style w:type="paragraph" w:styleId="Ttulo9">
    <w:name w:val="heading 9"/>
    <w:basedOn w:val="Normal"/>
    <w:next w:val="Normal"/>
    <w:link w:val="Ttulo9Car"/>
    <w:qFormat/>
    <w:rsid w:val="0063529F"/>
    <w:pPr>
      <w:spacing w:before="240" w:after="60"/>
      <w:outlineLvl w:val="8"/>
    </w:pPr>
    <w:rPr>
      <w:b/>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rsid w:val="008C464E"/>
    <w:rPr>
      <w:rFonts w:ascii="Century Gothic" w:hAnsi="Century Gothic" w:cs="Arial"/>
      <w:b/>
      <w:color w:val="0000FF"/>
      <w:sz w:val="19"/>
      <w:szCs w:val="19"/>
      <w:lang w:eastAsia="es-ES"/>
    </w:rPr>
  </w:style>
  <w:style w:type="character" w:customStyle="1" w:styleId="Ttulo2Car">
    <w:name w:val="Título 2 Car"/>
    <w:link w:val="Ttulo2"/>
    <w:rsid w:val="008C464E"/>
    <w:rPr>
      <w:rFonts w:ascii="Arial" w:hAnsi="Arial" w:cs="Arial"/>
      <w:b/>
      <w:bCs/>
      <w:i/>
      <w:sz w:val="19"/>
      <w:lang w:val="es-PE"/>
    </w:rPr>
  </w:style>
  <w:style w:type="character" w:customStyle="1" w:styleId="Ttulo3Car">
    <w:name w:val="Título 3 Car"/>
    <w:link w:val="Ttulo3"/>
    <w:uiPriority w:val="9"/>
    <w:semiHidden/>
    <w:rsid w:val="008C464E"/>
    <w:rPr>
      <w:rFonts w:ascii="Cambria" w:eastAsia="Times New Roman" w:hAnsi="Cambria" w:cs="Times New Roman"/>
      <w:b/>
      <w:bCs/>
      <w:sz w:val="26"/>
      <w:szCs w:val="26"/>
      <w:lang w:val="es-PE"/>
    </w:rPr>
  </w:style>
  <w:style w:type="character" w:customStyle="1" w:styleId="Ttulo4Car">
    <w:name w:val="Título 4 Car"/>
    <w:link w:val="Ttulo4"/>
    <w:uiPriority w:val="9"/>
    <w:semiHidden/>
    <w:rsid w:val="008C464E"/>
    <w:rPr>
      <w:rFonts w:ascii="Calibri" w:eastAsia="Times New Roman" w:hAnsi="Calibri" w:cs="Times New Roman"/>
      <w:b/>
      <w:bCs/>
      <w:sz w:val="28"/>
      <w:szCs w:val="28"/>
      <w:lang w:val="es-PE"/>
    </w:rPr>
  </w:style>
  <w:style w:type="character" w:customStyle="1" w:styleId="Ttulo5Car">
    <w:name w:val="Título 5 Car"/>
    <w:link w:val="Ttulo5"/>
    <w:uiPriority w:val="9"/>
    <w:semiHidden/>
    <w:rsid w:val="008C464E"/>
    <w:rPr>
      <w:rFonts w:ascii="Calibri" w:eastAsia="Times New Roman" w:hAnsi="Calibri" w:cs="Times New Roman"/>
      <w:b/>
      <w:bCs/>
      <w:i/>
      <w:iCs/>
      <w:sz w:val="26"/>
      <w:szCs w:val="26"/>
      <w:lang w:val="es-PE"/>
    </w:rPr>
  </w:style>
  <w:style w:type="character" w:customStyle="1" w:styleId="Ttulo6Car">
    <w:name w:val="Título 6 Car"/>
    <w:link w:val="Ttulo6"/>
    <w:uiPriority w:val="9"/>
    <w:semiHidden/>
    <w:rsid w:val="008C464E"/>
    <w:rPr>
      <w:rFonts w:ascii="Calibri" w:eastAsia="Times New Roman" w:hAnsi="Calibri" w:cs="Times New Roman"/>
      <w:b/>
      <w:lang w:val="es-PE"/>
    </w:rPr>
  </w:style>
  <w:style w:type="character" w:customStyle="1" w:styleId="Ttulo7Car">
    <w:name w:val="Título 7 Car"/>
    <w:link w:val="Ttulo7"/>
    <w:uiPriority w:val="9"/>
    <w:semiHidden/>
    <w:rsid w:val="008C464E"/>
    <w:rPr>
      <w:rFonts w:ascii="Calibri" w:eastAsia="Times New Roman" w:hAnsi="Calibri" w:cs="Times New Roman"/>
      <w:bCs/>
      <w:sz w:val="24"/>
      <w:szCs w:val="24"/>
      <w:lang w:val="es-PE"/>
    </w:rPr>
  </w:style>
  <w:style w:type="character" w:customStyle="1" w:styleId="Ttulo8Car">
    <w:name w:val="Título 8 Car"/>
    <w:link w:val="Ttulo8"/>
    <w:uiPriority w:val="9"/>
    <w:semiHidden/>
    <w:rsid w:val="008C464E"/>
    <w:rPr>
      <w:rFonts w:ascii="Calibri" w:eastAsia="Times New Roman" w:hAnsi="Calibri" w:cs="Times New Roman"/>
      <w:bCs/>
      <w:i/>
      <w:iCs/>
      <w:sz w:val="24"/>
      <w:szCs w:val="24"/>
      <w:lang w:val="es-PE"/>
    </w:rPr>
  </w:style>
  <w:style w:type="character" w:customStyle="1" w:styleId="Ttulo9Car">
    <w:name w:val="Título 9 Car"/>
    <w:link w:val="Ttulo9"/>
    <w:uiPriority w:val="9"/>
    <w:semiHidden/>
    <w:rsid w:val="008C464E"/>
    <w:rPr>
      <w:rFonts w:ascii="Cambria" w:eastAsia="Times New Roman" w:hAnsi="Cambria" w:cs="Times New Roman"/>
      <w:bCs/>
      <w:lang w:val="es-PE"/>
    </w:rPr>
  </w:style>
  <w:style w:type="paragraph" w:styleId="Ttulo">
    <w:name w:val="Title"/>
    <w:basedOn w:val="Normal"/>
    <w:link w:val="TtuloCar"/>
    <w:qFormat/>
    <w:rsid w:val="0063529F"/>
    <w:pPr>
      <w:jc w:val="center"/>
    </w:pPr>
    <w:rPr>
      <w:rFonts w:ascii="Baskerville" w:hAnsi="Baskerville"/>
      <w:sz w:val="32"/>
    </w:rPr>
  </w:style>
  <w:style w:type="character" w:customStyle="1" w:styleId="TtuloCar">
    <w:name w:val="Título Car"/>
    <w:link w:val="Ttulo"/>
    <w:uiPriority w:val="10"/>
    <w:rsid w:val="008C464E"/>
    <w:rPr>
      <w:rFonts w:ascii="Cambria" w:eastAsia="Times New Roman" w:hAnsi="Cambria" w:cs="Times New Roman"/>
      <w:b/>
      <w:bCs/>
      <w:kern w:val="28"/>
      <w:sz w:val="32"/>
      <w:szCs w:val="32"/>
      <w:lang w:val="es-PE"/>
    </w:rPr>
  </w:style>
  <w:style w:type="paragraph" w:styleId="Subttulo">
    <w:name w:val="Subtitle"/>
    <w:basedOn w:val="Normal"/>
    <w:link w:val="SubttuloCar"/>
    <w:qFormat/>
    <w:rsid w:val="0063529F"/>
    <w:pPr>
      <w:tabs>
        <w:tab w:val="num" w:pos="567"/>
      </w:tabs>
      <w:ind w:left="567" w:hanging="567"/>
    </w:pPr>
    <w:rPr>
      <w:rFonts w:ascii="Century Gothic" w:hAnsi="Century Gothic"/>
      <w:b/>
      <w:bCs w:val="0"/>
    </w:rPr>
  </w:style>
  <w:style w:type="character" w:customStyle="1" w:styleId="SubttuloCar">
    <w:name w:val="Subtítulo Car"/>
    <w:link w:val="Subttulo"/>
    <w:uiPriority w:val="99"/>
    <w:rsid w:val="008C464E"/>
    <w:rPr>
      <w:rFonts w:ascii="Century Gothic" w:hAnsi="Century Gothic" w:cs="Arial"/>
      <w:b/>
      <w:sz w:val="19"/>
      <w:szCs w:val="19"/>
      <w:lang w:val="es-PE"/>
    </w:rPr>
  </w:style>
  <w:style w:type="paragraph" w:styleId="Textosinformato">
    <w:name w:val="Plain Text"/>
    <w:basedOn w:val="Normal"/>
    <w:link w:val="TextosinformatoCar"/>
    <w:uiPriority w:val="99"/>
    <w:rsid w:val="0063529F"/>
    <w:rPr>
      <w:rFonts w:ascii="Courier New" w:hAnsi="Courier New"/>
      <w:sz w:val="20"/>
      <w:szCs w:val="20"/>
    </w:rPr>
  </w:style>
  <w:style w:type="character" w:customStyle="1" w:styleId="TextosinformatoCar">
    <w:name w:val="Texto sin formato Car"/>
    <w:link w:val="Textosinformato"/>
    <w:uiPriority w:val="99"/>
    <w:semiHidden/>
    <w:rsid w:val="008C464E"/>
    <w:rPr>
      <w:rFonts w:ascii="Courier New" w:hAnsi="Courier New" w:cs="Courier New"/>
      <w:bCs/>
      <w:sz w:val="20"/>
      <w:szCs w:val="20"/>
      <w:lang w:val="es-PE"/>
    </w:rPr>
  </w:style>
  <w:style w:type="paragraph" w:styleId="Sangradetextonormal">
    <w:name w:val="Body Text Indent"/>
    <w:aliases w:val="Sangría de texto normal Car1,Sangría de texto normal Car Car,Sangría de texto normal Car1 Car Car,Sangría de texto normal1 Car Car Car Car Car Car Car Car Car Car Car Car Car,Sangría de texto normal Car2,Sangría de texto normal C"/>
    <w:basedOn w:val="Normal"/>
    <w:link w:val="SangradetextonormalCar"/>
    <w:rsid w:val="0063529F"/>
    <w:pPr>
      <w:spacing w:before="120" w:after="120"/>
      <w:ind w:left="708"/>
      <w:jc w:val="both"/>
    </w:pPr>
    <w:rPr>
      <w:rFonts w:cs="Times New Roman"/>
      <w:bCs w:val="0"/>
      <w:sz w:val="24"/>
      <w:szCs w:val="20"/>
      <w:lang w:val="es-MX"/>
    </w:rPr>
  </w:style>
  <w:style w:type="character" w:customStyle="1" w:styleId="SangradetextonormalCar">
    <w:name w:val="Sangría de texto normal Car"/>
    <w:aliases w:val="Sangría de texto normal Car1 Car,Sangría de texto normal Car Car Car,Sangría de texto normal Car1 Car Car Car,Sangría de texto normal1 Car Car Car Car Car Car Car Car Car Car Car Car Car Car,Sangría de texto normal Car2 Car"/>
    <w:link w:val="Sangradetextonormal"/>
    <w:locked/>
    <w:rsid w:val="005D1852"/>
    <w:rPr>
      <w:rFonts w:ascii="Arial" w:hAnsi="Arial"/>
      <w:sz w:val="24"/>
      <w:lang w:val="es-MX" w:eastAsia="es-ES"/>
    </w:rPr>
  </w:style>
  <w:style w:type="paragraph" w:styleId="Textoindependiente2">
    <w:name w:val="Body Text 2"/>
    <w:basedOn w:val="Normal"/>
    <w:link w:val="Textoindependiente2Car"/>
    <w:rsid w:val="0063529F"/>
    <w:rPr>
      <w:szCs w:val="20"/>
    </w:rPr>
  </w:style>
  <w:style w:type="character" w:customStyle="1" w:styleId="Textoindependiente2Car">
    <w:name w:val="Texto independiente 2 Car"/>
    <w:link w:val="Textoindependiente2"/>
    <w:uiPriority w:val="99"/>
    <w:semiHidden/>
    <w:rsid w:val="008C464E"/>
    <w:rPr>
      <w:rFonts w:ascii="Arial" w:hAnsi="Arial" w:cs="Arial"/>
      <w:bCs/>
      <w:sz w:val="19"/>
      <w:szCs w:val="19"/>
      <w:lang w:val="es-PE"/>
    </w:rPr>
  </w:style>
  <w:style w:type="paragraph" w:styleId="Sangra2detindependiente">
    <w:name w:val="Body Text Indent 2"/>
    <w:basedOn w:val="Normal"/>
    <w:link w:val="Sangra2detindependienteCar"/>
    <w:rsid w:val="0063529F"/>
    <w:pPr>
      <w:spacing w:before="120"/>
      <w:ind w:left="540"/>
      <w:jc w:val="both"/>
    </w:pPr>
    <w:rPr>
      <w:rFonts w:ascii="Century Gothic" w:hAnsi="Century Gothic"/>
      <w:color w:val="000000"/>
    </w:rPr>
  </w:style>
  <w:style w:type="character" w:customStyle="1" w:styleId="Sangra2detindependienteCar">
    <w:name w:val="Sangría 2 de t. independiente Car"/>
    <w:link w:val="Sangra2detindependiente"/>
    <w:uiPriority w:val="99"/>
    <w:semiHidden/>
    <w:rsid w:val="008C464E"/>
    <w:rPr>
      <w:rFonts w:ascii="Arial" w:hAnsi="Arial" w:cs="Arial"/>
      <w:bCs/>
      <w:sz w:val="19"/>
      <w:szCs w:val="19"/>
      <w:lang w:val="es-PE"/>
    </w:rPr>
  </w:style>
  <w:style w:type="paragraph" w:styleId="Sangra3detindependiente">
    <w:name w:val="Body Text Indent 3"/>
    <w:basedOn w:val="Normal"/>
    <w:link w:val="Sangra3detindependienteCar"/>
    <w:rsid w:val="0063529F"/>
    <w:pPr>
      <w:spacing w:before="80"/>
      <w:ind w:left="1134"/>
      <w:jc w:val="both"/>
    </w:pPr>
    <w:rPr>
      <w:rFonts w:ascii="Century Gothic" w:hAnsi="Century Gothic"/>
      <w:color w:val="000000"/>
      <w:sz w:val="22"/>
    </w:rPr>
  </w:style>
  <w:style w:type="character" w:customStyle="1" w:styleId="Sangra3detindependienteCar">
    <w:name w:val="Sangría 3 de t. independiente Car"/>
    <w:link w:val="Sangra3detindependiente"/>
    <w:uiPriority w:val="99"/>
    <w:semiHidden/>
    <w:rsid w:val="008C464E"/>
    <w:rPr>
      <w:rFonts w:ascii="Arial" w:hAnsi="Arial" w:cs="Arial"/>
      <w:bCs/>
      <w:sz w:val="16"/>
      <w:szCs w:val="16"/>
      <w:lang w:val="es-PE"/>
    </w:rPr>
  </w:style>
  <w:style w:type="paragraph" w:styleId="Mapadeldocumento">
    <w:name w:val="Document Map"/>
    <w:basedOn w:val="Normal"/>
    <w:link w:val="MapadeldocumentoCar"/>
    <w:uiPriority w:val="99"/>
    <w:semiHidden/>
    <w:rsid w:val="0063529F"/>
    <w:pPr>
      <w:shd w:val="clear" w:color="auto" w:fill="000080"/>
    </w:pPr>
    <w:rPr>
      <w:rFonts w:ascii="Tahoma" w:hAnsi="Tahoma" w:cs="Courier"/>
    </w:rPr>
  </w:style>
  <w:style w:type="character" w:customStyle="1" w:styleId="MapadeldocumentoCar">
    <w:name w:val="Mapa del documento Car"/>
    <w:link w:val="Mapadeldocumento"/>
    <w:uiPriority w:val="99"/>
    <w:semiHidden/>
    <w:rsid w:val="008C464E"/>
    <w:rPr>
      <w:rFonts w:cs="Arial"/>
      <w:bCs/>
      <w:sz w:val="0"/>
      <w:szCs w:val="0"/>
      <w:lang w:val="es-PE"/>
    </w:rPr>
  </w:style>
  <w:style w:type="paragraph" w:styleId="Encabezado">
    <w:name w:val="header"/>
    <w:basedOn w:val="Normal"/>
    <w:link w:val="EncabezadoCar"/>
    <w:rsid w:val="0063529F"/>
    <w:pPr>
      <w:tabs>
        <w:tab w:val="center" w:pos="4252"/>
        <w:tab w:val="right" w:pos="8504"/>
      </w:tabs>
    </w:pPr>
    <w:rPr>
      <w:sz w:val="20"/>
      <w:szCs w:val="20"/>
      <w:lang w:val="es-ES_tradnl"/>
    </w:rPr>
  </w:style>
  <w:style w:type="character" w:customStyle="1" w:styleId="EncabezadoCar">
    <w:name w:val="Encabezado Car"/>
    <w:link w:val="Encabezado"/>
    <w:uiPriority w:val="99"/>
    <w:semiHidden/>
    <w:rsid w:val="008C464E"/>
    <w:rPr>
      <w:rFonts w:ascii="Arial" w:hAnsi="Arial" w:cs="Arial"/>
      <w:bCs/>
      <w:sz w:val="19"/>
      <w:szCs w:val="19"/>
      <w:lang w:val="es-PE"/>
    </w:rPr>
  </w:style>
  <w:style w:type="paragraph" w:styleId="Piedepgina">
    <w:name w:val="footer"/>
    <w:aliases w:val=" Car"/>
    <w:basedOn w:val="Normal"/>
    <w:link w:val="PiedepginaCar"/>
    <w:uiPriority w:val="99"/>
    <w:rsid w:val="0063529F"/>
    <w:pPr>
      <w:tabs>
        <w:tab w:val="center" w:pos="4419"/>
        <w:tab w:val="right" w:pos="8838"/>
      </w:tabs>
    </w:pPr>
  </w:style>
  <w:style w:type="character" w:customStyle="1" w:styleId="PiedepginaCar">
    <w:name w:val="Pie de página Car"/>
    <w:aliases w:val=" Car Car"/>
    <w:link w:val="Piedepgina"/>
    <w:uiPriority w:val="99"/>
    <w:rsid w:val="008C464E"/>
    <w:rPr>
      <w:rFonts w:ascii="Arial" w:hAnsi="Arial" w:cs="Arial"/>
      <w:bCs/>
      <w:sz w:val="19"/>
      <w:szCs w:val="19"/>
      <w:lang w:val="es-PE"/>
    </w:rPr>
  </w:style>
  <w:style w:type="character" w:styleId="Nmerodepgina">
    <w:name w:val="page number"/>
    <w:rsid w:val="0063529F"/>
    <w:rPr>
      <w:rFonts w:cs="Times New Roman"/>
    </w:rPr>
  </w:style>
  <w:style w:type="paragraph" w:styleId="Textoindependiente">
    <w:name w:val="Body Text"/>
    <w:basedOn w:val="Normal"/>
    <w:link w:val="TextoindependienteCar"/>
    <w:rsid w:val="0063529F"/>
    <w:pPr>
      <w:pBdr>
        <w:top w:val="thinThickSmallGap" w:sz="24" w:space="1" w:color="0000FF"/>
        <w:left w:val="thinThickSmallGap" w:sz="24" w:space="4" w:color="0000FF"/>
        <w:bottom w:val="thickThinSmallGap" w:sz="24" w:space="1" w:color="0000FF"/>
        <w:right w:val="thickThinSmallGap" w:sz="24" w:space="4" w:color="0000FF"/>
      </w:pBdr>
      <w:ind w:right="-1"/>
      <w:jc w:val="center"/>
    </w:pPr>
    <w:rPr>
      <w:color w:val="FF0000"/>
      <w:sz w:val="32"/>
    </w:rPr>
  </w:style>
  <w:style w:type="character" w:customStyle="1" w:styleId="TextoindependienteCar">
    <w:name w:val="Texto independiente Car"/>
    <w:link w:val="Textoindependiente"/>
    <w:uiPriority w:val="99"/>
    <w:semiHidden/>
    <w:rsid w:val="008C464E"/>
    <w:rPr>
      <w:rFonts w:ascii="Arial" w:hAnsi="Arial" w:cs="Arial"/>
      <w:bCs/>
      <w:sz w:val="19"/>
      <w:szCs w:val="19"/>
      <w:lang w:val="es-PE"/>
    </w:rPr>
  </w:style>
  <w:style w:type="paragraph" w:styleId="Descripcin">
    <w:name w:val="caption"/>
    <w:basedOn w:val="Normal"/>
    <w:next w:val="Normal"/>
    <w:uiPriority w:val="99"/>
    <w:qFormat/>
    <w:rsid w:val="0063529F"/>
    <w:pPr>
      <w:jc w:val="both"/>
    </w:pPr>
    <w:rPr>
      <w:rFonts w:ascii="Courier" w:hAnsi="Courier"/>
      <w:i/>
      <w:sz w:val="16"/>
      <w:lang w:val="es-MX"/>
    </w:rPr>
  </w:style>
  <w:style w:type="paragraph" w:customStyle="1" w:styleId="xl43">
    <w:name w:val="xl43"/>
    <w:basedOn w:val="Normal"/>
    <w:uiPriority w:val="99"/>
    <w:rsid w:val="0063529F"/>
    <w:pPr>
      <w:pBdr>
        <w:right w:val="single" w:sz="8" w:space="0" w:color="auto"/>
      </w:pBdr>
      <w:spacing w:before="100" w:after="100"/>
    </w:pPr>
    <w:rPr>
      <w:rFonts w:ascii="Arial Narrow" w:hAnsi="Arial Narrow"/>
      <w:b/>
      <w:sz w:val="22"/>
    </w:rPr>
  </w:style>
  <w:style w:type="paragraph" w:customStyle="1" w:styleId="BodyText23">
    <w:name w:val="Body Text 23"/>
    <w:basedOn w:val="Normal"/>
    <w:uiPriority w:val="99"/>
    <w:rsid w:val="0063529F"/>
    <w:pPr>
      <w:widowControl w:val="0"/>
      <w:tabs>
        <w:tab w:val="num" w:pos="360"/>
      </w:tabs>
      <w:spacing w:line="-240" w:lineRule="auto"/>
      <w:ind w:left="284" w:hanging="284"/>
      <w:jc w:val="both"/>
    </w:pPr>
    <w:rPr>
      <w:sz w:val="22"/>
    </w:rPr>
  </w:style>
  <w:style w:type="paragraph" w:styleId="Textoindependiente3">
    <w:name w:val="Body Text 3"/>
    <w:basedOn w:val="Normal"/>
    <w:link w:val="Textoindependiente3Car"/>
    <w:rsid w:val="0063529F"/>
    <w:pPr>
      <w:spacing w:after="240" w:line="288" w:lineRule="exact"/>
      <w:jc w:val="both"/>
    </w:pPr>
    <w:rPr>
      <w:sz w:val="22"/>
    </w:rPr>
  </w:style>
  <w:style w:type="character" w:customStyle="1" w:styleId="Textoindependiente3Car">
    <w:name w:val="Texto independiente 3 Car"/>
    <w:link w:val="Textoindependiente3"/>
    <w:uiPriority w:val="99"/>
    <w:semiHidden/>
    <w:rsid w:val="008C464E"/>
    <w:rPr>
      <w:rFonts w:ascii="Arial" w:hAnsi="Arial" w:cs="Arial"/>
      <w:bCs/>
      <w:sz w:val="16"/>
      <w:szCs w:val="16"/>
      <w:lang w:val="es-PE"/>
    </w:rPr>
  </w:style>
  <w:style w:type="paragraph" w:customStyle="1" w:styleId="p46">
    <w:name w:val="p46"/>
    <w:basedOn w:val="Normal"/>
    <w:uiPriority w:val="99"/>
    <w:rsid w:val="0063529F"/>
    <w:pPr>
      <w:widowControl w:val="0"/>
      <w:tabs>
        <w:tab w:val="left" w:pos="740"/>
      </w:tabs>
      <w:spacing w:line="280" w:lineRule="atLeast"/>
      <w:ind w:left="720" w:hanging="720"/>
      <w:jc w:val="both"/>
    </w:pPr>
    <w:rPr>
      <w:szCs w:val="20"/>
    </w:rPr>
  </w:style>
  <w:style w:type="paragraph" w:customStyle="1" w:styleId="c38">
    <w:name w:val="c38"/>
    <w:basedOn w:val="Normal"/>
    <w:uiPriority w:val="99"/>
    <w:rsid w:val="0063529F"/>
    <w:pPr>
      <w:widowControl w:val="0"/>
      <w:spacing w:line="240" w:lineRule="atLeast"/>
      <w:jc w:val="center"/>
    </w:pPr>
    <w:rPr>
      <w:szCs w:val="20"/>
    </w:rPr>
  </w:style>
  <w:style w:type="paragraph" w:customStyle="1" w:styleId="p31">
    <w:name w:val="p31"/>
    <w:basedOn w:val="Normal"/>
    <w:uiPriority w:val="99"/>
    <w:rsid w:val="0063529F"/>
    <w:pPr>
      <w:widowControl w:val="0"/>
      <w:tabs>
        <w:tab w:val="left" w:pos="720"/>
      </w:tabs>
      <w:spacing w:line="280" w:lineRule="atLeast"/>
    </w:pPr>
    <w:rPr>
      <w:szCs w:val="20"/>
    </w:rPr>
  </w:style>
  <w:style w:type="paragraph" w:customStyle="1" w:styleId="p47">
    <w:name w:val="p47"/>
    <w:basedOn w:val="Normal"/>
    <w:uiPriority w:val="99"/>
    <w:rsid w:val="0063529F"/>
    <w:pPr>
      <w:widowControl w:val="0"/>
      <w:tabs>
        <w:tab w:val="left" w:pos="720"/>
      </w:tabs>
      <w:spacing w:line="280" w:lineRule="atLeast"/>
    </w:pPr>
    <w:rPr>
      <w:szCs w:val="20"/>
    </w:rPr>
  </w:style>
  <w:style w:type="paragraph" w:customStyle="1" w:styleId="p48">
    <w:name w:val="p48"/>
    <w:basedOn w:val="Normal"/>
    <w:uiPriority w:val="99"/>
    <w:rsid w:val="0063529F"/>
    <w:pPr>
      <w:widowControl w:val="0"/>
      <w:tabs>
        <w:tab w:val="left" w:pos="720"/>
      </w:tabs>
      <w:spacing w:line="340" w:lineRule="atLeast"/>
    </w:pPr>
    <w:rPr>
      <w:szCs w:val="20"/>
    </w:rPr>
  </w:style>
  <w:style w:type="paragraph" w:customStyle="1" w:styleId="p49">
    <w:name w:val="p49"/>
    <w:basedOn w:val="Normal"/>
    <w:uiPriority w:val="99"/>
    <w:rsid w:val="0063529F"/>
    <w:pPr>
      <w:widowControl w:val="0"/>
      <w:tabs>
        <w:tab w:val="left" w:pos="720"/>
      </w:tabs>
      <w:spacing w:line="440" w:lineRule="atLeast"/>
    </w:pPr>
    <w:rPr>
      <w:szCs w:val="20"/>
    </w:rPr>
  </w:style>
  <w:style w:type="paragraph" w:customStyle="1" w:styleId="p8">
    <w:name w:val="p8"/>
    <w:basedOn w:val="Normal"/>
    <w:uiPriority w:val="99"/>
    <w:rsid w:val="0063529F"/>
    <w:pPr>
      <w:widowControl w:val="0"/>
      <w:tabs>
        <w:tab w:val="left" w:pos="720"/>
      </w:tabs>
      <w:spacing w:line="280" w:lineRule="atLeast"/>
      <w:jc w:val="both"/>
    </w:pPr>
    <w:rPr>
      <w:szCs w:val="20"/>
    </w:rPr>
  </w:style>
  <w:style w:type="paragraph" w:customStyle="1" w:styleId="p21">
    <w:name w:val="p21"/>
    <w:basedOn w:val="Normal"/>
    <w:uiPriority w:val="99"/>
    <w:rsid w:val="0063529F"/>
    <w:pPr>
      <w:widowControl w:val="0"/>
      <w:tabs>
        <w:tab w:val="left" w:pos="740"/>
      </w:tabs>
      <w:spacing w:line="280" w:lineRule="atLeast"/>
      <w:ind w:left="720" w:hanging="720"/>
      <w:jc w:val="both"/>
    </w:pPr>
    <w:rPr>
      <w:szCs w:val="20"/>
    </w:rPr>
  </w:style>
  <w:style w:type="paragraph" w:customStyle="1" w:styleId="p19">
    <w:name w:val="p19"/>
    <w:basedOn w:val="Normal"/>
    <w:uiPriority w:val="99"/>
    <w:rsid w:val="0063529F"/>
    <w:pPr>
      <w:widowControl w:val="0"/>
      <w:tabs>
        <w:tab w:val="left" w:pos="720"/>
      </w:tabs>
      <w:spacing w:line="280" w:lineRule="atLeast"/>
      <w:jc w:val="both"/>
    </w:pPr>
    <w:rPr>
      <w:szCs w:val="20"/>
    </w:rPr>
  </w:style>
  <w:style w:type="paragraph" w:customStyle="1" w:styleId="p44">
    <w:name w:val="p44"/>
    <w:basedOn w:val="Normal"/>
    <w:uiPriority w:val="99"/>
    <w:rsid w:val="0063529F"/>
    <w:pPr>
      <w:widowControl w:val="0"/>
      <w:tabs>
        <w:tab w:val="left" w:pos="720"/>
      </w:tabs>
      <w:spacing w:line="440" w:lineRule="atLeast"/>
      <w:jc w:val="both"/>
    </w:pPr>
    <w:rPr>
      <w:szCs w:val="20"/>
    </w:rPr>
  </w:style>
  <w:style w:type="paragraph" w:customStyle="1" w:styleId="p50">
    <w:name w:val="p50"/>
    <w:basedOn w:val="Normal"/>
    <w:uiPriority w:val="99"/>
    <w:rsid w:val="0063529F"/>
    <w:pPr>
      <w:widowControl w:val="0"/>
      <w:tabs>
        <w:tab w:val="left" w:pos="1040"/>
      </w:tabs>
      <w:spacing w:line="520" w:lineRule="atLeast"/>
      <w:ind w:left="400"/>
    </w:pPr>
    <w:rPr>
      <w:szCs w:val="20"/>
    </w:rPr>
  </w:style>
  <w:style w:type="paragraph" w:customStyle="1" w:styleId="p51">
    <w:name w:val="p51"/>
    <w:basedOn w:val="Normal"/>
    <w:uiPriority w:val="99"/>
    <w:rsid w:val="0063529F"/>
    <w:pPr>
      <w:widowControl w:val="0"/>
      <w:tabs>
        <w:tab w:val="left" w:pos="720"/>
      </w:tabs>
      <w:spacing w:line="280" w:lineRule="atLeast"/>
    </w:pPr>
    <w:rPr>
      <w:szCs w:val="20"/>
    </w:rPr>
  </w:style>
  <w:style w:type="paragraph" w:customStyle="1" w:styleId="p52">
    <w:name w:val="p52"/>
    <w:basedOn w:val="Normal"/>
    <w:uiPriority w:val="99"/>
    <w:rsid w:val="0063529F"/>
    <w:pPr>
      <w:widowControl w:val="0"/>
      <w:tabs>
        <w:tab w:val="left" w:pos="740"/>
      </w:tabs>
      <w:spacing w:line="280" w:lineRule="atLeast"/>
      <w:ind w:left="720" w:hanging="720"/>
    </w:pPr>
    <w:rPr>
      <w:szCs w:val="20"/>
    </w:rPr>
  </w:style>
  <w:style w:type="paragraph" w:customStyle="1" w:styleId="p53">
    <w:name w:val="p53"/>
    <w:basedOn w:val="Normal"/>
    <w:uiPriority w:val="99"/>
    <w:rsid w:val="0063529F"/>
    <w:pPr>
      <w:widowControl w:val="0"/>
      <w:tabs>
        <w:tab w:val="left" w:pos="740"/>
      </w:tabs>
      <w:spacing w:line="440" w:lineRule="atLeast"/>
      <w:ind w:left="720" w:hanging="720"/>
    </w:pPr>
    <w:rPr>
      <w:szCs w:val="20"/>
    </w:rPr>
  </w:style>
  <w:style w:type="paragraph" w:customStyle="1" w:styleId="p54">
    <w:name w:val="p54"/>
    <w:basedOn w:val="Normal"/>
    <w:uiPriority w:val="99"/>
    <w:rsid w:val="0063529F"/>
    <w:pPr>
      <w:widowControl w:val="0"/>
      <w:tabs>
        <w:tab w:val="left" w:pos="740"/>
        <w:tab w:val="left" w:pos="1460"/>
      </w:tabs>
      <w:spacing w:line="280" w:lineRule="atLeast"/>
      <w:ind w:hanging="720"/>
    </w:pPr>
    <w:rPr>
      <w:szCs w:val="20"/>
    </w:rPr>
  </w:style>
  <w:style w:type="paragraph" w:customStyle="1" w:styleId="p26">
    <w:name w:val="p26"/>
    <w:basedOn w:val="Normal"/>
    <w:uiPriority w:val="99"/>
    <w:rsid w:val="0063529F"/>
    <w:pPr>
      <w:widowControl w:val="0"/>
      <w:tabs>
        <w:tab w:val="left" w:pos="740"/>
        <w:tab w:val="left" w:pos="1440"/>
      </w:tabs>
      <w:spacing w:line="280" w:lineRule="atLeast"/>
      <w:ind w:hanging="720"/>
    </w:pPr>
    <w:rPr>
      <w:szCs w:val="20"/>
    </w:rPr>
  </w:style>
  <w:style w:type="paragraph" w:customStyle="1" w:styleId="p55">
    <w:name w:val="p55"/>
    <w:basedOn w:val="Normal"/>
    <w:uiPriority w:val="99"/>
    <w:rsid w:val="0063529F"/>
    <w:pPr>
      <w:widowControl w:val="0"/>
      <w:tabs>
        <w:tab w:val="left" w:pos="740"/>
      </w:tabs>
      <w:spacing w:line="340" w:lineRule="atLeast"/>
      <w:ind w:left="720" w:hanging="720"/>
    </w:pPr>
    <w:rPr>
      <w:szCs w:val="20"/>
    </w:rPr>
  </w:style>
  <w:style w:type="paragraph" w:customStyle="1" w:styleId="p56">
    <w:name w:val="p56"/>
    <w:basedOn w:val="Normal"/>
    <w:uiPriority w:val="99"/>
    <w:rsid w:val="0063529F"/>
    <w:pPr>
      <w:widowControl w:val="0"/>
      <w:tabs>
        <w:tab w:val="left" w:pos="740"/>
      </w:tabs>
      <w:spacing w:line="240" w:lineRule="atLeast"/>
      <w:ind w:left="720" w:hanging="720"/>
    </w:pPr>
    <w:rPr>
      <w:szCs w:val="20"/>
    </w:rPr>
  </w:style>
  <w:style w:type="paragraph" w:customStyle="1" w:styleId="p58">
    <w:name w:val="p58"/>
    <w:basedOn w:val="Normal"/>
    <w:uiPriority w:val="99"/>
    <w:rsid w:val="0063529F"/>
    <w:pPr>
      <w:widowControl w:val="0"/>
      <w:tabs>
        <w:tab w:val="left" w:pos="740"/>
      </w:tabs>
      <w:spacing w:line="520" w:lineRule="atLeast"/>
      <w:ind w:left="720" w:hanging="720"/>
    </w:pPr>
    <w:rPr>
      <w:szCs w:val="20"/>
    </w:rPr>
  </w:style>
  <w:style w:type="paragraph" w:customStyle="1" w:styleId="p22">
    <w:name w:val="p22"/>
    <w:basedOn w:val="Normal"/>
    <w:uiPriority w:val="99"/>
    <w:rsid w:val="0063529F"/>
    <w:pPr>
      <w:widowControl w:val="0"/>
      <w:tabs>
        <w:tab w:val="left" w:pos="740"/>
      </w:tabs>
      <w:spacing w:line="280" w:lineRule="atLeast"/>
      <w:ind w:left="700"/>
      <w:jc w:val="both"/>
    </w:pPr>
    <w:rPr>
      <w:szCs w:val="20"/>
    </w:rPr>
  </w:style>
  <w:style w:type="paragraph" w:customStyle="1" w:styleId="p3">
    <w:name w:val="p3"/>
    <w:basedOn w:val="Normal"/>
    <w:uiPriority w:val="99"/>
    <w:rsid w:val="0063529F"/>
    <w:pPr>
      <w:widowControl w:val="0"/>
      <w:tabs>
        <w:tab w:val="left" w:pos="1440"/>
      </w:tabs>
      <w:spacing w:line="280" w:lineRule="atLeast"/>
    </w:pPr>
    <w:rPr>
      <w:szCs w:val="20"/>
    </w:rPr>
  </w:style>
  <w:style w:type="paragraph" w:customStyle="1" w:styleId="c14">
    <w:name w:val="c14"/>
    <w:basedOn w:val="Normal"/>
    <w:uiPriority w:val="99"/>
    <w:rsid w:val="0063529F"/>
    <w:pPr>
      <w:widowControl w:val="0"/>
      <w:spacing w:line="240" w:lineRule="atLeast"/>
      <w:jc w:val="center"/>
    </w:pPr>
    <w:rPr>
      <w:szCs w:val="20"/>
    </w:rPr>
  </w:style>
  <w:style w:type="paragraph" w:customStyle="1" w:styleId="p2">
    <w:name w:val="p2"/>
    <w:basedOn w:val="Normal"/>
    <w:uiPriority w:val="99"/>
    <w:rsid w:val="0063529F"/>
    <w:pPr>
      <w:widowControl w:val="0"/>
      <w:tabs>
        <w:tab w:val="left" w:pos="720"/>
      </w:tabs>
      <w:spacing w:line="240" w:lineRule="atLeast"/>
      <w:ind w:left="720" w:hanging="720"/>
    </w:pPr>
    <w:rPr>
      <w:szCs w:val="20"/>
    </w:rPr>
  </w:style>
  <w:style w:type="paragraph" w:customStyle="1" w:styleId="c15">
    <w:name w:val="c15"/>
    <w:basedOn w:val="Normal"/>
    <w:uiPriority w:val="99"/>
    <w:rsid w:val="0063529F"/>
    <w:pPr>
      <w:widowControl w:val="0"/>
      <w:spacing w:line="240" w:lineRule="atLeast"/>
      <w:jc w:val="center"/>
    </w:pPr>
    <w:rPr>
      <w:szCs w:val="20"/>
    </w:rPr>
  </w:style>
  <w:style w:type="paragraph" w:customStyle="1" w:styleId="p9">
    <w:name w:val="p9"/>
    <w:basedOn w:val="Normal"/>
    <w:uiPriority w:val="99"/>
    <w:rsid w:val="0063529F"/>
    <w:pPr>
      <w:widowControl w:val="0"/>
      <w:tabs>
        <w:tab w:val="left" w:pos="720"/>
      </w:tabs>
      <w:spacing w:line="240" w:lineRule="atLeast"/>
      <w:ind w:left="720" w:hanging="720"/>
      <w:jc w:val="both"/>
    </w:pPr>
    <w:rPr>
      <w:szCs w:val="20"/>
    </w:rPr>
  </w:style>
  <w:style w:type="paragraph" w:customStyle="1" w:styleId="c11">
    <w:name w:val="c11"/>
    <w:basedOn w:val="Normal"/>
    <w:uiPriority w:val="99"/>
    <w:rsid w:val="0063529F"/>
    <w:pPr>
      <w:widowControl w:val="0"/>
      <w:spacing w:line="240" w:lineRule="atLeast"/>
      <w:jc w:val="center"/>
    </w:pPr>
    <w:rPr>
      <w:szCs w:val="20"/>
    </w:rPr>
  </w:style>
  <w:style w:type="paragraph" w:customStyle="1" w:styleId="p12">
    <w:name w:val="p12"/>
    <w:basedOn w:val="Normal"/>
    <w:uiPriority w:val="99"/>
    <w:rsid w:val="0063529F"/>
    <w:pPr>
      <w:widowControl w:val="0"/>
      <w:tabs>
        <w:tab w:val="left" w:pos="900"/>
      </w:tabs>
      <w:spacing w:line="360" w:lineRule="atLeast"/>
      <w:ind w:left="540"/>
    </w:pPr>
    <w:rPr>
      <w:szCs w:val="20"/>
    </w:rPr>
  </w:style>
  <w:style w:type="paragraph" w:customStyle="1" w:styleId="p13">
    <w:name w:val="p13"/>
    <w:basedOn w:val="Normal"/>
    <w:uiPriority w:val="99"/>
    <w:rsid w:val="0063529F"/>
    <w:pPr>
      <w:widowControl w:val="0"/>
      <w:tabs>
        <w:tab w:val="left" w:pos="900"/>
        <w:tab w:val="left" w:pos="1280"/>
      </w:tabs>
      <w:spacing w:line="320" w:lineRule="atLeast"/>
      <w:ind w:left="144" w:hanging="432"/>
    </w:pPr>
    <w:rPr>
      <w:szCs w:val="20"/>
    </w:rPr>
  </w:style>
  <w:style w:type="paragraph" w:customStyle="1" w:styleId="p6">
    <w:name w:val="p6"/>
    <w:basedOn w:val="Normal"/>
    <w:uiPriority w:val="99"/>
    <w:rsid w:val="0063529F"/>
    <w:pPr>
      <w:widowControl w:val="0"/>
      <w:tabs>
        <w:tab w:val="left" w:pos="920"/>
      </w:tabs>
      <w:spacing w:line="240" w:lineRule="atLeast"/>
      <w:ind w:left="576" w:hanging="864"/>
    </w:pPr>
    <w:rPr>
      <w:szCs w:val="20"/>
    </w:rPr>
  </w:style>
  <w:style w:type="paragraph" w:customStyle="1" w:styleId="p14">
    <w:name w:val="p14"/>
    <w:basedOn w:val="Normal"/>
    <w:uiPriority w:val="99"/>
    <w:rsid w:val="0063529F"/>
    <w:pPr>
      <w:widowControl w:val="0"/>
      <w:tabs>
        <w:tab w:val="left" w:pos="240"/>
      </w:tabs>
      <w:spacing w:line="240" w:lineRule="atLeast"/>
      <w:ind w:left="1152" w:hanging="288"/>
    </w:pPr>
    <w:rPr>
      <w:szCs w:val="20"/>
    </w:rPr>
  </w:style>
  <w:style w:type="paragraph" w:customStyle="1" w:styleId="p5">
    <w:name w:val="p5"/>
    <w:basedOn w:val="Normal"/>
    <w:uiPriority w:val="99"/>
    <w:rsid w:val="0063529F"/>
    <w:pPr>
      <w:widowControl w:val="0"/>
      <w:tabs>
        <w:tab w:val="left" w:pos="1280"/>
      </w:tabs>
      <w:spacing w:line="320" w:lineRule="atLeast"/>
    </w:pPr>
    <w:rPr>
      <w:szCs w:val="20"/>
    </w:rPr>
  </w:style>
  <w:style w:type="paragraph" w:customStyle="1" w:styleId="p20">
    <w:name w:val="p20"/>
    <w:basedOn w:val="Normal"/>
    <w:uiPriority w:val="99"/>
    <w:rsid w:val="0063529F"/>
    <w:pPr>
      <w:widowControl w:val="0"/>
      <w:tabs>
        <w:tab w:val="left" w:pos="720"/>
      </w:tabs>
      <w:spacing w:line="280" w:lineRule="atLeast"/>
      <w:jc w:val="both"/>
    </w:pPr>
    <w:rPr>
      <w:szCs w:val="20"/>
    </w:rPr>
  </w:style>
  <w:style w:type="paragraph" w:customStyle="1" w:styleId="p24">
    <w:name w:val="p24"/>
    <w:basedOn w:val="Normal"/>
    <w:uiPriority w:val="99"/>
    <w:rsid w:val="0063529F"/>
    <w:pPr>
      <w:widowControl w:val="0"/>
      <w:tabs>
        <w:tab w:val="left" w:pos="720"/>
      </w:tabs>
      <w:spacing w:line="320" w:lineRule="atLeast"/>
      <w:jc w:val="both"/>
    </w:pPr>
    <w:rPr>
      <w:szCs w:val="20"/>
    </w:rPr>
  </w:style>
  <w:style w:type="paragraph" w:customStyle="1" w:styleId="p23">
    <w:name w:val="p23"/>
    <w:basedOn w:val="Normal"/>
    <w:uiPriority w:val="99"/>
    <w:rsid w:val="0063529F"/>
    <w:pPr>
      <w:widowControl w:val="0"/>
      <w:tabs>
        <w:tab w:val="left" w:pos="720"/>
      </w:tabs>
      <w:spacing w:line="320" w:lineRule="atLeast"/>
      <w:jc w:val="both"/>
    </w:pPr>
    <w:rPr>
      <w:szCs w:val="20"/>
    </w:rPr>
  </w:style>
  <w:style w:type="paragraph" w:customStyle="1" w:styleId="p25">
    <w:name w:val="p25"/>
    <w:basedOn w:val="Normal"/>
    <w:uiPriority w:val="99"/>
    <w:rsid w:val="0063529F"/>
    <w:pPr>
      <w:widowControl w:val="0"/>
      <w:tabs>
        <w:tab w:val="left" w:pos="740"/>
      </w:tabs>
      <w:spacing w:line="280" w:lineRule="atLeast"/>
      <w:ind w:left="700"/>
    </w:pPr>
    <w:rPr>
      <w:szCs w:val="20"/>
    </w:rPr>
  </w:style>
  <w:style w:type="paragraph" w:customStyle="1" w:styleId="p10">
    <w:name w:val="p10"/>
    <w:basedOn w:val="Normal"/>
    <w:uiPriority w:val="99"/>
    <w:rsid w:val="0063529F"/>
    <w:pPr>
      <w:widowControl w:val="0"/>
      <w:tabs>
        <w:tab w:val="left" w:pos="720"/>
        <w:tab w:val="left" w:pos="1440"/>
      </w:tabs>
      <w:spacing w:line="280" w:lineRule="atLeast"/>
      <w:ind w:hanging="720"/>
      <w:jc w:val="both"/>
    </w:pPr>
    <w:rPr>
      <w:szCs w:val="20"/>
    </w:rPr>
  </w:style>
  <w:style w:type="paragraph" w:customStyle="1" w:styleId="p4">
    <w:name w:val="p4"/>
    <w:basedOn w:val="Normal"/>
    <w:uiPriority w:val="99"/>
    <w:rsid w:val="0063529F"/>
    <w:pPr>
      <w:widowControl w:val="0"/>
      <w:tabs>
        <w:tab w:val="left" w:pos="720"/>
      </w:tabs>
      <w:spacing w:line="280" w:lineRule="atLeast"/>
    </w:pPr>
    <w:rPr>
      <w:szCs w:val="20"/>
    </w:rPr>
  </w:style>
  <w:style w:type="paragraph" w:customStyle="1" w:styleId="p7">
    <w:name w:val="p7"/>
    <w:basedOn w:val="Normal"/>
    <w:uiPriority w:val="99"/>
    <w:rsid w:val="0063529F"/>
    <w:pPr>
      <w:widowControl w:val="0"/>
      <w:tabs>
        <w:tab w:val="left" w:pos="4700"/>
      </w:tabs>
      <w:spacing w:line="240" w:lineRule="atLeast"/>
      <w:ind w:left="3260"/>
    </w:pPr>
    <w:rPr>
      <w:szCs w:val="20"/>
    </w:rPr>
  </w:style>
  <w:style w:type="paragraph" w:styleId="Listaconnmeros2">
    <w:name w:val="List Number 2"/>
    <w:basedOn w:val="Normal"/>
    <w:uiPriority w:val="99"/>
    <w:rsid w:val="0063529F"/>
    <w:pPr>
      <w:widowControl w:val="0"/>
      <w:tabs>
        <w:tab w:val="num" w:pos="643"/>
      </w:tabs>
      <w:ind w:left="643" w:hanging="360"/>
    </w:pPr>
    <w:rPr>
      <w:sz w:val="20"/>
      <w:lang w:val="es-ES_tradnl"/>
    </w:rPr>
  </w:style>
  <w:style w:type="paragraph" w:styleId="NormalWeb">
    <w:name w:val="Normal (Web)"/>
    <w:aliases w:val="Normal (Web) Car,Normal (Web) Car Car Car Car Car Car Car Car Car Car Car Car Car Car Car Car Car Car Car Car Car Car Car Car Car Car Car Car Car Car Car Car Car Car Car Car Car Car Car Car Car Car Car Car Car Car Car Car Car"/>
    <w:basedOn w:val="Normal"/>
    <w:link w:val="NormalWebCar1"/>
    <w:rsid w:val="0063529F"/>
    <w:pPr>
      <w:spacing w:before="100" w:beforeAutospacing="1" w:after="100" w:afterAutospacing="1"/>
    </w:pPr>
  </w:style>
  <w:style w:type="paragraph" w:customStyle="1" w:styleId="1">
    <w:name w:val="1"/>
    <w:basedOn w:val="Normal"/>
    <w:next w:val="Sangradetextonormal"/>
    <w:uiPriority w:val="99"/>
    <w:rsid w:val="0063529F"/>
    <w:pPr>
      <w:spacing w:before="120" w:after="120"/>
      <w:ind w:left="708"/>
      <w:jc w:val="both"/>
    </w:pPr>
    <w:rPr>
      <w:szCs w:val="20"/>
      <w:lang w:val="es-MX"/>
    </w:rPr>
  </w:style>
  <w:style w:type="paragraph" w:styleId="TDC1">
    <w:name w:val="toc 1"/>
    <w:basedOn w:val="Normal"/>
    <w:next w:val="Normal"/>
    <w:autoRedefine/>
    <w:uiPriority w:val="99"/>
    <w:rsid w:val="005771AA"/>
    <w:pPr>
      <w:tabs>
        <w:tab w:val="left" w:pos="540"/>
        <w:tab w:val="right" w:leader="dot" w:pos="8835"/>
      </w:tabs>
      <w:ind w:left="540" w:hanging="540"/>
    </w:pPr>
    <w:rPr>
      <w:rFonts w:ascii="Arial Narrow" w:hAnsi="Arial Narrow"/>
      <w:caps/>
      <w:noProof/>
      <w:sz w:val="22"/>
    </w:rPr>
  </w:style>
  <w:style w:type="paragraph" w:styleId="TDC2">
    <w:name w:val="toc 2"/>
    <w:basedOn w:val="Normal"/>
    <w:next w:val="Normal"/>
    <w:autoRedefine/>
    <w:uiPriority w:val="99"/>
    <w:semiHidden/>
    <w:rsid w:val="0063529F"/>
    <w:pPr>
      <w:ind w:left="240"/>
    </w:pPr>
    <w:rPr>
      <w:smallCaps/>
      <w:sz w:val="20"/>
    </w:rPr>
  </w:style>
  <w:style w:type="paragraph" w:styleId="TDC3">
    <w:name w:val="toc 3"/>
    <w:basedOn w:val="Normal"/>
    <w:next w:val="Normal"/>
    <w:autoRedefine/>
    <w:uiPriority w:val="99"/>
    <w:semiHidden/>
    <w:rsid w:val="0063529F"/>
    <w:pPr>
      <w:ind w:left="480"/>
    </w:pPr>
    <w:rPr>
      <w:i/>
      <w:sz w:val="20"/>
    </w:rPr>
  </w:style>
  <w:style w:type="paragraph" w:styleId="TDC4">
    <w:name w:val="toc 4"/>
    <w:basedOn w:val="Normal"/>
    <w:next w:val="Normal"/>
    <w:autoRedefine/>
    <w:uiPriority w:val="99"/>
    <w:semiHidden/>
    <w:rsid w:val="0063529F"/>
    <w:pPr>
      <w:ind w:left="720"/>
    </w:pPr>
    <w:rPr>
      <w:sz w:val="18"/>
    </w:rPr>
  </w:style>
  <w:style w:type="paragraph" w:styleId="TDC5">
    <w:name w:val="toc 5"/>
    <w:basedOn w:val="Normal"/>
    <w:next w:val="Normal"/>
    <w:autoRedefine/>
    <w:uiPriority w:val="99"/>
    <w:semiHidden/>
    <w:rsid w:val="0063529F"/>
    <w:pPr>
      <w:ind w:left="960"/>
    </w:pPr>
    <w:rPr>
      <w:sz w:val="18"/>
    </w:rPr>
  </w:style>
  <w:style w:type="paragraph" w:styleId="TDC6">
    <w:name w:val="toc 6"/>
    <w:basedOn w:val="Normal"/>
    <w:next w:val="Normal"/>
    <w:autoRedefine/>
    <w:uiPriority w:val="99"/>
    <w:semiHidden/>
    <w:rsid w:val="0063529F"/>
    <w:pPr>
      <w:ind w:left="1200"/>
    </w:pPr>
    <w:rPr>
      <w:sz w:val="18"/>
    </w:rPr>
  </w:style>
  <w:style w:type="paragraph" w:styleId="TDC7">
    <w:name w:val="toc 7"/>
    <w:basedOn w:val="Normal"/>
    <w:next w:val="Normal"/>
    <w:autoRedefine/>
    <w:uiPriority w:val="99"/>
    <w:semiHidden/>
    <w:rsid w:val="0063529F"/>
    <w:pPr>
      <w:ind w:left="1440"/>
    </w:pPr>
    <w:rPr>
      <w:sz w:val="18"/>
    </w:rPr>
  </w:style>
  <w:style w:type="paragraph" w:styleId="TDC8">
    <w:name w:val="toc 8"/>
    <w:basedOn w:val="Normal"/>
    <w:next w:val="Normal"/>
    <w:autoRedefine/>
    <w:uiPriority w:val="99"/>
    <w:semiHidden/>
    <w:rsid w:val="0063529F"/>
    <w:pPr>
      <w:ind w:left="1680"/>
    </w:pPr>
    <w:rPr>
      <w:sz w:val="18"/>
    </w:rPr>
  </w:style>
  <w:style w:type="paragraph" w:styleId="TDC9">
    <w:name w:val="toc 9"/>
    <w:basedOn w:val="Normal"/>
    <w:next w:val="Normal"/>
    <w:autoRedefine/>
    <w:uiPriority w:val="99"/>
    <w:semiHidden/>
    <w:rsid w:val="0063529F"/>
    <w:pPr>
      <w:ind w:left="1920"/>
    </w:pPr>
    <w:rPr>
      <w:sz w:val="18"/>
    </w:rPr>
  </w:style>
  <w:style w:type="character" w:styleId="Hipervnculo">
    <w:name w:val="Hyperlink"/>
    <w:rsid w:val="0063529F"/>
    <w:rPr>
      <w:rFonts w:cs="Times New Roman"/>
      <w:color w:val="0000FF"/>
      <w:u w:val="single"/>
    </w:rPr>
  </w:style>
  <w:style w:type="paragraph" w:styleId="Textodebloque">
    <w:name w:val="Block Text"/>
    <w:basedOn w:val="Normal"/>
    <w:rsid w:val="0063529F"/>
    <w:pPr>
      <w:ind w:left="284" w:right="278"/>
      <w:jc w:val="both"/>
    </w:pPr>
    <w:rPr>
      <w:lang w:val="es-VE"/>
    </w:rPr>
  </w:style>
  <w:style w:type="paragraph" w:customStyle="1" w:styleId="BodyText21">
    <w:name w:val="Body Text 21"/>
    <w:basedOn w:val="Normal"/>
    <w:uiPriority w:val="99"/>
    <w:rsid w:val="0063529F"/>
    <w:pPr>
      <w:widowControl w:val="0"/>
      <w:pBdr>
        <w:bottom w:val="single" w:sz="6" w:space="1" w:color="auto"/>
      </w:pBdr>
      <w:ind w:right="759"/>
      <w:jc w:val="both"/>
    </w:pPr>
    <w:rPr>
      <w:b/>
      <w:caps/>
      <w:sz w:val="16"/>
      <w:lang w:val="es-ES_tradnl"/>
    </w:rPr>
  </w:style>
  <w:style w:type="paragraph" w:styleId="Textonotapie">
    <w:name w:val="footnote text"/>
    <w:basedOn w:val="Normal"/>
    <w:link w:val="TextonotapieCar"/>
    <w:semiHidden/>
    <w:rsid w:val="0063529F"/>
    <w:rPr>
      <w:sz w:val="20"/>
    </w:rPr>
  </w:style>
  <w:style w:type="character" w:customStyle="1" w:styleId="TextonotapieCar">
    <w:name w:val="Texto nota pie Car"/>
    <w:link w:val="Textonotapie"/>
    <w:uiPriority w:val="99"/>
    <w:semiHidden/>
    <w:rsid w:val="008C464E"/>
    <w:rPr>
      <w:rFonts w:ascii="Arial" w:hAnsi="Arial" w:cs="Arial"/>
      <w:bCs/>
      <w:sz w:val="20"/>
      <w:szCs w:val="20"/>
      <w:lang w:val="es-PE"/>
    </w:rPr>
  </w:style>
  <w:style w:type="paragraph" w:customStyle="1" w:styleId="Textoindependiente21">
    <w:name w:val="Texto independiente 21"/>
    <w:basedOn w:val="Normal"/>
    <w:uiPriority w:val="99"/>
    <w:rsid w:val="0063529F"/>
    <w:pPr>
      <w:widowControl w:val="0"/>
      <w:overflowPunct w:val="0"/>
      <w:autoSpaceDE w:val="0"/>
      <w:autoSpaceDN w:val="0"/>
      <w:adjustRightInd w:val="0"/>
      <w:spacing w:before="120"/>
      <w:ind w:left="2160"/>
      <w:jc w:val="both"/>
      <w:textAlignment w:val="baseline"/>
    </w:pPr>
    <w:rPr>
      <w:sz w:val="20"/>
      <w:lang w:val="es-ES_tradnl"/>
    </w:rPr>
  </w:style>
  <w:style w:type="paragraph" w:customStyle="1" w:styleId="Sangra2detindependiente1">
    <w:name w:val="Sangría 2 de t. independiente1"/>
    <w:basedOn w:val="Normal"/>
    <w:uiPriority w:val="99"/>
    <w:rsid w:val="0063529F"/>
    <w:pPr>
      <w:widowControl w:val="0"/>
      <w:overflowPunct w:val="0"/>
      <w:autoSpaceDE w:val="0"/>
      <w:autoSpaceDN w:val="0"/>
      <w:adjustRightInd w:val="0"/>
      <w:spacing w:before="120"/>
      <w:ind w:left="2124" w:hanging="708"/>
      <w:jc w:val="both"/>
      <w:textAlignment w:val="baseline"/>
    </w:pPr>
    <w:rPr>
      <w:noProof/>
      <w:spacing w:val="-2"/>
      <w:sz w:val="20"/>
    </w:rPr>
  </w:style>
  <w:style w:type="character" w:styleId="Refdenotaalpie">
    <w:name w:val="footnote reference"/>
    <w:semiHidden/>
    <w:rsid w:val="0063529F"/>
    <w:rPr>
      <w:rFonts w:cs="Times New Roman"/>
      <w:vertAlign w:val="superscript"/>
    </w:rPr>
  </w:style>
  <w:style w:type="paragraph" w:styleId="Textodeglobo">
    <w:name w:val="Balloon Text"/>
    <w:basedOn w:val="Normal"/>
    <w:link w:val="TextodegloboCar"/>
    <w:uiPriority w:val="99"/>
    <w:semiHidden/>
    <w:rsid w:val="0063529F"/>
    <w:rPr>
      <w:rFonts w:ascii="Tahoma" w:hAnsi="Tahoma" w:cs="Wingdings"/>
      <w:sz w:val="16"/>
      <w:szCs w:val="16"/>
    </w:rPr>
  </w:style>
  <w:style w:type="character" w:customStyle="1" w:styleId="TextodegloboCar">
    <w:name w:val="Texto de globo Car"/>
    <w:link w:val="Textodeglobo"/>
    <w:uiPriority w:val="99"/>
    <w:semiHidden/>
    <w:rsid w:val="008C464E"/>
    <w:rPr>
      <w:rFonts w:cs="Arial"/>
      <w:bCs/>
      <w:sz w:val="0"/>
      <w:szCs w:val="0"/>
      <w:lang w:val="es-PE"/>
    </w:rPr>
  </w:style>
  <w:style w:type="paragraph" w:styleId="Remitedesobre">
    <w:name w:val="envelope return"/>
    <w:basedOn w:val="Normal"/>
    <w:uiPriority w:val="99"/>
    <w:rsid w:val="0063529F"/>
    <w:pPr>
      <w:suppressAutoHyphens/>
    </w:pPr>
    <w:rPr>
      <w:szCs w:val="20"/>
    </w:rPr>
  </w:style>
  <w:style w:type="paragraph" w:customStyle="1" w:styleId="WW-Sangra2detindependiente">
    <w:name w:val="WW-Sangría 2 de t. independiente"/>
    <w:basedOn w:val="Normal"/>
    <w:uiPriority w:val="99"/>
    <w:rsid w:val="0063529F"/>
    <w:pPr>
      <w:suppressAutoHyphens/>
      <w:ind w:left="3540" w:hanging="2832"/>
      <w:jc w:val="both"/>
    </w:pPr>
    <w:rPr>
      <w:sz w:val="20"/>
      <w:szCs w:val="20"/>
    </w:rPr>
  </w:style>
  <w:style w:type="character" w:styleId="Hipervnculovisitado">
    <w:name w:val="FollowedHyperlink"/>
    <w:rsid w:val="0063529F"/>
    <w:rPr>
      <w:rFonts w:cs="Times New Roman"/>
      <w:color w:val="800080"/>
      <w:u w:val="single"/>
    </w:rPr>
  </w:style>
  <w:style w:type="paragraph" w:customStyle="1" w:styleId="a327">
    <w:name w:val="a327"/>
    <w:basedOn w:val="p56"/>
    <w:uiPriority w:val="99"/>
    <w:rsid w:val="0063529F"/>
  </w:style>
  <w:style w:type="paragraph" w:customStyle="1" w:styleId="Textopredeterminado">
    <w:name w:val="Texto predeterminado"/>
    <w:basedOn w:val="Normal"/>
    <w:uiPriority w:val="99"/>
    <w:rsid w:val="0063529F"/>
    <w:pPr>
      <w:autoSpaceDE w:val="0"/>
      <w:autoSpaceDN w:val="0"/>
      <w:adjustRightInd w:val="0"/>
    </w:pPr>
    <w:rPr>
      <w:rFonts w:eastAsia="MS Mincho"/>
      <w:lang w:val="es-ES"/>
    </w:rPr>
  </w:style>
  <w:style w:type="character" w:customStyle="1" w:styleId="Sangradetextonormal1">
    <w:name w:val="Sangría de texto normal1"/>
    <w:aliases w:val="Sangría de t. independiente1,Sangría de t. independiente Car Car1,Sangría de texto normal1 Car Car Car Car Car Car Car Car Car1,Sangría de texto normal1 Car Car Car Car Car Car Car Car1"/>
    <w:uiPriority w:val="99"/>
    <w:rsid w:val="0063529F"/>
    <w:rPr>
      <w:rFonts w:ascii="Arial" w:hAnsi="Arial"/>
      <w:sz w:val="24"/>
      <w:lang w:val="es-MX" w:eastAsia="es-ES"/>
    </w:rPr>
  </w:style>
  <w:style w:type="paragraph" w:customStyle="1" w:styleId="c2">
    <w:name w:val="c2"/>
    <w:basedOn w:val="Normal"/>
    <w:uiPriority w:val="99"/>
    <w:rsid w:val="0063529F"/>
    <w:pPr>
      <w:widowControl w:val="0"/>
      <w:autoSpaceDE w:val="0"/>
      <w:autoSpaceDN w:val="0"/>
      <w:adjustRightInd w:val="0"/>
      <w:spacing w:line="240" w:lineRule="atLeast"/>
      <w:jc w:val="center"/>
    </w:pPr>
    <w:rPr>
      <w:sz w:val="20"/>
      <w:szCs w:val="20"/>
      <w:lang w:val="es-ES"/>
    </w:rPr>
  </w:style>
  <w:style w:type="character" w:customStyle="1" w:styleId="Sangradetindependiente">
    <w:name w:val="Sangría de t. independiente"/>
    <w:aliases w:val="Sangría de t. independiente Car Car,Sangría de texto normal1 Car Car Car Car Car Car Car Car Car Car Car Car Car Car Car Car Car Car Car Car C,Sangría de t. independiente Car Car Car"/>
    <w:uiPriority w:val="99"/>
    <w:rsid w:val="008C438D"/>
    <w:rPr>
      <w:rFonts w:ascii="Arial" w:hAnsi="Arial"/>
      <w:sz w:val="19"/>
      <w:lang w:val="es-MX" w:eastAsia="es-ES"/>
    </w:rPr>
  </w:style>
  <w:style w:type="character" w:customStyle="1" w:styleId="SangradetextonormalCar1Car1CarCarCarCar">
    <w:name w:val="Sangría de texto normal Car1 Car1 Car Car Car Car"/>
    <w:aliases w:val="Sangría de texto normal Car Car Car1 Car Car Car Car,Sangría de texto normal Car Car Car Car Car Car Car Car1 Car Car Car Car,Sangría de t. independiente Car Car1 Car Car Car Car Car Car1 Car Car Car Ca"/>
    <w:uiPriority w:val="99"/>
    <w:rsid w:val="00222DDD"/>
    <w:rPr>
      <w:rFonts w:ascii="Arial" w:hAnsi="Arial"/>
      <w:sz w:val="19"/>
      <w:lang w:val="es-MX" w:eastAsia="es-ES"/>
    </w:rPr>
  </w:style>
  <w:style w:type="table" w:styleId="Tablaconcuadrcula">
    <w:name w:val="Table Grid"/>
    <w:basedOn w:val="Tablanormal"/>
    <w:rsid w:val="00E364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angradetextonormal1CarCarCarCarCarCarCarCarCar">
    <w:name w:val="Sangría de texto normal1 Car Car Car Car Car Car Car Car Car"/>
    <w:aliases w:val="Sangría de t. independiente Car Car Car Car Car Car"/>
    <w:uiPriority w:val="99"/>
    <w:rsid w:val="00E82294"/>
    <w:rPr>
      <w:rFonts w:ascii="Arial" w:hAnsi="Arial"/>
      <w:sz w:val="24"/>
      <w:lang w:val="es-MX" w:eastAsia="es-ES"/>
    </w:rPr>
  </w:style>
  <w:style w:type="paragraph" w:styleId="Listaconvietas2">
    <w:name w:val="List Bullet 2"/>
    <w:basedOn w:val="Normal"/>
    <w:autoRedefine/>
    <w:uiPriority w:val="99"/>
    <w:rsid w:val="00CD5707"/>
    <w:pPr>
      <w:spacing w:line="240" w:lineRule="exact"/>
      <w:ind w:left="284"/>
      <w:jc w:val="both"/>
    </w:pPr>
    <w:rPr>
      <w:rFonts w:eastAsia="SimSun" w:cs="Times New Roman"/>
      <w:bCs w:val="0"/>
      <w:sz w:val="22"/>
      <w:szCs w:val="24"/>
      <w:lang w:val="es-ES_tradnl"/>
    </w:rPr>
  </w:style>
  <w:style w:type="paragraph" w:styleId="Lista3">
    <w:name w:val="List 3"/>
    <w:basedOn w:val="Normal"/>
    <w:uiPriority w:val="99"/>
    <w:rsid w:val="003E2AA0"/>
    <w:pPr>
      <w:ind w:left="849" w:hanging="283"/>
    </w:pPr>
  </w:style>
  <w:style w:type="paragraph" w:styleId="Listaconvietas3">
    <w:name w:val="List Bullet 3"/>
    <w:basedOn w:val="Normal"/>
    <w:autoRedefine/>
    <w:uiPriority w:val="99"/>
    <w:rsid w:val="003E2AA0"/>
    <w:pPr>
      <w:numPr>
        <w:numId w:val="1"/>
      </w:numPr>
      <w:tabs>
        <w:tab w:val="clear" w:pos="360"/>
        <w:tab w:val="num" w:pos="926"/>
      </w:tabs>
      <w:ind w:left="926" w:hanging="360"/>
    </w:pPr>
  </w:style>
  <w:style w:type="character" w:styleId="Refdecomentario">
    <w:name w:val="annotation reference"/>
    <w:uiPriority w:val="99"/>
    <w:semiHidden/>
    <w:rsid w:val="0063529F"/>
    <w:rPr>
      <w:rFonts w:cs="Times New Roman"/>
      <w:sz w:val="16"/>
    </w:rPr>
  </w:style>
  <w:style w:type="paragraph" w:styleId="Textocomentario">
    <w:name w:val="annotation text"/>
    <w:basedOn w:val="Normal"/>
    <w:link w:val="TextocomentarioCar"/>
    <w:uiPriority w:val="99"/>
    <w:semiHidden/>
    <w:rsid w:val="0063529F"/>
    <w:rPr>
      <w:sz w:val="20"/>
      <w:szCs w:val="20"/>
    </w:rPr>
  </w:style>
  <w:style w:type="character" w:customStyle="1" w:styleId="TextocomentarioCar">
    <w:name w:val="Texto comentario Car"/>
    <w:link w:val="Textocomentario"/>
    <w:uiPriority w:val="99"/>
    <w:semiHidden/>
    <w:rsid w:val="008C464E"/>
    <w:rPr>
      <w:rFonts w:ascii="Arial" w:hAnsi="Arial" w:cs="Arial"/>
      <w:bCs/>
      <w:sz w:val="20"/>
      <w:szCs w:val="20"/>
      <w:lang w:val="es-PE"/>
    </w:rPr>
  </w:style>
  <w:style w:type="paragraph" w:styleId="Asuntodelcomentario">
    <w:name w:val="annotation subject"/>
    <w:basedOn w:val="Textocomentario"/>
    <w:next w:val="Textocomentario"/>
    <w:link w:val="AsuntodelcomentarioCar"/>
    <w:uiPriority w:val="99"/>
    <w:semiHidden/>
    <w:rsid w:val="0063529F"/>
    <w:rPr>
      <w:b/>
    </w:rPr>
  </w:style>
  <w:style w:type="character" w:customStyle="1" w:styleId="AsuntodelcomentarioCar">
    <w:name w:val="Asunto del comentario Car"/>
    <w:link w:val="Asuntodelcomentario"/>
    <w:uiPriority w:val="99"/>
    <w:semiHidden/>
    <w:rsid w:val="008C464E"/>
    <w:rPr>
      <w:rFonts w:ascii="Arial" w:hAnsi="Arial" w:cs="Arial"/>
      <w:b/>
      <w:bCs/>
      <w:sz w:val="20"/>
      <w:szCs w:val="20"/>
      <w:lang w:val="es-PE"/>
    </w:rPr>
  </w:style>
  <w:style w:type="character" w:customStyle="1" w:styleId="Sangradetextonormal2">
    <w:name w:val="Sangría de texto normal2"/>
    <w:aliases w:val="Sangría de texto normal Car11,Sangría de texto normal Car Car1,Sangría de texto normal Car1 Car Car1,Sangría de texto normal1 Car Car Car Car Car Car Car Car Car Car Car Car Car1,Sangría de texto normal Car Car2"/>
    <w:uiPriority w:val="99"/>
    <w:rsid w:val="00235C71"/>
    <w:rPr>
      <w:rFonts w:ascii="Arial" w:hAnsi="Arial"/>
      <w:sz w:val="24"/>
      <w:lang w:val="es-MX" w:eastAsia="es-ES"/>
    </w:rPr>
  </w:style>
  <w:style w:type="character" w:customStyle="1" w:styleId="NormalWebCarCar">
    <w:name w:val="Normal (Web) Car Car"/>
    <w:uiPriority w:val="99"/>
    <w:rsid w:val="00A47EA8"/>
    <w:rPr>
      <w:sz w:val="24"/>
      <w:lang w:val="es-PE" w:eastAsia="es-ES"/>
    </w:rPr>
  </w:style>
  <w:style w:type="paragraph" w:customStyle="1" w:styleId="DefaultText">
    <w:name w:val="Default Text"/>
    <w:basedOn w:val="Normal"/>
    <w:uiPriority w:val="99"/>
    <w:rsid w:val="00A47EA8"/>
    <w:rPr>
      <w:rFonts w:ascii="Times New Roman" w:eastAsia="SimSun" w:hAnsi="Times New Roman" w:cs="Times New Roman"/>
      <w:bCs w:val="0"/>
      <w:sz w:val="24"/>
      <w:szCs w:val="20"/>
    </w:rPr>
  </w:style>
  <w:style w:type="paragraph" w:styleId="Cierre">
    <w:name w:val="Closing"/>
    <w:basedOn w:val="Normal"/>
    <w:next w:val="Firma"/>
    <w:link w:val="CierreCar"/>
    <w:uiPriority w:val="99"/>
    <w:rsid w:val="00A47EA8"/>
    <w:pPr>
      <w:keepNext/>
      <w:spacing w:after="60" w:line="220" w:lineRule="atLeast"/>
      <w:jc w:val="both"/>
    </w:pPr>
    <w:rPr>
      <w:rFonts w:eastAsia="SimSun" w:cs="Times New Roman"/>
      <w:bCs w:val="0"/>
      <w:spacing w:val="-5"/>
      <w:sz w:val="20"/>
      <w:szCs w:val="20"/>
      <w:lang w:val="es-ES"/>
    </w:rPr>
  </w:style>
  <w:style w:type="character" w:customStyle="1" w:styleId="CierreCar">
    <w:name w:val="Cierre Car"/>
    <w:link w:val="Cierre"/>
    <w:uiPriority w:val="99"/>
    <w:semiHidden/>
    <w:rsid w:val="008C464E"/>
    <w:rPr>
      <w:rFonts w:ascii="Arial" w:hAnsi="Arial" w:cs="Arial"/>
      <w:bCs/>
      <w:sz w:val="19"/>
      <w:szCs w:val="19"/>
      <w:lang w:val="es-PE"/>
    </w:rPr>
  </w:style>
  <w:style w:type="paragraph" w:styleId="Firma">
    <w:name w:val="Signature"/>
    <w:basedOn w:val="Normal"/>
    <w:link w:val="FirmaCar"/>
    <w:uiPriority w:val="99"/>
    <w:rsid w:val="00A47EA8"/>
    <w:pPr>
      <w:ind w:left="4252"/>
    </w:pPr>
    <w:rPr>
      <w:rFonts w:ascii="Times New Roman" w:eastAsia="SimSun" w:hAnsi="Times New Roman" w:cs="Times New Roman"/>
      <w:bCs w:val="0"/>
      <w:sz w:val="24"/>
      <w:szCs w:val="24"/>
    </w:rPr>
  </w:style>
  <w:style w:type="character" w:customStyle="1" w:styleId="FirmaCar">
    <w:name w:val="Firma Car"/>
    <w:link w:val="Firma"/>
    <w:uiPriority w:val="99"/>
    <w:semiHidden/>
    <w:rsid w:val="008C464E"/>
    <w:rPr>
      <w:rFonts w:ascii="Arial" w:hAnsi="Arial" w:cs="Arial"/>
      <w:bCs/>
      <w:sz w:val="19"/>
      <w:szCs w:val="19"/>
      <w:lang w:val="es-PE"/>
    </w:rPr>
  </w:style>
  <w:style w:type="paragraph" w:customStyle="1" w:styleId="Estilo2">
    <w:name w:val="Estilo2"/>
    <w:basedOn w:val="Ttulo3"/>
    <w:next w:val="Normal"/>
    <w:autoRedefine/>
    <w:uiPriority w:val="99"/>
    <w:rsid w:val="00A47EA8"/>
    <w:pPr>
      <w:tabs>
        <w:tab w:val="num" w:pos="360"/>
        <w:tab w:val="left" w:pos="540"/>
        <w:tab w:val="left" w:pos="567"/>
      </w:tabs>
      <w:spacing w:before="180" w:after="120"/>
      <w:ind w:left="567" w:hanging="567"/>
      <w:jc w:val="both"/>
    </w:pPr>
    <w:rPr>
      <w:rFonts w:ascii="Arial Narrow" w:eastAsia="SimSun" w:hAnsi="Arial Narrow" w:cs="Times New Roman"/>
      <w:b/>
      <w:bCs w:val="0"/>
      <w:i/>
      <w:sz w:val="23"/>
      <w:szCs w:val="23"/>
      <w:u w:val="single"/>
      <w:lang w:val="es-ES"/>
    </w:rPr>
  </w:style>
  <w:style w:type="paragraph" w:styleId="Continuarlista2">
    <w:name w:val="List Continue 2"/>
    <w:basedOn w:val="Normal"/>
    <w:uiPriority w:val="99"/>
    <w:rsid w:val="00A47EA8"/>
    <w:pPr>
      <w:spacing w:after="120"/>
      <w:ind w:left="566"/>
    </w:pPr>
    <w:rPr>
      <w:rFonts w:ascii="Times New Roman" w:eastAsia="SimSun" w:hAnsi="Times New Roman" w:cs="Times New Roman"/>
      <w:bCs w:val="0"/>
      <w:sz w:val="24"/>
      <w:szCs w:val="24"/>
      <w:lang w:val="es-ES"/>
    </w:rPr>
  </w:style>
  <w:style w:type="paragraph" w:styleId="Lista2">
    <w:name w:val="List 2"/>
    <w:basedOn w:val="Normal"/>
    <w:uiPriority w:val="99"/>
    <w:rsid w:val="00A47EA8"/>
    <w:pPr>
      <w:spacing w:line="200" w:lineRule="exact"/>
      <w:ind w:left="566" w:hanging="283"/>
      <w:jc w:val="both"/>
    </w:pPr>
    <w:rPr>
      <w:rFonts w:ascii="Times New Roman" w:eastAsia="SimSun" w:hAnsi="Times New Roman" w:cs="Times New Roman"/>
      <w:bCs w:val="0"/>
      <w:sz w:val="24"/>
      <w:szCs w:val="24"/>
      <w:lang w:val="es-ES_tradnl"/>
    </w:rPr>
  </w:style>
  <w:style w:type="paragraph" w:styleId="Continuarlista3">
    <w:name w:val="List Continue 3"/>
    <w:basedOn w:val="Normal"/>
    <w:uiPriority w:val="99"/>
    <w:rsid w:val="00A47EA8"/>
    <w:pPr>
      <w:spacing w:after="120" w:line="200" w:lineRule="exact"/>
      <w:ind w:left="849" w:firstLine="720"/>
      <w:jc w:val="both"/>
    </w:pPr>
    <w:rPr>
      <w:rFonts w:ascii="Times New Roman" w:eastAsia="SimSun" w:hAnsi="Times New Roman" w:cs="Times New Roman"/>
      <w:bCs w:val="0"/>
      <w:sz w:val="24"/>
      <w:szCs w:val="24"/>
      <w:lang w:val="es-ES_tradnl"/>
    </w:rPr>
  </w:style>
  <w:style w:type="paragraph" w:styleId="Continuarlista4">
    <w:name w:val="List Continue 4"/>
    <w:basedOn w:val="Normal"/>
    <w:uiPriority w:val="99"/>
    <w:rsid w:val="00A47EA8"/>
    <w:pPr>
      <w:spacing w:after="120" w:line="200" w:lineRule="exact"/>
      <w:ind w:left="1132" w:firstLine="720"/>
      <w:jc w:val="both"/>
    </w:pPr>
    <w:rPr>
      <w:rFonts w:ascii="Times New Roman" w:eastAsia="SimSun" w:hAnsi="Times New Roman" w:cs="Times New Roman"/>
      <w:bCs w:val="0"/>
      <w:sz w:val="24"/>
      <w:szCs w:val="24"/>
      <w:lang w:val="es-ES_tradnl"/>
    </w:rPr>
  </w:style>
  <w:style w:type="paragraph" w:styleId="Lista">
    <w:name w:val="List"/>
    <w:basedOn w:val="Normal"/>
    <w:uiPriority w:val="99"/>
    <w:rsid w:val="00A47EA8"/>
    <w:pPr>
      <w:spacing w:line="200" w:lineRule="exact"/>
      <w:ind w:left="283" w:hanging="283"/>
      <w:jc w:val="both"/>
    </w:pPr>
    <w:rPr>
      <w:rFonts w:ascii="Times New Roman" w:eastAsia="SimSun" w:hAnsi="Times New Roman" w:cs="Times New Roman"/>
      <w:bCs w:val="0"/>
      <w:sz w:val="24"/>
      <w:szCs w:val="24"/>
      <w:lang w:val="es-ES_tradnl"/>
    </w:rPr>
  </w:style>
  <w:style w:type="paragraph" w:styleId="Continuarlista">
    <w:name w:val="List Continue"/>
    <w:basedOn w:val="Normal"/>
    <w:uiPriority w:val="99"/>
    <w:rsid w:val="00A47EA8"/>
    <w:pPr>
      <w:spacing w:after="120" w:line="200" w:lineRule="exact"/>
      <w:ind w:left="283" w:firstLine="720"/>
      <w:jc w:val="both"/>
    </w:pPr>
    <w:rPr>
      <w:rFonts w:ascii="Times New Roman" w:eastAsia="SimSun" w:hAnsi="Times New Roman" w:cs="Times New Roman"/>
      <w:bCs w:val="0"/>
      <w:sz w:val="24"/>
      <w:szCs w:val="24"/>
      <w:lang w:val="es-ES_tradnl"/>
    </w:rPr>
  </w:style>
  <w:style w:type="paragraph" w:styleId="Encabezadodemensaje">
    <w:name w:val="Message Header"/>
    <w:basedOn w:val="Normal"/>
    <w:link w:val="EncabezadodemensajeCar"/>
    <w:uiPriority w:val="99"/>
    <w:rsid w:val="00A47EA8"/>
    <w:pPr>
      <w:spacing w:line="200" w:lineRule="exact"/>
      <w:ind w:left="1134" w:hanging="1134"/>
      <w:jc w:val="both"/>
    </w:pPr>
    <w:rPr>
      <w:rFonts w:eastAsia="SimSun" w:cs="Times New Roman"/>
      <w:bCs w:val="0"/>
      <w:sz w:val="24"/>
      <w:szCs w:val="24"/>
      <w:lang w:val="es-ES_tradnl"/>
    </w:rPr>
  </w:style>
  <w:style w:type="character" w:customStyle="1" w:styleId="EncabezadodemensajeCar">
    <w:name w:val="Encabezado de mensaje Car"/>
    <w:link w:val="Encabezadodemensaje"/>
    <w:uiPriority w:val="99"/>
    <w:semiHidden/>
    <w:rsid w:val="008C464E"/>
    <w:rPr>
      <w:rFonts w:ascii="Cambria" w:eastAsia="Times New Roman" w:hAnsi="Cambria" w:cs="Times New Roman"/>
      <w:bCs/>
      <w:sz w:val="24"/>
      <w:szCs w:val="24"/>
      <w:shd w:val="pct20" w:color="auto" w:fill="auto"/>
      <w:lang w:val="es-PE"/>
    </w:rPr>
  </w:style>
  <w:style w:type="paragraph" w:customStyle="1" w:styleId="Normalnumerado">
    <w:name w:val="Normal numerado"/>
    <w:basedOn w:val="Normal"/>
    <w:uiPriority w:val="99"/>
    <w:rsid w:val="00A47EA8"/>
    <w:pPr>
      <w:tabs>
        <w:tab w:val="num" w:pos="567"/>
        <w:tab w:val="left" w:pos="1560"/>
        <w:tab w:val="left" w:pos="1985"/>
      </w:tabs>
      <w:spacing w:before="120"/>
      <w:ind w:left="567" w:hanging="567"/>
      <w:jc w:val="both"/>
    </w:pPr>
    <w:rPr>
      <w:rFonts w:eastAsia="SimSun" w:cs="Times New Roman"/>
      <w:bCs w:val="0"/>
      <w:sz w:val="22"/>
      <w:szCs w:val="24"/>
      <w:lang w:val="es-ES_tradnl"/>
    </w:rPr>
  </w:style>
  <w:style w:type="paragraph" w:customStyle="1" w:styleId="BodyText22">
    <w:name w:val="Body Text 22"/>
    <w:basedOn w:val="Normal"/>
    <w:uiPriority w:val="99"/>
    <w:rsid w:val="00A47EA8"/>
    <w:pPr>
      <w:widowControl w:val="0"/>
      <w:tabs>
        <w:tab w:val="left" w:pos="1560"/>
        <w:tab w:val="left" w:pos="1985"/>
      </w:tabs>
      <w:jc w:val="both"/>
    </w:pPr>
    <w:rPr>
      <w:rFonts w:eastAsia="SimSun" w:cs="Times New Roman"/>
      <w:bCs w:val="0"/>
      <w:sz w:val="24"/>
      <w:szCs w:val="24"/>
      <w:lang w:val="es-ES_tradnl"/>
    </w:rPr>
  </w:style>
  <w:style w:type="paragraph" w:customStyle="1" w:styleId="Estilo1">
    <w:name w:val="Estilo1"/>
    <w:basedOn w:val="Ttulo3"/>
    <w:next w:val="Normal"/>
    <w:autoRedefine/>
    <w:uiPriority w:val="99"/>
    <w:rsid w:val="00A47EA8"/>
    <w:pPr>
      <w:tabs>
        <w:tab w:val="num" w:pos="540"/>
        <w:tab w:val="left" w:pos="567"/>
      </w:tabs>
      <w:spacing w:before="180" w:after="120"/>
      <w:ind w:left="567" w:hanging="567"/>
      <w:jc w:val="both"/>
    </w:pPr>
    <w:rPr>
      <w:rFonts w:ascii="Arial Narrow" w:eastAsia="SimSun" w:hAnsi="Arial Narrow" w:cs="Times New Roman"/>
      <w:b/>
      <w:bCs w:val="0"/>
      <w:i/>
      <w:sz w:val="23"/>
      <w:szCs w:val="23"/>
      <w:u w:val="single"/>
      <w:lang w:val="es-ES"/>
    </w:rPr>
  </w:style>
  <w:style w:type="paragraph" w:customStyle="1" w:styleId="EstiloTtuloArialNarrow115ptNegritaCursivaBordeS">
    <w:name w:val="Estilo Título + Arial Narrow 11.5 pt Negrita Cursiva Borde: : (S..."/>
    <w:basedOn w:val="Ttulo"/>
    <w:autoRedefine/>
    <w:uiPriority w:val="99"/>
    <w:rsid w:val="00A47EA8"/>
    <w:pPr>
      <w:spacing w:before="120" w:after="240"/>
    </w:pPr>
    <w:rPr>
      <w:rFonts w:ascii="Arial Narrow" w:eastAsia="SimSun" w:hAnsi="Arial Narrow" w:cs="Times New Roman"/>
      <w:b/>
      <w:i/>
      <w:iCs/>
      <w:sz w:val="23"/>
      <w:szCs w:val="24"/>
      <w:bdr w:val="single" w:sz="4" w:space="0" w:color="auto"/>
      <w:lang w:val="es-ES"/>
    </w:rPr>
  </w:style>
  <w:style w:type="paragraph" w:customStyle="1" w:styleId="2">
    <w:name w:val="2"/>
    <w:basedOn w:val="Normal"/>
    <w:next w:val="Sangradetextonormal"/>
    <w:uiPriority w:val="99"/>
    <w:rsid w:val="00A47EA8"/>
    <w:pPr>
      <w:spacing w:before="120" w:after="120"/>
      <w:ind w:left="708"/>
      <w:jc w:val="both"/>
    </w:pPr>
    <w:rPr>
      <w:rFonts w:eastAsia="SimSun" w:cs="Times New Roman"/>
      <w:bCs w:val="0"/>
      <w:sz w:val="24"/>
      <w:szCs w:val="20"/>
      <w:lang w:val="es-MX"/>
    </w:rPr>
  </w:style>
  <w:style w:type="paragraph" w:customStyle="1" w:styleId="Columna2">
    <w:name w:val="Columna2"/>
    <w:uiPriority w:val="99"/>
    <w:rsid w:val="00A47EA8"/>
    <w:pPr>
      <w:jc w:val="both"/>
    </w:pPr>
    <w:rPr>
      <w:rFonts w:ascii="Univers" w:eastAsia="MS Mincho" w:hAnsi="Univers"/>
      <w:noProof/>
      <w:sz w:val="24"/>
    </w:rPr>
  </w:style>
  <w:style w:type="paragraph" w:customStyle="1" w:styleId="3">
    <w:name w:val="3"/>
    <w:basedOn w:val="Normal"/>
    <w:next w:val="Sangradetextonormal"/>
    <w:uiPriority w:val="99"/>
    <w:rsid w:val="00A47EA8"/>
    <w:pPr>
      <w:spacing w:before="120" w:after="120"/>
      <w:ind w:left="708"/>
      <w:jc w:val="both"/>
    </w:pPr>
    <w:rPr>
      <w:rFonts w:eastAsia="MS Mincho"/>
      <w:szCs w:val="20"/>
      <w:lang w:val="es-MX"/>
    </w:rPr>
  </w:style>
  <w:style w:type="paragraph" w:styleId="Prrafodelista">
    <w:name w:val="List Paragraph"/>
    <w:basedOn w:val="Normal"/>
    <w:uiPriority w:val="34"/>
    <w:qFormat/>
    <w:rsid w:val="00B016ED"/>
    <w:pPr>
      <w:spacing w:after="200" w:line="276" w:lineRule="auto"/>
      <w:ind w:left="720"/>
      <w:contextualSpacing/>
    </w:pPr>
    <w:rPr>
      <w:rFonts w:ascii="Calibri" w:hAnsi="Calibri" w:cs="Times New Roman"/>
      <w:bCs w:val="0"/>
      <w:sz w:val="22"/>
      <w:szCs w:val="22"/>
      <w:lang w:eastAsia="en-US"/>
    </w:rPr>
  </w:style>
  <w:style w:type="character" w:styleId="Nmerodelnea">
    <w:name w:val="line number"/>
    <w:uiPriority w:val="99"/>
    <w:rsid w:val="00690EC7"/>
    <w:rPr>
      <w:rFonts w:cs="Times New Roman"/>
    </w:rPr>
  </w:style>
  <w:style w:type="paragraph" w:styleId="TtuloTDC">
    <w:name w:val="TOC Heading"/>
    <w:basedOn w:val="Ttulo1"/>
    <w:next w:val="Normal"/>
    <w:uiPriority w:val="99"/>
    <w:qFormat/>
    <w:rsid w:val="00690EC7"/>
    <w:pPr>
      <w:keepLines/>
      <w:tabs>
        <w:tab w:val="clear" w:pos="1854"/>
      </w:tabs>
      <w:spacing w:before="480" w:after="0" w:line="276" w:lineRule="auto"/>
      <w:ind w:left="0" w:firstLine="0"/>
      <w:outlineLvl w:val="9"/>
    </w:pPr>
    <w:rPr>
      <w:rFonts w:ascii="Cambria" w:hAnsi="Cambria" w:cs="Times New Roman"/>
      <w:bCs/>
      <w:color w:val="365F91"/>
      <w:sz w:val="28"/>
      <w:szCs w:val="28"/>
      <w:lang w:val="es-ES"/>
    </w:rPr>
  </w:style>
  <w:style w:type="paragraph" w:styleId="Textonotaalfinal">
    <w:name w:val="endnote text"/>
    <w:basedOn w:val="Normal"/>
    <w:link w:val="TextonotaalfinalCar"/>
    <w:semiHidden/>
    <w:rsid w:val="00BF3440"/>
    <w:rPr>
      <w:rFonts w:cs="Times New Roman"/>
      <w:bCs w:val="0"/>
      <w:sz w:val="22"/>
      <w:szCs w:val="20"/>
      <w:lang w:val="es-ES_tradnl"/>
    </w:rPr>
  </w:style>
  <w:style w:type="character" w:customStyle="1" w:styleId="TextonotaalfinalCar">
    <w:name w:val="Texto nota al final Car"/>
    <w:link w:val="Textonotaalfinal"/>
    <w:semiHidden/>
    <w:rsid w:val="00BF3440"/>
    <w:rPr>
      <w:rFonts w:ascii="Arial" w:hAnsi="Arial"/>
      <w:sz w:val="22"/>
      <w:lang w:val="es-ES_tradnl" w:eastAsia="es-ES"/>
    </w:rPr>
  </w:style>
  <w:style w:type="paragraph" w:customStyle="1" w:styleId="OmniPage268">
    <w:name w:val="OmniPage #268"/>
    <w:basedOn w:val="Normal"/>
    <w:rsid w:val="00BF3440"/>
    <w:pPr>
      <w:tabs>
        <w:tab w:val="left" w:pos="765"/>
        <w:tab w:val="left" w:pos="1500"/>
        <w:tab w:val="right" w:pos="9169"/>
      </w:tabs>
      <w:overflowPunct w:val="0"/>
      <w:autoSpaceDE w:val="0"/>
      <w:autoSpaceDN w:val="0"/>
      <w:adjustRightInd w:val="0"/>
      <w:ind w:left="1365"/>
      <w:textAlignment w:val="baseline"/>
    </w:pPr>
    <w:rPr>
      <w:rFonts w:cs="Times New Roman"/>
      <w:bCs w:val="0"/>
      <w:noProof/>
      <w:sz w:val="20"/>
      <w:szCs w:val="20"/>
    </w:rPr>
  </w:style>
  <w:style w:type="paragraph" w:customStyle="1" w:styleId="cesar1">
    <w:name w:val="cesar 1"/>
    <w:basedOn w:val="Normal"/>
    <w:rsid w:val="00BF3440"/>
    <w:pPr>
      <w:suppressAutoHyphens/>
      <w:spacing w:line="360" w:lineRule="auto"/>
    </w:pPr>
    <w:rPr>
      <w:rFonts w:cs="Times New Roman"/>
      <w:bCs w:val="0"/>
      <w:spacing w:val="-3"/>
      <w:sz w:val="22"/>
      <w:szCs w:val="20"/>
    </w:rPr>
  </w:style>
  <w:style w:type="paragraph" w:customStyle="1" w:styleId="OmniPage1539">
    <w:name w:val="OmniPage #1539"/>
    <w:basedOn w:val="Normal"/>
    <w:rsid w:val="00BF3440"/>
    <w:pPr>
      <w:tabs>
        <w:tab w:val="left" w:pos="1950"/>
        <w:tab w:val="right" w:pos="2899"/>
      </w:tabs>
      <w:overflowPunct w:val="0"/>
      <w:autoSpaceDE w:val="0"/>
      <w:autoSpaceDN w:val="0"/>
      <w:adjustRightInd w:val="0"/>
      <w:ind w:left="1749"/>
      <w:textAlignment w:val="baseline"/>
    </w:pPr>
    <w:rPr>
      <w:rFonts w:cs="Times New Roman"/>
      <w:bCs w:val="0"/>
      <w:noProof/>
      <w:sz w:val="20"/>
      <w:szCs w:val="20"/>
      <w:lang w:val="es-ES"/>
    </w:rPr>
  </w:style>
  <w:style w:type="paragraph" w:customStyle="1" w:styleId="OmniPage1540">
    <w:name w:val="OmniPage #1540"/>
    <w:basedOn w:val="Normal"/>
    <w:rsid w:val="00BF3440"/>
    <w:pPr>
      <w:tabs>
        <w:tab w:val="right" w:pos="7613"/>
      </w:tabs>
      <w:overflowPunct w:val="0"/>
      <w:autoSpaceDE w:val="0"/>
      <w:autoSpaceDN w:val="0"/>
      <w:adjustRightInd w:val="0"/>
      <w:ind w:left="4494"/>
      <w:jc w:val="center"/>
      <w:textAlignment w:val="baseline"/>
    </w:pPr>
    <w:rPr>
      <w:rFonts w:cs="Times New Roman"/>
      <w:bCs w:val="0"/>
      <w:noProof/>
      <w:sz w:val="20"/>
      <w:szCs w:val="20"/>
      <w:lang w:val="es-ES"/>
    </w:rPr>
  </w:style>
  <w:style w:type="paragraph" w:customStyle="1" w:styleId="OmniPage1541">
    <w:name w:val="OmniPage #1541"/>
    <w:basedOn w:val="Normal"/>
    <w:rsid w:val="00BF3440"/>
    <w:pPr>
      <w:overflowPunct w:val="0"/>
      <w:autoSpaceDE w:val="0"/>
      <w:autoSpaceDN w:val="0"/>
      <w:adjustRightInd w:val="0"/>
      <w:ind w:left="2469"/>
      <w:textAlignment w:val="baseline"/>
    </w:pPr>
    <w:rPr>
      <w:rFonts w:cs="Times New Roman"/>
      <w:bCs w:val="0"/>
      <w:noProof/>
      <w:sz w:val="20"/>
      <w:szCs w:val="20"/>
      <w:lang w:val="es-ES"/>
    </w:rPr>
  </w:style>
  <w:style w:type="paragraph" w:customStyle="1" w:styleId="OmniPage1542">
    <w:name w:val="OmniPage #1542"/>
    <w:basedOn w:val="Normal"/>
    <w:rsid w:val="00BF3440"/>
    <w:pPr>
      <w:tabs>
        <w:tab w:val="left" w:pos="1965"/>
        <w:tab w:val="right" w:pos="4270"/>
      </w:tabs>
      <w:overflowPunct w:val="0"/>
      <w:autoSpaceDE w:val="0"/>
      <w:autoSpaceDN w:val="0"/>
      <w:adjustRightInd w:val="0"/>
      <w:ind w:left="1749"/>
      <w:textAlignment w:val="baseline"/>
    </w:pPr>
    <w:rPr>
      <w:rFonts w:cs="Times New Roman"/>
      <w:bCs w:val="0"/>
      <w:noProof/>
      <w:sz w:val="20"/>
      <w:szCs w:val="20"/>
      <w:lang w:val="es-ES"/>
    </w:rPr>
  </w:style>
  <w:style w:type="paragraph" w:customStyle="1" w:styleId="OmniPage276">
    <w:name w:val="OmniPage #276"/>
    <w:basedOn w:val="Normal"/>
    <w:rsid w:val="00BF3440"/>
    <w:pPr>
      <w:tabs>
        <w:tab w:val="right" w:pos="4329"/>
      </w:tabs>
      <w:overflowPunct w:val="0"/>
      <w:autoSpaceDE w:val="0"/>
      <w:autoSpaceDN w:val="0"/>
      <w:adjustRightInd w:val="0"/>
      <w:ind w:left="2445"/>
      <w:textAlignment w:val="baseline"/>
    </w:pPr>
    <w:rPr>
      <w:rFonts w:cs="Times New Roman"/>
      <w:bCs w:val="0"/>
      <w:noProof/>
      <w:sz w:val="20"/>
      <w:szCs w:val="20"/>
      <w:lang w:val="es-ES"/>
    </w:rPr>
  </w:style>
  <w:style w:type="paragraph" w:customStyle="1" w:styleId="OmniPage277">
    <w:name w:val="OmniPage #277"/>
    <w:basedOn w:val="Normal"/>
    <w:rsid w:val="00BF3440"/>
    <w:pPr>
      <w:tabs>
        <w:tab w:val="left" w:pos="1485"/>
        <w:tab w:val="right" w:pos="9174"/>
      </w:tabs>
      <w:overflowPunct w:val="0"/>
      <w:autoSpaceDE w:val="0"/>
      <w:autoSpaceDN w:val="0"/>
      <w:adjustRightInd w:val="0"/>
      <w:ind w:left="2445"/>
      <w:textAlignment w:val="baseline"/>
    </w:pPr>
    <w:rPr>
      <w:rFonts w:cs="Times New Roman"/>
      <w:bCs w:val="0"/>
      <w:noProof/>
      <w:sz w:val="20"/>
      <w:szCs w:val="20"/>
      <w:lang w:val="es-ES"/>
    </w:rPr>
  </w:style>
  <w:style w:type="paragraph" w:customStyle="1" w:styleId="OmniPage281">
    <w:name w:val="OmniPage #281"/>
    <w:basedOn w:val="Normal"/>
    <w:rsid w:val="00BF3440"/>
    <w:pPr>
      <w:tabs>
        <w:tab w:val="right" w:pos="9174"/>
      </w:tabs>
      <w:overflowPunct w:val="0"/>
      <w:autoSpaceDE w:val="0"/>
      <w:autoSpaceDN w:val="0"/>
      <w:adjustRightInd w:val="0"/>
      <w:ind w:left="3165"/>
      <w:textAlignment w:val="baseline"/>
    </w:pPr>
    <w:rPr>
      <w:rFonts w:cs="Times New Roman"/>
      <w:bCs w:val="0"/>
      <w:noProof/>
      <w:sz w:val="20"/>
      <w:szCs w:val="20"/>
      <w:lang w:val="es-ES"/>
    </w:rPr>
  </w:style>
  <w:style w:type="paragraph" w:customStyle="1" w:styleId="OmniPage2">
    <w:name w:val="OmniPage #2"/>
    <w:basedOn w:val="Normal"/>
    <w:rsid w:val="00BF3440"/>
    <w:pPr>
      <w:overflowPunct w:val="0"/>
      <w:autoSpaceDE w:val="0"/>
      <w:autoSpaceDN w:val="0"/>
      <w:adjustRightInd w:val="0"/>
      <w:ind w:left="1455" w:right="120"/>
      <w:jc w:val="both"/>
      <w:textAlignment w:val="baseline"/>
    </w:pPr>
    <w:rPr>
      <w:rFonts w:cs="Times New Roman"/>
      <w:bCs w:val="0"/>
      <w:noProof/>
      <w:sz w:val="20"/>
      <w:szCs w:val="20"/>
      <w:lang w:val="es-ES"/>
    </w:rPr>
  </w:style>
  <w:style w:type="paragraph" w:customStyle="1" w:styleId="OmniPage5">
    <w:name w:val="OmniPage #5"/>
    <w:basedOn w:val="Normal"/>
    <w:rsid w:val="00BF3440"/>
    <w:pPr>
      <w:overflowPunct w:val="0"/>
      <w:autoSpaceDE w:val="0"/>
      <w:autoSpaceDN w:val="0"/>
      <w:adjustRightInd w:val="0"/>
      <w:ind w:left="1830" w:right="135"/>
      <w:jc w:val="both"/>
      <w:textAlignment w:val="baseline"/>
    </w:pPr>
    <w:rPr>
      <w:rFonts w:cs="Times New Roman"/>
      <w:bCs w:val="0"/>
      <w:noProof/>
      <w:sz w:val="20"/>
      <w:szCs w:val="20"/>
      <w:lang w:val="es-ES"/>
    </w:rPr>
  </w:style>
  <w:style w:type="paragraph" w:customStyle="1" w:styleId="OmniPage258">
    <w:name w:val="OmniPage #258"/>
    <w:basedOn w:val="Normal"/>
    <w:rsid w:val="00BF3440"/>
    <w:pPr>
      <w:tabs>
        <w:tab w:val="right" w:pos="9174"/>
      </w:tabs>
      <w:overflowPunct w:val="0"/>
      <w:autoSpaceDE w:val="0"/>
      <w:autoSpaceDN w:val="0"/>
      <w:adjustRightInd w:val="0"/>
      <w:ind w:left="3195"/>
      <w:textAlignment w:val="baseline"/>
    </w:pPr>
    <w:rPr>
      <w:rFonts w:cs="Times New Roman"/>
      <w:bCs w:val="0"/>
      <w:noProof/>
      <w:sz w:val="20"/>
      <w:szCs w:val="20"/>
      <w:lang w:val="es-ES"/>
    </w:rPr>
  </w:style>
  <w:style w:type="paragraph" w:customStyle="1" w:styleId="OmniPage259">
    <w:name w:val="OmniPage #259"/>
    <w:basedOn w:val="Normal"/>
    <w:rsid w:val="00BF3440"/>
    <w:pPr>
      <w:overflowPunct w:val="0"/>
      <w:autoSpaceDE w:val="0"/>
      <w:autoSpaceDN w:val="0"/>
      <w:adjustRightInd w:val="0"/>
      <w:ind w:left="3195"/>
      <w:textAlignment w:val="baseline"/>
    </w:pPr>
    <w:rPr>
      <w:rFonts w:cs="Times New Roman"/>
      <w:bCs w:val="0"/>
      <w:noProof/>
      <w:sz w:val="20"/>
      <w:szCs w:val="20"/>
      <w:lang w:val="es-ES"/>
    </w:rPr>
  </w:style>
  <w:style w:type="paragraph" w:customStyle="1" w:styleId="OmniPage260">
    <w:name w:val="OmniPage #260"/>
    <w:basedOn w:val="Normal"/>
    <w:rsid w:val="00BF3440"/>
    <w:pPr>
      <w:tabs>
        <w:tab w:val="left" w:pos="1515"/>
        <w:tab w:val="right" w:pos="2349"/>
      </w:tabs>
      <w:overflowPunct w:val="0"/>
      <w:autoSpaceDE w:val="0"/>
      <w:autoSpaceDN w:val="0"/>
      <w:adjustRightInd w:val="0"/>
      <w:ind w:left="1740"/>
      <w:textAlignment w:val="baseline"/>
    </w:pPr>
    <w:rPr>
      <w:rFonts w:cs="Times New Roman"/>
      <w:bCs w:val="0"/>
      <w:noProof/>
      <w:sz w:val="20"/>
      <w:szCs w:val="20"/>
      <w:lang w:val="es-ES"/>
    </w:rPr>
  </w:style>
  <w:style w:type="paragraph" w:customStyle="1" w:styleId="OmniPage8">
    <w:name w:val="OmniPage #8"/>
    <w:basedOn w:val="Normal"/>
    <w:rsid w:val="00BF3440"/>
    <w:pPr>
      <w:tabs>
        <w:tab w:val="left" w:pos="3105"/>
        <w:tab w:val="left" w:pos="4110"/>
        <w:tab w:val="right" w:pos="6814"/>
      </w:tabs>
      <w:overflowPunct w:val="0"/>
      <w:autoSpaceDE w:val="0"/>
      <w:autoSpaceDN w:val="0"/>
      <w:adjustRightInd w:val="0"/>
      <w:ind w:left="2565" w:right="2385"/>
      <w:textAlignment w:val="baseline"/>
    </w:pPr>
    <w:rPr>
      <w:rFonts w:cs="Times New Roman"/>
      <w:bCs w:val="0"/>
      <w:noProof/>
      <w:sz w:val="20"/>
      <w:szCs w:val="20"/>
      <w:lang w:val="es-ES"/>
    </w:rPr>
  </w:style>
  <w:style w:type="paragraph" w:customStyle="1" w:styleId="OmniPage10">
    <w:name w:val="OmniPage #10"/>
    <w:basedOn w:val="Normal"/>
    <w:rsid w:val="00BF3440"/>
    <w:pPr>
      <w:overflowPunct w:val="0"/>
      <w:autoSpaceDE w:val="0"/>
      <w:autoSpaceDN w:val="0"/>
      <w:adjustRightInd w:val="0"/>
      <w:ind w:left="735" w:right="150"/>
      <w:jc w:val="both"/>
      <w:textAlignment w:val="baseline"/>
    </w:pPr>
    <w:rPr>
      <w:rFonts w:cs="Times New Roman"/>
      <w:bCs w:val="0"/>
      <w:noProof/>
      <w:sz w:val="20"/>
      <w:szCs w:val="20"/>
      <w:lang w:val="es-ES"/>
    </w:rPr>
  </w:style>
  <w:style w:type="paragraph" w:customStyle="1" w:styleId="OmniPage11">
    <w:name w:val="OmniPage #11"/>
    <w:basedOn w:val="Normal"/>
    <w:rsid w:val="00BF3440"/>
    <w:pPr>
      <w:tabs>
        <w:tab w:val="right" w:pos="3259"/>
      </w:tabs>
      <w:overflowPunct w:val="0"/>
      <w:autoSpaceDE w:val="0"/>
      <w:autoSpaceDN w:val="0"/>
      <w:adjustRightInd w:val="0"/>
      <w:ind w:left="1485" w:right="5940"/>
      <w:textAlignment w:val="baseline"/>
    </w:pPr>
    <w:rPr>
      <w:rFonts w:cs="Times New Roman"/>
      <w:bCs w:val="0"/>
      <w:noProof/>
      <w:sz w:val="20"/>
      <w:szCs w:val="20"/>
      <w:lang w:val="es-ES"/>
    </w:rPr>
  </w:style>
  <w:style w:type="paragraph" w:customStyle="1" w:styleId="OmniPage263">
    <w:name w:val="OmniPage #263"/>
    <w:basedOn w:val="Normal"/>
    <w:rsid w:val="00BF3440"/>
    <w:pPr>
      <w:tabs>
        <w:tab w:val="left" w:pos="1500"/>
        <w:tab w:val="right" w:pos="3664"/>
      </w:tabs>
      <w:overflowPunct w:val="0"/>
      <w:autoSpaceDE w:val="0"/>
      <w:autoSpaceDN w:val="0"/>
      <w:adjustRightInd w:val="0"/>
      <w:ind w:left="2145"/>
      <w:textAlignment w:val="baseline"/>
    </w:pPr>
    <w:rPr>
      <w:rFonts w:cs="Times New Roman"/>
      <w:bCs w:val="0"/>
      <w:noProof/>
      <w:sz w:val="20"/>
      <w:szCs w:val="20"/>
      <w:lang w:val="es-ES"/>
    </w:rPr>
  </w:style>
  <w:style w:type="paragraph" w:customStyle="1" w:styleId="OmniPage2563">
    <w:name w:val="OmniPage #2563"/>
    <w:basedOn w:val="Normal"/>
    <w:rsid w:val="00BF3440"/>
    <w:pPr>
      <w:tabs>
        <w:tab w:val="right" w:pos="5833"/>
      </w:tabs>
      <w:overflowPunct w:val="0"/>
      <w:autoSpaceDE w:val="0"/>
      <w:autoSpaceDN w:val="0"/>
      <w:adjustRightInd w:val="0"/>
      <w:ind w:left="4935"/>
      <w:textAlignment w:val="baseline"/>
    </w:pPr>
    <w:rPr>
      <w:rFonts w:cs="Times New Roman"/>
      <w:bCs w:val="0"/>
      <w:noProof/>
      <w:sz w:val="20"/>
      <w:szCs w:val="20"/>
    </w:rPr>
  </w:style>
  <w:style w:type="paragraph" w:customStyle="1" w:styleId="OmniPage2564">
    <w:name w:val="OmniPage #2564"/>
    <w:basedOn w:val="Normal"/>
    <w:rsid w:val="00BF3440"/>
    <w:pPr>
      <w:tabs>
        <w:tab w:val="left" w:pos="900"/>
        <w:tab w:val="right" w:pos="1963"/>
      </w:tabs>
      <w:overflowPunct w:val="0"/>
      <w:autoSpaceDE w:val="0"/>
      <w:autoSpaceDN w:val="0"/>
      <w:adjustRightInd w:val="0"/>
      <w:ind w:left="1275"/>
      <w:textAlignment w:val="baseline"/>
    </w:pPr>
    <w:rPr>
      <w:rFonts w:cs="Times New Roman"/>
      <w:bCs w:val="0"/>
      <w:noProof/>
      <w:sz w:val="20"/>
      <w:szCs w:val="20"/>
    </w:rPr>
  </w:style>
  <w:style w:type="paragraph" w:customStyle="1" w:styleId="OmniPage2565">
    <w:name w:val="OmniPage #2565"/>
    <w:basedOn w:val="Normal"/>
    <w:rsid w:val="00BF3440"/>
    <w:pPr>
      <w:overflowPunct w:val="0"/>
      <w:autoSpaceDE w:val="0"/>
      <w:autoSpaceDN w:val="0"/>
      <w:adjustRightInd w:val="0"/>
      <w:ind w:left="1980" w:right="135"/>
      <w:jc w:val="both"/>
      <w:textAlignment w:val="baseline"/>
    </w:pPr>
    <w:rPr>
      <w:rFonts w:cs="Times New Roman"/>
      <w:bCs w:val="0"/>
      <w:noProof/>
      <w:sz w:val="20"/>
      <w:szCs w:val="20"/>
    </w:rPr>
  </w:style>
  <w:style w:type="paragraph" w:customStyle="1" w:styleId="OmniPage2566">
    <w:name w:val="OmniPage #2566"/>
    <w:basedOn w:val="Normal"/>
    <w:rsid w:val="00BF3440"/>
    <w:pPr>
      <w:tabs>
        <w:tab w:val="left" w:pos="900"/>
        <w:tab w:val="right" w:pos="9283"/>
      </w:tabs>
      <w:overflowPunct w:val="0"/>
      <w:autoSpaceDE w:val="0"/>
      <w:autoSpaceDN w:val="0"/>
      <w:adjustRightInd w:val="0"/>
      <w:ind w:left="1260"/>
      <w:textAlignment w:val="baseline"/>
    </w:pPr>
    <w:rPr>
      <w:rFonts w:cs="Times New Roman"/>
      <w:bCs w:val="0"/>
      <w:noProof/>
      <w:sz w:val="20"/>
      <w:szCs w:val="20"/>
    </w:rPr>
  </w:style>
  <w:style w:type="paragraph" w:customStyle="1" w:styleId="OmniPage2051">
    <w:name w:val="OmniPage #2051"/>
    <w:basedOn w:val="Normal"/>
    <w:rsid w:val="00BF3440"/>
    <w:pPr>
      <w:tabs>
        <w:tab w:val="right" w:pos="6230"/>
      </w:tabs>
      <w:overflowPunct w:val="0"/>
      <w:autoSpaceDE w:val="0"/>
      <w:autoSpaceDN w:val="0"/>
      <w:adjustRightInd w:val="0"/>
      <w:ind w:left="4380"/>
      <w:jc w:val="center"/>
      <w:textAlignment w:val="baseline"/>
    </w:pPr>
    <w:rPr>
      <w:rFonts w:cs="Times New Roman"/>
      <w:bCs w:val="0"/>
      <w:noProof/>
      <w:sz w:val="20"/>
      <w:szCs w:val="20"/>
    </w:rPr>
  </w:style>
  <w:style w:type="paragraph" w:customStyle="1" w:styleId="OmniPage2052">
    <w:name w:val="OmniPage #2052"/>
    <w:basedOn w:val="Normal"/>
    <w:rsid w:val="00BF3440"/>
    <w:pPr>
      <w:tabs>
        <w:tab w:val="left" w:pos="795"/>
        <w:tab w:val="right" w:pos="9080"/>
      </w:tabs>
      <w:overflowPunct w:val="0"/>
      <w:autoSpaceDE w:val="0"/>
      <w:autoSpaceDN w:val="0"/>
      <w:adjustRightInd w:val="0"/>
      <w:ind w:left="1275"/>
      <w:textAlignment w:val="baseline"/>
    </w:pPr>
    <w:rPr>
      <w:rFonts w:cs="Times New Roman"/>
      <w:bCs w:val="0"/>
      <w:noProof/>
      <w:sz w:val="20"/>
      <w:szCs w:val="20"/>
    </w:rPr>
  </w:style>
  <w:style w:type="paragraph" w:customStyle="1" w:styleId="OmniPage2053">
    <w:name w:val="OmniPage #2053"/>
    <w:basedOn w:val="Normal"/>
    <w:rsid w:val="00BF3440"/>
    <w:pPr>
      <w:tabs>
        <w:tab w:val="left" w:pos="795"/>
        <w:tab w:val="right" w:pos="9080"/>
      </w:tabs>
      <w:overflowPunct w:val="0"/>
      <w:autoSpaceDE w:val="0"/>
      <w:autoSpaceDN w:val="0"/>
      <w:adjustRightInd w:val="0"/>
      <w:ind w:left="1260"/>
      <w:textAlignment w:val="baseline"/>
    </w:pPr>
    <w:rPr>
      <w:rFonts w:cs="Times New Roman"/>
      <w:bCs w:val="0"/>
      <w:noProof/>
      <w:sz w:val="20"/>
      <w:szCs w:val="20"/>
    </w:rPr>
  </w:style>
  <w:style w:type="paragraph" w:customStyle="1" w:styleId="OmniPage2054">
    <w:name w:val="OmniPage #2054"/>
    <w:basedOn w:val="Normal"/>
    <w:rsid w:val="00BF3440"/>
    <w:pPr>
      <w:tabs>
        <w:tab w:val="left" w:pos="795"/>
        <w:tab w:val="right" w:pos="2390"/>
      </w:tabs>
      <w:overflowPunct w:val="0"/>
      <w:autoSpaceDE w:val="0"/>
      <w:autoSpaceDN w:val="0"/>
      <w:adjustRightInd w:val="0"/>
      <w:ind w:left="1260"/>
      <w:textAlignment w:val="baseline"/>
    </w:pPr>
    <w:rPr>
      <w:rFonts w:cs="Times New Roman"/>
      <w:bCs w:val="0"/>
      <w:noProof/>
      <w:sz w:val="20"/>
      <w:szCs w:val="20"/>
    </w:rPr>
  </w:style>
  <w:style w:type="paragraph" w:customStyle="1" w:styleId="OmniPage2056">
    <w:name w:val="OmniPage #2056"/>
    <w:basedOn w:val="Normal"/>
    <w:rsid w:val="00BF3440"/>
    <w:pPr>
      <w:tabs>
        <w:tab w:val="left" w:pos="795"/>
        <w:tab w:val="right" w:pos="2375"/>
      </w:tabs>
      <w:overflowPunct w:val="0"/>
      <w:autoSpaceDE w:val="0"/>
      <w:autoSpaceDN w:val="0"/>
      <w:adjustRightInd w:val="0"/>
      <w:ind w:left="1260"/>
      <w:textAlignment w:val="baseline"/>
    </w:pPr>
    <w:rPr>
      <w:rFonts w:cs="Times New Roman"/>
      <w:bCs w:val="0"/>
      <w:noProof/>
      <w:sz w:val="20"/>
      <w:szCs w:val="20"/>
    </w:rPr>
  </w:style>
  <w:style w:type="paragraph" w:customStyle="1" w:styleId="OmniPage2057">
    <w:name w:val="OmniPage #2057"/>
    <w:basedOn w:val="Normal"/>
    <w:rsid w:val="00BF3440"/>
    <w:pPr>
      <w:tabs>
        <w:tab w:val="left" w:pos="780"/>
        <w:tab w:val="right" w:pos="7805"/>
      </w:tabs>
      <w:overflowPunct w:val="0"/>
      <w:autoSpaceDE w:val="0"/>
      <w:autoSpaceDN w:val="0"/>
      <w:adjustRightInd w:val="0"/>
      <w:ind w:left="1260"/>
      <w:textAlignment w:val="baseline"/>
    </w:pPr>
    <w:rPr>
      <w:rFonts w:cs="Times New Roman"/>
      <w:bCs w:val="0"/>
      <w:noProof/>
      <w:sz w:val="20"/>
      <w:szCs w:val="20"/>
    </w:rPr>
  </w:style>
  <w:style w:type="paragraph" w:customStyle="1" w:styleId="OmniPage2058">
    <w:name w:val="OmniPage #2058"/>
    <w:basedOn w:val="Normal"/>
    <w:rsid w:val="00BF3440"/>
    <w:pPr>
      <w:tabs>
        <w:tab w:val="left" w:pos="830"/>
      </w:tabs>
      <w:overflowPunct w:val="0"/>
      <w:autoSpaceDE w:val="0"/>
      <w:autoSpaceDN w:val="0"/>
      <w:adjustRightInd w:val="0"/>
      <w:ind w:left="1980" w:right="45" w:hanging="720"/>
      <w:textAlignment w:val="baseline"/>
    </w:pPr>
    <w:rPr>
      <w:rFonts w:cs="Times New Roman"/>
      <w:bCs w:val="0"/>
      <w:noProof/>
      <w:sz w:val="20"/>
      <w:szCs w:val="20"/>
    </w:rPr>
  </w:style>
  <w:style w:type="paragraph" w:customStyle="1" w:styleId="OmniPage2059">
    <w:name w:val="OmniPage #2059"/>
    <w:basedOn w:val="Normal"/>
    <w:rsid w:val="00BF3440"/>
    <w:pPr>
      <w:tabs>
        <w:tab w:val="left" w:pos="780"/>
        <w:tab w:val="right" w:pos="9080"/>
      </w:tabs>
      <w:overflowPunct w:val="0"/>
      <w:autoSpaceDE w:val="0"/>
      <w:autoSpaceDN w:val="0"/>
      <w:adjustRightInd w:val="0"/>
      <w:ind w:left="1260"/>
      <w:textAlignment w:val="baseline"/>
    </w:pPr>
    <w:rPr>
      <w:rFonts w:cs="Times New Roman"/>
      <w:bCs w:val="0"/>
      <w:noProof/>
      <w:sz w:val="20"/>
      <w:szCs w:val="20"/>
    </w:rPr>
  </w:style>
  <w:style w:type="paragraph" w:customStyle="1" w:styleId="OmniPage2060">
    <w:name w:val="OmniPage #2060"/>
    <w:basedOn w:val="Normal"/>
    <w:rsid w:val="00BF3440"/>
    <w:pPr>
      <w:tabs>
        <w:tab w:val="left" w:pos="780"/>
        <w:tab w:val="right" w:pos="2255"/>
      </w:tabs>
      <w:overflowPunct w:val="0"/>
      <w:autoSpaceDE w:val="0"/>
      <w:autoSpaceDN w:val="0"/>
      <w:adjustRightInd w:val="0"/>
      <w:ind w:left="1260"/>
      <w:textAlignment w:val="baseline"/>
    </w:pPr>
    <w:rPr>
      <w:rFonts w:cs="Times New Roman"/>
      <w:bCs w:val="0"/>
      <w:noProof/>
      <w:sz w:val="20"/>
      <w:szCs w:val="20"/>
    </w:rPr>
  </w:style>
  <w:style w:type="paragraph" w:customStyle="1" w:styleId="OmniPage2061">
    <w:name w:val="OmniPage #2061"/>
    <w:basedOn w:val="Normal"/>
    <w:rsid w:val="00BF3440"/>
    <w:pPr>
      <w:tabs>
        <w:tab w:val="left" w:pos="765"/>
        <w:tab w:val="left" w:pos="1485"/>
        <w:tab w:val="right" w:pos="2330"/>
      </w:tabs>
      <w:overflowPunct w:val="0"/>
      <w:autoSpaceDE w:val="0"/>
      <w:autoSpaceDN w:val="0"/>
      <w:adjustRightInd w:val="0"/>
      <w:ind w:left="1260"/>
      <w:textAlignment w:val="baseline"/>
    </w:pPr>
    <w:rPr>
      <w:rFonts w:cs="Times New Roman"/>
      <w:bCs w:val="0"/>
      <w:noProof/>
      <w:sz w:val="20"/>
      <w:szCs w:val="20"/>
    </w:rPr>
  </w:style>
  <w:style w:type="paragraph" w:customStyle="1" w:styleId="OmniPage2062">
    <w:name w:val="OmniPage #2062"/>
    <w:basedOn w:val="Normal"/>
    <w:rsid w:val="00BF3440"/>
    <w:pPr>
      <w:tabs>
        <w:tab w:val="left" w:pos="1895"/>
      </w:tabs>
      <w:overflowPunct w:val="0"/>
      <w:autoSpaceDE w:val="0"/>
      <w:autoSpaceDN w:val="0"/>
      <w:adjustRightInd w:val="0"/>
      <w:ind w:left="3045" w:right="45" w:hanging="360"/>
      <w:textAlignment w:val="baseline"/>
    </w:pPr>
    <w:rPr>
      <w:rFonts w:cs="Times New Roman"/>
      <w:bCs w:val="0"/>
      <w:noProof/>
      <w:sz w:val="20"/>
      <w:szCs w:val="20"/>
    </w:rPr>
  </w:style>
  <w:style w:type="paragraph" w:customStyle="1" w:styleId="OmniPage2069">
    <w:name w:val="OmniPage #2069"/>
    <w:basedOn w:val="Normal"/>
    <w:rsid w:val="00BF3440"/>
    <w:pPr>
      <w:tabs>
        <w:tab w:val="left" w:pos="1485"/>
        <w:tab w:val="right" w:pos="7310"/>
      </w:tabs>
      <w:overflowPunct w:val="0"/>
      <w:autoSpaceDE w:val="0"/>
      <w:autoSpaceDN w:val="0"/>
      <w:adjustRightInd w:val="0"/>
      <w:ind w:left="1965"/>
      <w:textAlignment w:val="baseline"/>
    </w:pPr>
    <w:rPr>
      <w:rFonts w:cs="Times New Roman"/>
      <w:bCs w:val="0"/>
      <w:noProof/>
      <w:sz w:val="20"/>
      <w:szCs w:val="20"/>
    </w:rPr>
  </w:style>
  <w:style w:type="paragraph" w:customStyle="1" w:styleId="OmniPage2070">
    <w:name w:val="OmniPage #2070"/>
    <w:basedOn w:val="Normal"/>
    <w:rsid w:val="00BF3440"/>
    <w:pPr>
      <w:tabs>
        <w:tab w:val="left" w:pos="765"/>
        <w:tab w:val="right" w:pos="9080"/>
      </w:tabs>
      <w:overflowPunct w:val="0"/>
      <w:autoSpaceDE w:val="0"/>
      <w:autoSpaceDN w:val="0"/>
      <w:adjustRightInd w:val="0"/>
      <w:ind w:left="1200"/>
      <w:textAlignment w:val="baseline"/>
    </w:pPr>
    <w:rPr>
      <w:rFonts w:cs="Times New Roman"/>
      <w:bCs w:val="0"/>
      <w:noProof/>
      <w:sz w:val="20"/>
      <w:szCs w:val="20"/>
    </w:rPr>
  </w:style>
  <w:style w:type="paragraph" w:customStyle="1" w:styleId="OmniPage2306">
    <w:name w:val="OmniPage #2306"/>
    <w:basedOn w:val="Normal"/>
    <w:rsid w:val="00BF3440"/>
    <w:pPr>
      <w:tabs>
        <w:tab w:val="left" w:pos="810"/>
        <w:tab w:val="right" w:pos="3171"/>
      </w:tabs>
      <w:overflowPunct w:val="0"/>
      <w:autoSpaceDE w:val="0"/>
      <w:autoSpaceDN w:val="0"/>
      <w:adjustRightInd w:val="0"/>
      <w:ind w:left="1755"/>
      <w:textAlignment w:val="baseline"/>
    </w:pPr>
    <w:rPr>
      <w:rFonts w:cs="Times New Roman"/>
      <w:bCs w:val="0"/>
      <w:noProof/>
      <w:sz w:val="20"/>
      <w:szCs w:val="20"/>
    </w:rPr>
  </w:style>
  <w:style w:type="paragraph" w:customStyle="1" w:styleId="OmniPage2309">
    <w:name w:val="OmniPage #2309"/>
    <w:basedOn w:val="Normal"/>
    <w:rsid w:val="00BF3440"/>
    <w:pPr>
      <w:tabs>
        <w:tab w:val="left" w:pos="1530"/>
        <w:tab w:val="right" w:pos="7686"/>
      </w:tabs>
      <w:overflowPunct w:val="0"/>
      <w:autoSpaceDE w:val="0"/>
      <w:autoSpaceDN w:val="0"/>
      <w:adjustRightInd w:val="0"/>
      <w:ind w:left="2460"/>
      <w:textAlignment w:val="baseline"/>
    </w:pPr>
    <w:rPr>
      <w:rFonts w:cs="Times New Roman"/>
      <w:bCs w:val="0"/>
      <w:noProof/>
      <w:sz w:val="20"/>
      <w:szCs w:val="20"/>
    </w:rPr>
  </w:style>
  <w:style w:type="paragraph" w:customStyle="1" w:styleId="OmniPage2310">
    <w:name w:val="OmniPage #2310"/>
    <w:basedOn w:val="Normal"/>
    <w:rsid w:val="00BF3440"/>
    <w:pPr>
      <w:overflowPunct w:val="0"/>
      <w:autoSpaceDE w:val="0"/>
      <w:autoSpaceDN w:val="0"/>
      <w:adjustRightInd w:val="0"/>
      <w:ind w:left="3180"/>
      <w:textAlignment w:val="baseline"/>
    </w:pPr>
    <w:rPr>
      <w:rFonts w:cs="Times New Roman"/>
      <w:bCs w:val="0"/>
      <w:noProof/>
      <w:sz w:val="20"/>
      <w:szCs w:val="20"/>
    </w:rPr>
  </w:style>
  <w:style w:type="paragraph" w:customStyle="1" w:styleId="OmniPage2312">
    <w:name w:val="OmniPage #2312"/>
    <w:basedOn w:val="Normal"/>
    <w:rsid w:val="00BF3440"/>
    <w:pPr>
      <w:tabs>
        <w:tab w:val="left" w:pos="1530"/>
        <w:tab w:val="right" w:pos="8361"/>
      </w:tabs>
      <w:overflowPunct w:val="0"/>
      <w:autoSpaceDE w:val="0"/>
      <w:autoSpaceDN w:val="0"/>
      <w:adjustRightInd w:val="0"/>
      <w:ind w:left="2460"/>
      <w:textAlignment w:val="baseline"/>
    </w:pPr>
    <w:rPr>
      <w:rFonts w:cs="Times New Roman"/>
      <w:bCs w:val="0"/>
      <w:noProof/>
      <w:sz w:val="20"/>
      <w:szCs w:val="20"/>
    </w:rPr>
  </w:style>
  <w:style w:type="paragraph" w:customStyle="1" w:styleId="OmniPage2313">
    <w:name w:val="OmniPage #2313"/>
    <w:basedOn w:val="Normal"/>
    <w:rsid w:val="00BF3440"/>
    <w:pPr>
      <w:tabs>
        <w:tab w:val="left" w:pos="780"/>
        <w:tab w:val="left" w:pos="1500"/>
        <w:tab w:val="right" w:pos="9216"/>
      </w:tabs>
      <w:overflowPunct w:val="0"/>
      <w:autoSpaceDE w:val="0"/>
      <w:autoSpaceDN w:val="0"/>
      <w:adjustRightInd w:val="0"/>
      <w:ind w:left="1725"/>
      <w:textAlignment w:val="baseline"/>
    </w:pPr>
    <w:rPr>
      <w:rFonts w:cs="Times New Roman"/>
      <w:bCs w:val="0"/>
      <w:noProof/>
      <w:sz w:val="20"/>
      <w:szCs w:val="20"/>
    </w:rPr>
  </w:style>
  <w:style w:type="paragraph" w:customStyle="1" w:styleId="OmniPage2055">
    <w:name w:val="OmniPage #2055"/>
    <w:basedOn w:val="Normal"/>
    <w:rsid w:val="00BF3440"/>
    <w:pPr>
      <w:tabs>
        <w:tab w:val="left" w:pos="795"/>
        <w:tab w:val="right" w:pos="5915"/>
      </w:tabs>
      <w:overflowPunct w:val="0"/>
      <w:autoSpaceDE w:val="0"/>
      <w:autoSpaceDN w:val="0"/>
      <w:adjustRightInd w:val="0"/>
      <w:ind w:left="1260"/>
      <w:textAlignment w:val="baseline"/>
    </w:pPr>
    <w:rPr>
      <w:rFonts w:cs="Times New Roman"/>
      <w:bCs w:val="0"/>
      <w:noProof/>
      <w:sz w:val="20"/>
      <w:szCs w:val="20"/>
    </w:rPr>
  </w:style>
  <w:style w:type="paragraph" w:customStyle="1" w:styleId="OmniPage2065">
    <w:name w:val="OmniPage #2065"/>
    <w:basedOn w:val="Normal"/>
    <w:rsid w:val="00BF3440"/>
    <w:pPr>
      <w:tabs>
        <w:tab w:val="left" w:pos="1845"/>
        <w:tab w:val="right" w:pos="7970"/>
      </w:tabs>
      <w:overflowPunct w:val="0"/>
      <w:autoSpaceDE w:val="0"/>
      <w:autoSpaceDN w:val="0"/>
      <w:adjustRightInd w:val="0"/>
      <w:ind w:left="2685"/>
      <w:textAlignment w:val="baseline"/>
    </w:pPr>
    <w:rPr>
      <w:rFonts w:cs="Times New Roman"/>
      <w:bCs w:val="0"/>
      <w:noProof/>
      <w:sz w:val="20"/>
      <w:szCs w:val="20"/>
    </w:rPr>
  </w:style>
  <w:style w:type="paragraph" w:customStyle="1" w:styleId="OmniPage2066">
    <w:name w:val="OmniPage #2066"/>
    <w:basedOn w:val="Normal"/>
    <w:rsid w:val="00BF3440"/>
    <w:pPr>
      <w:tabs>
        <w:tab w:val="left" w:pos="1485"/>
        <w:tab w:val="right" w:pos="6035"/>
      </w:tabs>
      <w:overflowPunct w:val="0"/>
      <w:autoSpaceDE w:val="0"/>
      <w:autoSpaceDN w:val="0"/>
      <w:adjustRightInd w:val="0"/>
      <w:ind w:left="1965"/>
      <w:textAlignment w:val="baseline"/>
    </w:pPr>
    <w:rPr>
      <w:rFonts w:cs="Times New Roman"/>
      <w:bCs w:val="0"/>
      <w:noProof/>
      <w:sz w:val="20"/>
      <w:szCs w:val="20"/>
    </w:rPr>
  </w:style>
  <w:style w:type="paragraph" w:customStyle="1" w:styleId="OmniPage2067">
    <w:name w:val="OmniPage #2067"/>
    <w:basedOn w:val="Normal"/>
    <w:rsid w:val="00BF3440"/>
    <w:pPr>
      <w:overflowPunct w:val="0"/>
      <w:autoSpaceDE w:val="0"/>
      <w:autoSpaceDN w:val="0"/>
      <w:adjustRightInd w:val="0"/>
      <w:ind w:left="2685" w:right="795"/>
      <w:textAlignment w:val="baseline"/>
    </w:pPr>
    <w:rPr>
      <w:rFonts w:cs="Times New Roman"/>
      <w:bCs w:val="0"/>
      <w:noProof/>
      <w:sz w:val="20"/>
      <w:szCs w:val="20"/>
    </w:rPr>
  </w:style>
  <w:style w:type="paragraph" w:customStyle="1" w:styleId="OmniPage2307">
    <w:name w:val="OmniPage #2307"/>
    <w:basedOn w:val="Normal"/>
    <w:rsid w:val="00BF3440"/>
    <w:pPr>
      <w:tabs>
        <w:tab w:val="left" w:pos="1530"/>
        <w:tab w:val="right" w:pos="9216"/>
      </w:tabs>
      <w:overflowPunct w:val="0"/>
      <w:autoSpaceDE w:val="0"/>
      <w:autoSpaceDN w:val="0"/>
      <w:adjustRightInd w:val="0"/>
      <w:ind w:left="2460"/>
      <w:textAlignment w:val="baseline"/>
    </w:pPr>
    <w:rPr>
      <w:rFonts w:cs="Times New Roman"/>
      <w:bCs w:val="0"/>
      <w:noProof/>
      <w:sz w:val="20"/>
      <w:szCs w:val="20"/>
    </w:rPr>
  </w:style>
  <w:style w:type="paragraph" w:customStyle="1" w:styleId="OmniPage2308">
    <w:name w:val="OmniPage #2308"/>
    <w:basedOn w:val="Normal"/>
    <w:rsid w:val="00BF3440"/>
    <w:pPr>
      <w:tabs>
        <w:tab w:val="right" w:pos="9216"/>
      </w:tabs>
      <w:overflowPunct w:val="0"/>
      <w:autoSpaceDE w:val="0"/>
      <w:autoSpaceDN w:val="0"/>
      <w:adjustRightInd w:val="0"/>
      <w:ind w:left="3180"/>
      <w:textAlignment w:val="baseline"/>
    </w:pPr>
    <w:rPr>
      <w:rFonts w:cs="Times New Roman"/>
      <w:bCs w:val="0"/>
      <w:noProof/>
      <w:sz w:val="20"/>
      <w:szCs w:val="20"/>
    </w:rPr>
  </w:style>
  <w:style w:type="paragraph" w:customStyle="1" w:styleId="Textoindependiente1">
    <w:name w:val="Texto independiente1"/>
    <w:rsid w:val="00BF3440"/>
    <w:rPr>
      <w:color w:val="000000"/>
      <w:sz w:val="24"/>
      <w:lang w:val="en-US" w:eastAsia="es-MX"/>
    </w:rPr>
  </w:style>
  <w:style w:type="character" w:customStyle="1" w:styleId="NormalWebCar1">
    <w:name w:val="Normal (Web) Car1"/>
    <w:aliases w:val="Normal (Web) Car Car1,Normal (Web) Car Car Car Car Car Car Car Car Car Car Car Car Car Car Car Car Car Car Car Car Car Car Car Car Car Car Car Car Car Car Car Car Car Car Car Car Car Car Car Car Car Car Car Car Car Car Car Car Car Car"/>
    <w:link w:val="NormalWeb"/>
    <w:rsid w:val="00BF3440"/>
    <w:rPr>
      <w:rFonts w:ascii="Arial" w:hAnsi="Arial" w:cs="Arial"/>
      <w:bCs/>
      <w:sz w:val="19"/>
      <w:szCs w:val="19"/>
      <w:lang w:eastAsia="es-ES"/>
    </w:rPr>
  </w:style>
  <w:style w:type="character" w:customStyle="1" w:styleId="CarCarCar">
    <w:name w:val="Car Car Car"/>
    <w:rsid w:val="00BF3440"/>
    <w:rPr>
      <w:rFonts w:ascii="Arial" w:hAnsi="Arial"/>
      <w:sz w:val="24"/>
      <w:lang w:val="es-PE"/>
    </w:rPr>
  </w:style>
  <w:style w:type="character" w:customStyle="1" w:styleId="CarCar1">
    <w:name w:val="Car Car1"/>
    <w:rsid w:val="00BF3440"/>
    <w:rPr>
      <w:sz w:val="24"/>
      <w:lang w:val="es-PE" w:eastAsia="es-ES" w:bidi="ar-SA"/>
    </w:rPr>
  </w:style>
  <w:style w:type="paragraph" w:customStyle="1" w:styleId="Guillermo">
    <w:name w:val="Guillermo"/>
    <w:basedOn w:val="Normal"/>
    <w:rsid w:val="009F0FB9"/>
    <w:pPr>
      <w:spacing w:before="60"/>
      <w:jc w:val="both"/>
    </w:pPr>
    <w:rPr>
      <w:rFonts w:cs="Times New Roman"/>
      <w:bCs w:val="0"/>
      <w:sz w:val="24"/>
      <w:szCs w:val="20"/>
      <w:lang w:val="es-MX"/>
    </w:rPr>
  </w:style>
  <w:style w:type="paragraph" w:customStyle="1" w:styleId="BTTitulo">
    <w:name w:val="BT Titulo"/>
    <w:basedOn w:val="Ttulo1"/>
    <w:link w:val="BTTituloCar"/>
    <w:qFormat/>
    <w:rsid w:val="00C369A1"/>
    <w:pPr>
      <w:pBdr>
        <w:top w:val="single" w:sz="2" w:space="2" w:color="auto"/>
        <w:left w:val="single" w:sz="2" w:space="0" w:color="auto"/>
        <w:bottom w:val="single" w:sz="2" w:space="1" w:color="auto"/>
        <w:right w:val="single" w:sz="2" w:space="0" w:color="auto"/>
      </w:pBdr>
      <w:shd w:val="clear" w:color="auto" w:fill="D9D9D9" w:themeFill="background1" w:themeFillShade="D9"/>
      <w:tabs>
        <w:tab w:val="clear" w:pos="1854"/>
      </w:tabs>
      <w:spacing w:before="0" w:after="240" w:line="276" w:lineRule="auto"/>
      <w:ind w:left="0" w:firstLine="0"/>
      <w:jc w:val="center"/>
    </w:pPr>
    <w:rPr>
      <w:rFonts w:ascii="Cambria" w:hAnsi="Cambria" w:cs="Calibri"/>
      <w:color w:val="auto"/>
      <w:sz w:val="22"/>
      <w:szCs w:val="22"/>
    </w:rPr>
  </w:style>
  <w:style w:type="paragraph" w:customStyle="1" w:styleId="BTTitulo1">
    <w:name w:val="BT Titulo 1"/>
    <w:basedOn w:val="Ttulo1"/>
    <w:link w:val="BTTitulo1Car"/>
    <w:qFormat/>
    <w:rsid w:val="003D1062"/>
    <w:pPr>
      <w:numPr>
        <w:numId w:val="2"/>
      </w:numPr>
      <w:spacing w:before="0"/>
      <w:jc w:val="both"/>
    </w:pPr>
    <w:rPr>
      <w:rFonts w:ascii="Cambria" w:hAnsi="Cambria" w:cs="Calibri"/>
      <w:color w:val="auto"/>
      <w:sz w:val="22"/>
      <w:szCs w:val="22"/>
    </w:rPr>
  </w:style>
  <w:style w:type="character" w:customStyle="1" w:styleId="BTTituloCar">
    <w:name w:val="BT Titulo Car"/>
    <w:basedOn w:val="Ttulo1Car"/>
    <w:link w:val="BTTitulo"/>
    <w:rsid w:val="00C369A1"/>
    <w:rPr>
      <w:rFonts w:ascii="Cambria" w:hAnsi="Cambria" w:cs="Calibri"/>
      <w:b/>
      <w:color w:val="0000FF"/>
      <w:sz w:val="22"/>
      <w:szCs w:val="22"/>
      <w:shd w:val="clear" w:color="auto" w:fill="D9D9D9" w:themeFill="background1" w:themeFillShade="D9"/>
      <w:lang w:val="es-PE" w:eastAsia="es-ES"/>
    </w:rPr>
  </w:style>
  <w:style w:type="paragraph" w:customStyle="1" w:styleId="BTTitulo2">
    <w:name w:val="BT Titulo 2"/>
    <w:basedOn w:val="Ttulo1"/>
    <w:link w:val="BTTitulo2Car"/>
    <w:qFormat/>
    <w:rsid w:val="00497BB8"/>
    <w:pPr>
      <w:numPr>
        <w:ilvl w:val="1"/>
        <w:numId w:val="2"/>
      </w:numPr>
      <w:spacing w:before="240" w:after="240" w:line="276" w:lineRule="auto"/>
      <w:ind w:left="567" w:hanging="567"/>
      <w:jc w:val="both"/>
    </w:pPr>
    <w:rPr>
      <w:rFonts w:ascii="Calibri" w:hAnsi="Calibri" w:cs="Calibri"/>
      <w:i/>
      <w:color w:val="auto"/>
      <w:sz w:val="22"/>
      <w:szCs w:val="22"/>
    </w:rPr>
  </w:style>
  <w:style w:type="character" w:customStyle="1" w:styleId="BTTitulo1Car">
    <w:name w:val="BT Titulo 1 Car"/>
    <w:basedOn w:val="Ttulo1Car"/>
    <w:link w:val="BTTitulo1"/>
    <w:rsid w:val="003D1062"/>
    <w:rPr>
      <w:rFonts w:ascii="Cambria" w:hAnsi="Cambria" w:cs="Calibri"/>
      <w:b/>
      <w:color w:val="0000FF"/>
      <w:sz w:val="22"/>
      <w:szCs w:val="22"/>
      <w:lang w:val="es-PE" w:eastAsia="es-ES"/>
    </w:rPr>
  </w:style>
  <w:style w:type="paragraph" w:customStyle="1" w:styleId="BTTitulo3">
    <w:name w:val="BT Titulo 3"/>
    <w:basedOn w:val="Normal"/>
    <w:link w:val="BTTitulo3Car"/>
    <w:qFormat/>
    <w:rsid w:val="00497BB8"/>
    <w:pPr>
      <w:numPr>
        <w:ilvl w:val="2"/>
        <w:numId w:val="2"/>
      </w:numPr>
      <w:tabs>
        <w:tab w:val="left" w:pos="567"/>
      </w:tabs>
      <w:spacing w:after="240" w:line="276" w:lineRule="auto"/>
      <w:ind w:left="567" w:hanging="567"/>
      <w:jc w:val="both"/>
    </w:pPr>
    <w:rPr>
      <w:rFonts w:ascii="Calibri" w:hAnsi="Calibri" w:cs="Calibri"/>
      <w:b/>
      <w:i/>
      <w:sz w:val="22"/>
      <w:szCs w:val="22"/>
      <w:lang w:val="es-MX"/>
    </w:rPr>
  </w:style>
  <w:style w:type="character" w:customStyle="1" w:styleId="BTTitulo2Car">
    <w:name w:val="BT Titulo 2 Car"/>
    <w:basedOn w:val="Ttulo1Car"/>
    <w:link w:val="BTTitulo2"/>
    <w:rsid w:val="00497BB8"/>
    <w:rPr>
      <w:rFonts w:ascii="Calibri" w:hAnsi="Calibri" w:cs="Calibri"/>
      <w:b/>
      <w:i/>
      <w:color w:val="0000FF"/>
      <w:sz w:val="22"/>
      <w:szCs w:val="22"/>
      <w:lang w:val="es-PE" w:eastAsia="es-ES"/>
    </w:rPr>
  </w:style>
  <w:style w:type="paragraph" w:customStyle="1" w:styleId="BTNormal">
    <w:name w:val="BT Normal"/>
    <w:basedOn w:val="Normal"/>
    <w:link w:val="BTNormalCar"/>
    <w:qFormat/>
    <w:rsid w:val="00497BB8"/>
    <w:pPr>
      <w:spacing w:after="240" w:line="276" w:lineRule="auto"/>
      <w:ind w:left="567"/>
      <w:jc w:val="both"/>
    </w:pPr>
    <w:rPr>
      <w:rFonts w:ascii="Calibri" w:hAnsi="Calibri" w:cs="Calibri"/>
      <w:sz w:val="22"/>
      <w:szCs w:val="22"/>
    </w:rPr>
  </w:style>
  <w:style w:type="character" w:customStyle="1" w:styleId="BTTitulo3Car">
    <w:name w:val="BT Titulo 3 Car"/>
    <w:basedOn w:val="Fuentedeprrafopredeter"/>
    <w:link w:val="BTTitulo3"/>
    <w:rsid w:val="00497BB8"/>
    <w:rPr>
      <w:rFonts w:ascii="Calibri" w:hAnsi="Calibri" w:cs="Calibri"/>
      <w:b/>
      <w:bCs/>
      <w:i/>
      <w:sz w:val="22"/>
      <w:szCs w:val="22"/>
      <w:lang w:val="es-MX"/>
    </w:rPr>
  </w:style>
  <w:style w:type="character" w:customStyle="1" w:styleId="BTNormalCar">
    <w:name w:val="BT Normal Car"/>
    <w:basedOn w:val="Fuentedeprrafopredeter"/>
    <w:link w:val="BTNormal"/>
    <w:rsid w:val="00497BB8"/>
    <w:rPr>
      <w:rFonts w:ascii="Calibri" w:hAnsi="Calibri" w:cs="Calibri"/>
      <w:bCs/>
      <w:sz w:val="22"/>
      <w:szCs w:val="22"/>
      <w:lang w:val="es-PE"/>
    </w:rPr>
  </w:style>
  <w:style w:type="numbering" w:customStyle="1" w:styleId="Estilo3">
    <w:name w:val="Estilo3"/>
    <w:uiPriority w:val="99"/>
    <w:rsid w:val="003B3101"/>
    <w:pPr>
      <w:numPr>
        <w:numId w:val="6"/>
      </w:numPr>
    </w:pPr>
  </w:style>
  <w:style w:type="paragraph" w:customStyle="1" w:styleId="EstiloTextISAAC">
    <w:name w:val="Estilo Text ISAAC"/>
    <w:basedOn w:val="Normal"/>
    <w:rsid w:val="00834413"/>
    <w:pPr>
      <w:spacing w:line="288" w:lineRule="auto"/>
    </w:pPr>
    <w:rPr>
      <w:rFonts w:asciiTheme="minorHAnsi" w:eastAsia="MS Mincho" w:hAnsiTheme="minorHAnsi" w:cstheme="minorBidi"/>
      <w:bCs w:val="0"/>
      <w:sz w:val="18"/>
      <w:szCs w:val="20"/>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8096">
      <w:bodyDiv w:val="1"/>
      <w:marLeft w:val="0"/>
      <w:marRight w:val="0"/>
      <w:marTop w:val="0"/>
      <w:marBottom w:val="0"/>
      <w:divBdr>
        <w:top w:val="none" w:sz="0" w:space="0" w:color="auto"/>
        <w:left w:val="none" w:sz="0" w:space="0" w:color="auto"/>
        <w:bottom w:val="none" w:sz="0" w:space="0" w:color="auto"/>
        <w:right w:val="none" w:sz="0" w:space="0" w:color="auto"/>
      </w:divBdr>
    </w:div>
    <w:div w:id="176425188">
      <w:marLeft w:val="0"/>
      <w:marRight w:val="0"/>
      <w:marTop w:val="0"/>
      <w:marBottom w:val="0"/>
      <w:divBdr>
        <w:top w:val="none" w:sz="0" w:space="0" w:color="auto"/>
        <w:left w:val="none" w:sz="0" w:space="0" w:color="auto"/>
        <w:bottom w:val="none" w:sz="0" w:space="0" w:color="auto"/>
        <w:right w:val="none" w:sz="0" w:space="0" w:color="auto"/>
      </w:divBdr>
    </w:div>
    <w:div w:id="176425189">
      <w:marLeft w:val="0"/>
      <w:marRight w:val="0"/>
      <w:marTop w:val="0"/>
      <w:marBottom w:val="0"/>
      <w:divBdr>
        <w:top w:val="none" w:sz="0" w:space="0" w:color="auto"/>
        <w:left w:val="none" w:sz="0" w:space="0" w:color="auto"/>
        <w:bottom w:val="none" w:sz="0" w:space="0" w:color="auto"/>
        <w:right w:val="none" w:sz="0" w:space="0" w:color="auto"/>
      </w:divBdr>
    </w:div>
    <w:div w:id="176425190">
      <w:marLeft w:val="0"/>
      <w:marRight w:val="0"/>
      <w:marTop w:val="0"/>
      <w:marBottom w:val="0"/>
      <w:divBdr>
        <w:top w:val="none" w:sz="0" w:space="0" w:color="auto"/>
        <w:left w:val="none" w:sz="0" w:space="0" w:color="auto"/>
        <w:bottom w:val="none" w:sz="0" w:space="0" w:color="auto"/>
        <w:right w:val="none" w:sz="0" w:space="0" w:color="auto"/>
      </w:divBdr>
    </w:div>
    <w:div w:id="176425191">
      <w:marLeft w:val="0"/>
      <w:marRight w:val="0"/>
      <w:marTop w:val="0"/>
      <w:marBottom w:val="0"/>
      <w:divBdr>
        <w:top w:val="none" w:sz="0" w:space="0" w:color="auto"/>
        <w:left w:val="none" w:sz="0" w:space="0" w:color="auto"/>
        <w:bottom w:val="none" w:sz="0" w:space="0" w:color="auto"/>
        <w:right w:val="none" w:sz="0" w:space="0" w:color="auto"/>
      </w:divBdr>
    </w:div>
    <w:div w:id="176425192">
      <w:marLeft w:val="0"/>
      <w:marRight w:val="0"/>
      <w:marTop w:val="0"/>
      <w:marBottom w:val="0"/>
      <w:divBdr>
        <w:top w:val="none" w:sz="0" w:space="0" w:color="auto"/>
        <w:left w:val="none" w:sz="0" w:space="0" w:color="auto"/>
        <w:bottom w:val="none" w:sz="0" w:space="0" w:color="auto"/>
        <w:right w:val="none" w:sz="0" w:space="0" w:color="auto"/>
      </w:divBdr>
    </w:div>
    <w:div w:id="176425193">
      <w:marLeft w:val="0"/>
      <w:marRight w:val="0"/>
      <w:marTop w:val="0"/>
      <w:marBottom w:val="0"/>
      <w:divBdr>
        <w:top w:val="none" w:sz="0" w:space="0" w:color="auto"/>
        <w:left w:val="none" w:sz="0" w:space="0" w:color="auto"/>
        <w:bottom w:val="none" w:sz="0" w:space="0" w:color="auto"/>
        <w:right w:val="none" w:sz="0" w:space="0" w:color="auto"/>
      </w:divBdr>
    </w:div>
    <w:div w:id="176425194">
      <w:marLeft w:val="0"/>
      <w:marRight w:val="0"/>
      <w:marTop w:val="0"/>
      <w:marBottom w:val="0"/>
      <w:divBdr>
        <w:top w:val="none" w:sz="0" w:space="0" w:color="auto"/>
        <w:left w:val="none" w:sz="0" w:space="0" w:color="auto"/>
        <w:bottom w:val="none" w:sz="0" w:space="0" w:color="auto"/>
        <w:right w:val="none" w:sz="0" w:space="0" w:color="auto"/>
      </w:divBdr>
    </w:div>
    <w:div w:id="176425195">
      <w:marLeft w:val="0"/>
      <w:marRight w:val="0"/>
      <w:marTop w:val="0"/>
      <w:marBottom w:val="0"/>
      <w:divBdr>
        <w:top w:val="none" w:sz="0" w:space="0" w:color="auto"/>
        <w:left w:val="none" w:sz="0" w:space="0" w:color="auto"/>
        <w:bottom w:val="none" w:sz="0" w:space="0" w:color="auto"/>
        <w:right w:val="none" w:sz="0" w:space="0" w:color="auto"/>
      </w:divBdr>
    </w:div>
    <w:div w:id="176425196">
      <w:marLeft w:val="0"/>
      <w:marRight w:val="0"/>
      <w:marTop w:val="0"/>
      <w:marBottom w:val="0"/>
      <w:divBdr>
        <w:top w:val="none" w:sz="0" w:space="0" w:color="auto"/>
        <w:left w:val="none" w:sz="0" w:space="0" w:color="auto"/>
        <w:bottom w:val="none" w:sz="0" w:space="0" w:color="auto"/>
        <w:right w:val="none" w:sz="0" w:space="0" w:color="auto"/>
      </w:divBdr>
    </w:div>
    <w:div w:id="176425197">
      <w:marLeft w:val="0"/>
      <w:marRight w:val="0"/>
      <w:marTop w:val="0"/>
      <w:marBottom w:val="0"/>
      <w:divBdr>
        <w:top w:val="none" w:sz="0" w:space="0" w:color="auto"/>
        <w:left w:val="none" w:sz="0" w:space="0" w:color="auto"/>
        <w:bottom w:val="none" w:sz="0" w:space="0" w:color="auto"/>
        <w:right w:val="none" w:sz="0" w:space="0" w:color="auto"/>
      </w:divBdr>
    </w:div>
    <w:div w:id="176425198">
      <w:marLeft w:val="0"/>
      <w:marRight w:val="0"/>
      <w:marTop w:val="0"/>
      <w:marBottom w:val="0"/>
      <w:divBdr>
        <w:top w:val="none" w:sz="0" w:space="0" w:color="auto"/>
        <w:left w:val="none" w:sz="0" w:space="0" w:color="auto"/>
        <w:bottom w:val="none" w:sz="0" w:space="0" w:color="auto"/>
        <w:right w:val="none" w:sz="0" w:space="0" w:color="auto"/>
      </w:divBdr>
    </w:div>
    <w:div w:id="176425199">
      <w:marLeft w:val="0"/>
      <w:marRight w:val="0"/>
      <w:marTop w:val="0"/>
      <w:marBottom w:val="0"/>
      <w:divBdr>
        <w:top w:val="none" w:sz="0" w:space="0" w:color="auto"/>
        <w:left w:val="none" w:sz="0" w:space="0" w:color="auto"/>
        <w:bottom w:val="none" w:sz="0" w:space="0" w:color="auto"/>
        <w:right w:val="none" w:sz="0" w:space="0" w:color="auto"/>
      </w:divBdr>
    </w:div>
    <w:div w:id="176425200">
      <w:marLeft w:val="0"/>
      <w:marRight w:val="0"/>
      <w:marTop w:val="0"/>
      <w:marBottom w:val="0"/>
      <w:divBdr>
        <w:top w:val="none" w:sz="0" w:space="0" w:color="auto"/>
        <w:left w:val="none" w:sz="0" w:space="0" w:color="auto"/>
        <w:bottom w:val="none" w:sz="0" w:space="0" w:color="auto"/>
        <w:right w:val="none" w:sz="0" w:space="0" w:color="auto"/>
      </w:divBdr>
    </w:div>
    <w:div w:id="176425201">
      <w:marLeft w:val="0"/>
      <w:marRight w:val="0"/>
      <w:marTop w:val="0"/>
      <w:marBottom w:val="0"/>
      <w:divBdr>
        <w:top w:val="none" w:sz="0" w:space="0" w:color="auto"/>
        <w:left w:val="none" w:sz="0" w:space="0" w:color="auto"/>
        <w:bottom w:val="none" w:sz="0" w:space="0" w:color="auto"/>
        <w:right w:val="none" w:sz="0" w:space="0" w:color="auto"/>
      </w:divBdr>
    </w:div>
    <w:div w:id="176425202">
      <w:marLeft w:val="0"/>
      <w:marRight w:val="0"/>
      <w:marTop w:val="0"/>
      <w:marBottom w:val="0"/>
      <w:divBdr>
        <w:top w:val="none" w:sz="0" w:space="0" w:color="auto"/>
        <w:left w:val="none" w:sz="0" w:space="0" w:color="auto"/>
        <w:bottom w:val="none" w:sz="0" w:space="0" w:color="auto"/>
        <w:right w:val="none" w:sz="0" w:space="0" w:color="auto"/>
      </w:divBdr>
    </w:div>
    <w:div w:id="176425203">
      <w:marLeft w:val="0"/>
      <w:marRight w:val="0"/>
      <w:marTop w:val="0"/>
      <w:marBottom w:val="0"/>
      <w:divBdr>
        <w:top w:val="none" w:sz="0" w:space="0" w:color="auto"/>
        <w:left w:val="none" w:sz="0" w:space="0" w:color="auto"/>
        <w:bottom w:val="none" w:sz="0" w:space="0" w:color="auto"/>
        <w:right w:val="none" w:sz="0" w:space="0" w:color="auto"/>
      </w:divBdr>
    </w:div>
    <w:div w:id="176425204">
      <w:marLeft w:val="0"/>
      <w:marRight w:val="0"/>
      <w:marTop w:val="0"/>
      <w:marBottom w:val="0"/>
      <w:divBdr>
        <w:top w:val="none" w:sz="0" w:space="0" w:color="auto"/>
        <w:left w:val="none" w:sz="0" w:space="0" w:color="auto"/>
        <w:bottom w:val="none" w:sz="0" w:space="0" w:color="auto"/>
        <w:right w:val="none" w:sz="0" w:space="0" w:color="auto"/>
      </w:divBdr>
    </w:div>
    <w:div w:id="176425205">
      <w:marLeft w:val="0"/>
      <w:marRight w:val="0"/>
      <w:marTop w:val="0"/>
      <w:marBottom w:val="0"/>
      <w:divBdr>
        <w:top w:val="none" w:sz="0" w:space="0" w:color="auto"/>
        <w:left w:val="none" w:sz="0" w:space="0" w:color="auto"/>
        <w:bottom w:val="none" w:sz="0" w:space="0" w:color="auto"/>
        <w:right w:val="none" w:sz="0" w:space="0" w:color="auto"/>
      </w:divBdr>
    </w:div>
    <w:div w:id="176425206">
      <w:marLeft w:val="0"/>
      <w:marRight w:val="0"/>
      <w:marTop w:val="0"/>
      <w:marBottom w:val="0"/>
      <w:divBdr>
        <w:top w:val="none" w:sz="0" w:space="0" w:color="auto"/>
        <w:left w:val="none" w:sz="0" w:space="0" w:color="auto"/>
        <w:bottom w:val="none" w:sz="0" w:space="0" w:color="auto"/>
        <w:right w:val="none" w:sz="0" w:space="0" w:color="auto"/>
      </w:divBdr>
    </w:div>
    <w:div w:id="176425207">
      <w:marLeft w:val="0"/>
      <w:marRight w:val="0"/>
      <w:marTop w:val="0"/>
      <w:marBottom w:val="0"/>
      <w:divBdr>
        <w:top w:val="none" w:sz="0" w:space="0" w:color="auto"/>
        <w:left w:val="none" w:sz="0" w:space="0" w:color="auto"/>
        <w:bottom w:val="none" w:sz="0" w:space="0" w:color="auto"/>
        <w:right w:val="none" w:sz="0" w:space="0" w:color="auto"/>
      </w:divBdr>
    </w:div>
    <w:div w:id="176425208">
      <w:marLeft w:val="0"/>
      <w:marRight w:val="0"/>
      <w:marTop w:val="0"/>
      <w:marBottom w:val="0"/>
      <w:divBdr>
        <w:top w:val="none" w:sz="0" w:space="0" w:color="auto"/>
        <w:left w:val="none" w:sz="0" w:space="0" w:color="auto"/>
        <w:bottom w:val="none" w:sz="0" w:space="0" w:color="auto"/>
        <w:right w:val="none" w:sz="0" w:space="0" w:color="auto"/>
      </w:divBdr>
    </w:div>
    <w:div w:id="176425209">
      <w:marLeft w:val="0"/>
      <w:marRight w:val="0"/>
      <w:marTop w:val="0"/>
      <w:marBottom w:val="0"/>
      <w:divBdr>
        <w:top w:val="none" w:sz="0" w:space="0" w:color="auto"/>
        <w:left w:val="none" w:sz="0" w:space="0" w:color="auto"/>
        <w:bottom w:val="none" w:sz="0" w:space="0" w:color="auto"/>
        <w:right w:val="none" w:sz="0" w:space="0" w:color="auto"/>
      </w:divBdr>
    </w:div>
    <w:div w:id="176425210">
      <w:marLeft w:val="0"/>
      <w:marRight w:val="0"/>
      <w:marTop w:val="0"/>
      <w:marBottom w:val="0"/>
      <w:divBdr>
        <w:top w:val="none" w:sz="0" w:space="0" w:color="auto"/>
        <w:left w:val="none" w:sz="0" w:space="0" w:color="auto"/>
        <w:bottom w:val="none" w:sz="0" w:space="0" w:color="auto"/>
        <w:right w:val="none" w:sz="0" w:space="0" w:color="auto"/>
      </w:divBdr>
    </w:div>
    <w:div w:id="176425211">
      <w:marLeft w:val="0"/>
      <w:marRight w:val="0"/>
      <w:marTop w:val="0"/>
      <w:marBottom w:val="0"/>
      <w:divBdr>
        <w:top w:val="none" w:sz="0" w:space="0" w:color="auto"/>
        <w:left w:val="none" w:sz="0" w:space="0" w:color="auto"/>
        <w:bottom w:val="none" w:sz="0" w:space="0" w:color="auto"/>
        <w:right w:val="none" w:sz="0" w:space="0" w:color="auto"/>
      </w:divBdr>
    </w:div>
    <w:div w:id="176425212">
      <w:marLeft w:val="0"/>
      <w:marRight w:val="0"/>
      <w:marTop w:val="0"/>
      <w:marBottom w:val="0"/>
      <w:divBdr>
        <w:top w:val="none" w:sz="0" w:space="0" w:color="auto"/>
        <w:left w:val="none" w:sz="0" w:space="0" w:color="auto"/>
        <w:bottom w:val="none" w:sz="0" w:space="0" w:color="auto"/>
        <w:right w:val="none" w:sz="0" w:space="0" w:color="auto"/>
      </w:divBdr>
    </w:div>
    <w:div w:id="176425213">
      <w:marLeft w:val="0"/>
      <w:marRight w:val="0"/>
      <w:marTop w:val="0"/>
      <w:marBottom w:val="0"/>
      <w:divBdr>
        <w:top w:val="none" w:sz="0" w:space="0" w:color="auto"/>
        <w:left w:val="none" w:sz="0" w:space="0" w:color="auto"/>
        <w:bottom w:val="none" w:sz="0" w:space="0" w:color="auto"/>
        <w:right w:val="none" w:sz="0" w:space="0" w:color="auto"/>
      </w:divBdr>
    </w:div>
    <w:div w:id="176425214">
      <w:marLeft w:val="0"/>
      <w:marRight w:val="0"/>
      <w:marTop w:val="0"/>
      <w:marBottom w:val="0"/>
      <w:divBdr>
        <w:top w:val="none" w:sz="0" w:space="0" w:color="auto"/>
        <w:left w:val="none" w:sz="0" w:space="0" w:color="auto"/>
        <w:bottom w:val="none" w:sz="0" w:space="0" w:color="auto"/>
        <w:right w:val="none" w:sz="0" w:space="0" w:color="auto"/>
      </w:divBdr>
    </w:div>
    <w:div w:id="120857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A65BE-4F60-4803-8AB1-47F6B25A6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15</Pages>
  <Words>5968</Words>
  <Characters>32830</Characters>
  <Application>Microsoft Office Word</Application>
  <DocSecurity>0</DocSecurity>
  <Lines>273</Lines>
  <Paragraphs>77</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38721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im.hans</dc:creator>
  <cp:lastModifiedBy>Taty Karol Mori Manuyama</cp:lastModifiedBy>
  <cp:revision>4</cp:revision>
  <cp:lastPrinted>2017-09-12T14:58:00Z</cp:lastPrinted>
  <dcterms:created xsi:type="dcterms:W3CDTF">2017-09-20T14:46:00Z</dcterms:created>
  <dcterms:modified xsi:type="dcterms:W3CDTF">2017-09-20T15:10:00Z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-1336110067</vt:i4>
  </property>
  <property fmtid="{D5CDD505-2E9C-101B-9397-08002B2CF9AE}" pid="3" name="_EmailSubject">
    <vt:lpwstr>Bases Supervision</vt:lpwstr>
  </property>
  <property fmtid="{D5CDD505-2E9C-101B-9397-08002B2CF9AE}" pid="4" name="_AuthorEmail">
    <vt:lpwstr>ccastroc@petroperu.com.pe</vt:lpwstr>
  </property>
  <property fmtid="{D5CDD505-2E9C-101B-9397-08002B2CF9AE}" pid="5" name="_AuthorEmailDisplayName">
    <vt:lpwstr>Carlos Castro</vt:lpwstr>
  </property>
  <property fmtid="{D5CDD505-2E9C-101B-9397-08002B2CF9AE}" pid="6" name="_ReviewingToolsShownOnce">
    <vt:lpwstr/>
  </property>
</Properties>
</file>