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01</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t>Cotización</w:t>
      </w: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9F71E8" w:rsidRDefault="009C044A" w:rsidP="009C044A">
      <w:pPr>
        <w:tabs>
          <w:tab w:val="right" w:pos="8931"/>
        </w:tabs>
        <w:spacing w:after="120"/>
        <w:ind w:left="567"/>
        <w:jc w:val="both"/>
        <w:rPr>
          <w:rFonts w:ascii="Arial" w:eastAsia="Arial Unicode MS" w:hAnsi="Arial" w:cs="Arial"/>
          <w:b/>
          <w:kern w:val="1"/>
          <w:sz w:val="22"/>
          <w:szCs w:val="22"/>
          <w:lang w:val="es-ES_tradnl"/>
        </w:rPr>
      </w:pPr>
    </w:p>
    <w:p w:rsidR="009C044A" w:rsidRPr="00761623" w:rsidRDefault="009C044A" w:rsidP="009C044A">
      <w:pPr>
        <w:spacing w:before="240"/>
        <w:ind w:right="-1"/>
        <w:jc w:val="right"/>
        <w:rPr>
          <w:rFonts w:ascii="Arial" w:hAnsi="Arial" w:cs="Arial"/>
          <w:sz w:val="21"/>
          <w:szCs w:val="21"/>
        </w:rPr>
      </w:pPr>
      <w:r w:rsidRPr="00761623">
        <w:rPr>
          <w:rFonts w:ascii="Arial" w:hAnsi="Arial" w:cs="Arial"/>
          <w:sz w:val="21"/>
          <w:szCs w:val="21"/>
        </w:rPr>
        <w:t xml:space="preserve">              </w:t>
      </w:r>
      <w:r w:rsidR="00E11DDD">
        <w:rPr>
          <w:rFonts w:ascii="Arial" w:hAnsi="Arial" w:cs="Arial"/>
          <w:sz w:val="21"/>
          <w:szCs w:val="21"/>
        </w:rPr>
        <w:t xml:space="preserve">           </w:t>
      </w:r>
      <w:proofErr w:type="gramStart"/>
      <w:r w:rsidR="00E11DDD">
        <w:rPr>
          <w:rFonts w:ascii="Arial" w:hAnsi="Arial" w:cs="Arial"/>
          <w:sz w:val="21"/>
          <w:szCs w:val="21"/>
        </w:rPr>
        <w:t>Lima,…</w:t>
      </w:r>
      <w:proofErr w:type="gramEnd"/>
      <w:r w:rsidR="00E11DDD">
        <w:rPr>
          <w:rFonts w:ascii="Arial" w:hAnsi="Arial" w:cs="Arial"/>
          <w:sz w:val="21"/>
          <w:szCs w:val="21"/>
        </w:rPr>
        <w:t>.. de … de 2018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Pr="009F71E8" w:rsidRDefault="009C044A" w:rsidP="009C044A">
      <w:pPr>
        <w:tabs>
          <w:tab w:val="left" w:pos="2127"/>
        </w:tabs>
        <w:spacing w:after="120" w:line="276" w:lineRule="auto"/>
        <w:ind w:left="2835" w:hanging="2268"/>
        <w:jc w:val="both"/>
        <w:rPr>
          <w:rFonts w:ascii="Arial" w:hAnsi="Arial" w:cs="Arial"/>
          <w:sz w:val="22"/>
          <w:szCs w:val="22"/>
          <w:u w:val="single"/>
        </w:rPr>
      </w:pPr>
    </w:p>
    <w:p w:rsidR="004C66A7" w:rsidRPr="004C66A7" w:rsidRDefault="009C044A" w:rsidP="004C66A7">
      <w:pPr>
        <w:ind w:left="1418" w:hanging="1418"/>
        <w:jc w:val="both"/>
        <w:rPr>
          <w:rFonts w:ascii="Arial" w:eastAsia="MS Mincho" w:hAnsi="Arial" w:cs="Arial"/>
          <w:bCs/>
          <w:sz w:val="22"/>
          <w:szCs w:val="22"/>
          <w:lang w:val="es-ES_tradnl"/>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34151D">
        <w:rPr>
          <w:rFonts w:ascii="Arial" w:hAnsi="Arial" w:cs="Arial"/>
          <w:sz w:val="22"/>
          <w:szCs w:val="22"/>
        </w:rPr>
        <w:t xml:space="preserve">Servicio </w:t>
      </w:r>
      <w:r w:rsidR="004C66A7" w:rsidRPr="004C66A7">
        <w:rPr>
          <w:rFonts w:ascii="Arial" w:eastAsia="MS Mincho" w:hAnsi="Arial" w:cs="Arial"/>
          <w:sz w:val="22"/>
          <w:szCs w:val="22"/>
          <w:lang w:val="es-ES_tradnl"/>
        </w:rPr>
        <w:t xml:space="preserve">para Identificar y mapear grupos de interés para el relacionamiento comunitario con las poblaciones colindantes al ORN del Oleoducto </w:t>
      </w:r>
      <w:proofErr w:type="spellStart"/>
      <w:r w:rsidR="004C66A7" w:rsidRPr="004C66A7">
        <w:rPr>
          <w:rFonts w:ascii="Arial" w:eastAsia="MS Mincho" w:hAnsi="Arial" w:cs="Arial"/>
          <w:sz w:val="22"/>
          <w:szCs w:val="22"/>
          <w:lang w:val="es-ES_tradnl"/>
        </w:rPr>
        <w:t>Nor</w:t>
      </w:r>
      <w:proofErr w:type="spellEnd"/>
      <w:r w:rsidR="004C66A7" w:rsidRPr="004C66A7">
        <w:rPr>
          <w:rFonts w:ascii="Arial" w:eastAsia="MS Mincho" w:hAnsi="Arial" w:cs="Arial"/>
          <w:sz w:val="22"/>
          <w:szCs w:val="22"/>
          <w:lang w:val="es-ES_tradnl"/>
        </w:rPr>
        <w:t xml:space="preserve"> </w:t>
      </w:r>
      <w:proofErr w:type="gramStart"/>
      <w:r w:rsidR="004C66A7" w:rsidRPr="004C66A7">
        <w:rPr>
          <w:rFonts w:ascii="Arial" w:eastAsia="MS Mincho" w:hAnsi="Arial" w:cs="Arial"/>
          <w:sz w:val="22"/>
          <w:szCs w:val="22"/>
          <w:lang w:val="es-ES_tradnl"/>
        </w:rPr>
        <w:t>Peruano</w:t>
      </w:r>
      <w:proofErr w:type="gramEnd"/>
      <w:r w:rsidR="004C66A7" w:rsidRPr="004C66A7">
        <w:rPr>
          <w:rFonts w:ascii="Arial" w:eastAsia="MS Mincho" w:hAnsi="Arial" w:cs="Arial"/>
          <w:sz w:val="22"/>
          <w:szCs w:val="22"/>
          <w:lang w:val="es-ES_tradnl"/>
        </w:rPr>
        <w:t>.</w:t>
      </w:r>
    </w:p>
    <w:p w:rsidR="009C044A" w:rsidRPr="009F71E8" w:rsidRDefault="009C044A" w:rsidP="009C044A">
      <w:pPr>
        <w:tabs>
          <w:tab w:val="left" w:pos="2127"/>
        </w:tabs>
        <w:spacing w:after="120" w:line="276" w:lineRule="auto"/>
        <w:ind w:left="1416" w:hanging="1416"/>
        <w:jc w:val="both"/>
        <w:rPr>
          <w:rFonts w:ascii="Arial" w:hAnsi="Arial" w:cs="Arial"/>
          <w:sz w:val="22"/>
          <w:szCs w:val="22"/>
        </w:rPr>
      </w:pPr>
    </w:p>
    <w:p w:rsidR="009C044A" w:rsidRPr="009F71E8" w:rsidRDefault="009C044A" w:rsidP="009C044A">
      <w:pPr>
        <w:spacing w:after="120"/>
        <w:ind w:left="567"/>
        <w:jc w:val="both"/>
        <w:rPr>
          <w:rFonts w:ascii="Arial" w:hAnsi="Arial" w:cs="Arial"/>
          <w:sz w:val="22"/>
          <w:szCs w:val="22"/>
        </w:rPr>
      </w:pPr>
    </w:p>
    <w:p w:rsidR="009C044A" w:rsidRDefault="009C044A" w:rsidP="009C044A">
      <w:pPr>
        <w:spacing w:after="120"/>
        <w:jc w:val="both"/>
        <w:rPr>
          <w:rFonts w:ascii="Arial" w:hAnsi="Arial" w:cs="Arial"/>
          <w:sz w:val="22"/>
          <w:szCs w:val="22"/>
        </w:rPr>
      </w:pPr>
      <w:r w:rsidRPr="009F71E8">
        <w:rPr>
          <w:rFonts w:ascii="Arial" w:hAnsi="Arial" w:cs="Arial"/>
          <w:sz w:val="22"/>
          <w:szCs w:val="22"/>
        </w:rPr>
        <w:t>Estimados señores:</w:t>
      </w:r>
    </w:p>
    <w:p w:rsidR="009C044A" w:rsidRDefault="009C044A" w:rsidP="009C044A">
      <w:pPr>
        <w:spacing w:after="120"/>
        <w:jc w:val="both"/>
        <w:rPr>
          <w:rFonts w:ascii="Arial" w:hAnsi="Arial" w:cs="Arial"/>
          <w:sz w:val="22"/>
          <w:szCs w:val="22"/>
        </w:rPr>
      </w:pPr>
    </w:p>
    <w:p w:rsidR="009C044A" w:rsidRPr="009F71E8" w:rsidRDefault="009C044A" w:rsidP="009C044A">
      <w:pPr>
        <w:spacing w:after="120"/>
        <w:jc w:val="both"/>
        <w:rPr>
          <w:rFonts w:ascii="Arial" w:hAnsi="Arial" w:cs="Arial"/>
          <w:sz w:val="22"/>
          <w:szCs w:val="22"/>
        </w:rPr>
      </w:pPr>
      <w:r w:rsidRPr="009F71E8">
        <w:rPr>
          <w:rFonts w:ascii="Arial" w:hAnsi="Arial" w:cs="Arial"/>
          <w:sz w:val="22"/>
          <w:szCs w:val="22"/>
        </w:rPr>
        <w:t>El presente tiene por objeto alcanzar nuestra propuesta económica, para la prestación del servicio de la referencia. En tal sentido, nuestra propuesta a Suma Alzada es la siguiente:</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CA2D0D" w:rsidP="009C044A">
      <w:pPr>
        <w:spacing w:after="120"/>
        <w:jc w:val="both"/>
        <w:rPr>
          <w:rFonts w:ascii="Arial" w:hAnsi="Arial" w:cs="Arial"/>
          <w:sz w:val="22"/>
          <w:szCs w:val="22"/>
        </w:rPr>
      </w:pPr>
      <w:r>
        <w:rPr>
          <w:rFonts w:ascii="Arial" w:hAnsi="Arial" w:cs="Arial"/>
          <w:sz w:val="22"/>
          <w:szCs w:val="22"/>
        </w:rPr>
        <w:t>Son: S/</w:t>
      </w:r>
      <w:r w:rsidR="009C044A" w:rsidRPr="009F71E8">
        <w:rPr>
          <w:rFonts w:ascii="Arial" w:hAnsi="Arial" w:cs="Arial"/>
          <w:sz w:val="22"/>
          <w:szCs w:val="22"/>
        </w:rPr>
        <w:t xml:space="preserve">. … (…con 00/100 </w:t>
      </w:r>
      <w:r>
        <w:rPr>
          <w:rFonts w:ascii="Arial" w:hAnsi="Arial" w:cs="Arial"/>
          <w:sz w:val="22"/>
          <w:szCs w:val="22"/>
        </w:rPr>
        <w:t>Sole</w:t>
      </w:r>
      <w:r w:rsidR="00E672B6">
        <w:rPr>
          <w:rFonts w:ascii="Arial" w:hAnsi="Arial" w:cs="Arial"/>
          <w:sz w:val="22"/>
          <w:szCs w:val="22"/>
        </w:rPr>
        <w:t>s</w:t>
      </w:r>
      <w:r w:rsidR="009C044A" w:rsidRPr="009F71E8">
        <w:rPr>
          <w:rFonts w:ascii="Arial" w:hAnsi="Arial" w:cs="Arial"/>
          <w:sz w:val="22"/>
          <w:szCs w:val="22"/>
        </w:rPr>
        <w:t>), incluido el I.G.V.</w:t>
      </w: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Default="009C044A" w:rsidP="009C044A">
      <w:pPr>
        <w:spacing w:after="120"/>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Default="009C044A" w:rsidP="009C044A">
      <w:pPr>
        <w:tabs>
          <w:tab w:val="left" w:pos="540"/>
        </w:tabs>
        <w:jc w:val="both"/>
        <w:rPr>
          <w:rFonts w:ascii="Arial" w:hAnsi="Arial" w:cs="Arial"/>
          <w:sz w:val="22"/>
          <w:szCs w:val="22"/>
        </w:rPr>
      </w:pPr>
    </w:p>
    <w:p w:rsidR="009C044A" w:rsidRPr="00A65480" w:rsidRDefault="009C044A" w:rsidP="009C044A">
      <w:pPr>
        <w:tabs>
          <w:tab w:val="left" w:pos="540"/>
        </w:tabs>
        <w:jc w:val="both"/>
        <w:rPr>
          <w:rFonts w:ascii="Arial" w:hAnsi="Arial" w:cs="Arial"/>
          <w:sz w:val="22"/>
          <w:szCs w:val="22"/>
        </w:rPr>
      </w:pPr>
      <w:r w:rsidRPr="009F71E8">
        <w:rPr>
          <w:rFonts w:ascii="Arial" w:hAnsi="Arial" w:cs="Arial"/>
          <w:sz w:val="22"/>
          <w:szCs w:val="22"/>
          <w:u w:val="single"/>
        </w:rPr>
        <w:t>Notas:</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Plazo de validez de la oferta será hasta la firma del contrato.</w:t>
      </w:r>
    </w:p>
    <w:p w:rsidR="009C044A" w:rsidRPr="009F71E8" w:rsidRDefault="009C044A" w:rsidP="009C044A">
      <w:pPr>
        <w:pStyle w:val="BTNormal"/>
        <w:numPr>
          <w:ilvl w:val="1"/>
          <w:numId w:val="1"/>
        </w:numPr>
        <w:spacing w:after="0"/>
        <w:ind w:left="1276" w:hanging="567"/>
        <w:rPr>
          <w:rFonts w:ascii="Arial" w:hAnsi="Arial" w:cs="Arial"/>
        </w:rPr>
      </w:pPr>
      <w:r w:rsidRPr="009F71E8">
        <w:rPr>
          <w:rFonts w:ascii="Arial" w:hAnsi="Arial" w:cs="Arial"/>
        </w:rPr>
        <w:t>El monto total de la propuesta económi</w:t>
      </w:r>
      <w:r w:rsidR="00CA2D0D">
        <w:rPr>
          <w:rFonts w:ascii="Arial" w:hAnsi="Arial" w:cs="Arial"/>
        </w:rPr>
        <w:t xml:space="preserve">ca será expresado en letras y </w:t>
      </w:r>
      <w:r w:rsidRPr="009F71E8">
        <w:rPr>
          <w:rFonts w:ascii="Arial" w:hAnsi="Arial" w:cs="Arial"/>
        </w:rPr>
        <w:t>números.</w:t>
      </w:r>
    </w:p>
    <w:p w:rsidR="009C044A" w:rsidRPr="009F71E8" w:rsidRDefault="009C044A" w:rsidP="009C044A">
      <w:pPr>
        <w:rPr>
          <w:rFonts w:ascii="Arial" w:hAnsi="Arial" w:cs="Arial"/>
          <w:sz w:val="22"/>
          <w:szCs w:val="22"/>
        </w:rPr>
      </w:pP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hAnsi="Arial" w:cs="Arial"/>
          <w:sz w:val="22"/>
          <w:szCs w:val="22"/>
        </w:rPr>
        <w:br w:type="page"/>
      </w: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02</w:t>
      </w:r>
    </w:p>
    <w:p w:rsidR="009C044A" w:rsidRDefault="009C044A" w:rsidP="009C044A">
      <w:pPr>
        <w:tabs>
          <w:tab w:val="right" w:pos="8931"/>
        </w:tabs>
        <w:spacing w:after="120"/>
        <w:ind w:left="567"/>
        <w:jc w:val="center"/>
        <w:rPr>
          <w:rFonts w:ascii="Arial" w:eastAsia="Arial Unicode MS" w:hAnsi="Arial" w:cs="Arial"/>
          <w:b/>
          <w:kern w:val="1"/>
          <w:sz w:val="22"/>
          <w:szCs w:val="22"/>
          <w:lang w:val="es-ES_tradnl"/>
        </w:rPr>
      </w:pPr>
      <w:r>
        <w:rPr>
          <w:rFonts w:ascii="Arial" w:eastAsia="Arial Unicode MS" w:hAnsi="Arial" w:cs="Arial"/>
          <w:b/>
          <w:kern w:val="1"/>
          <w:sz w:val="22"/>
          <w:szCs w:val="22"/>
          <w:lang w:val="es-ES_tradnl"/>
        </w:rPr>
        <w:t>Declaración Jurada de Cumplimiento de Requisitos Técnicos Mínimos</w:t>
      </w:r>
    </w:p>
    <w:p w:rsidR="009C044A" w:rsidRPr="00761623" w:rsidRDefault="009C044A" w:rsidP="009C044A">
      <w:pPr>
        <w:spacing w:before="240"/>
        <w:ind w:right="-1"/>
        <w:rPr>
          <w:rFonts w:ascii="Arial" w:hAnsi="Arial" w:cs="Arial"/>
          <w:sz w:val="21"/>
          <w:szCs w:val="21"/>
        </w:rPr>
      </w:pPr>
      <w:r w:rsidRPr="00761623">
        <w:rPr>
          <w:rFonts w:ascii="Arial" w:hAnsi="Arial" w:cs="Arial"/>
          <w:sz w:val="21"/>
          <w:szCs w:val="21"/>
        </w:rPr>
        <w:t xml:space="preserve">                  </w:t>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r>
      <w:r w:rsidRPr="00761623">
        <w:rPr>
          <w:rFonts w:ascii="Arial" w:hAnsi="Arial" w:cs="Arial"/>
          <w:sz w:val="21"/>
          <w:szCs w:val="21"/>
        </w:rPr>
        <w:tab/>
        <w:t xml:space="preserve">              </w:t>
      </w:r>
      <w:r w:rsidR="00E11DDD">
        <w:rPr>
          <w:rFonts w:ascii="Arial" w:hAnsi="Arial" w:cs="Arial"/>
          <w:sz w:val="21"/>
          <w:szCs w:val="21"/>
        </w:rPr>
        <w:t xml:space="preserve">           </w:t>
      </w:r>
      <w:proofErr w:type="gramStart"/>
      <w:r w:rsidR="00E11DDD">
        <w:rPr>
          <w:rFonts w:ascii="Arial" w:hAnsi="Arial" w:cs="Arial"/>
          <w:sz w:val="21"/>
          <w:szCs w:val="21"/>
        </w:rPr>
        <w:t>Lima,…</w:t>
      </w:r>
      <w:proofErr w:type="gramEnd"/>
      <w:r w:rsidR="00E11DDD">
        <w:rPr>
          <w:rFonts w:ascii="Arial" w:hAnsi="Arial" w:cs="Arial"/>
          <w:sz w:val="21"/>
          <w:szCs w:val="21"/>
        </w:rPr>
        <w:t>.. de … de 2018</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Señores</w:t>
      </w:r>
    </w:p>
    <w:p w:rsidR="009C044A" w:rsidRPr="00761623" w:rsidRDefault="009C044A" w:rsidP="009C044A">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9C044A" w:rsidRPr="00761623" w:rsidRDefault="009C044A" w:rsidP="009C044A">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9C044A" w:rsidRPr="00761623" w:rsidRDefault="009C044A" w:rsidP="009C044A">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9C044A" w:rsidRDefault="009C044A" w:rsidP="009C044A">
      <w:pPr>
        <w:tabs>
          <w:tab w:val="left" w:pos="2127"/>
        </w:tabs>
        <w:spacing w:after="120" w:line="276" w:lineRule="auto"/>
        <w:jc w:val="both"/>
        <w:rPr>
          <w:rFonts w:ascii="Arial" w:hAnsi="Arial" w:cs="Arial"/>
          <w:b/>
          <w:sz w:val="21"/>
          <w:szCs w:val="21"/>
        </w:rPr>
      </w:pPr>
    </w:p>
    <w:p w:rsidR="004C66A7" w:rsidRPr="004C66A7" w:rsidRDefault="00CA2D0D" w:rsidP="004C66A7">
      <w:pPr>
        <w:ind w:left="1418" w:hanging="1418"/>
        <w:jc w:val="both"/>
        <w:rPr>
          <w:rFonts w:ascii="Arial" w:eastAsia="MS Mincho" w:hAnsi="Arial" w:cs="Arial"/>
          <w:bCs/>
          <w:sz w:val="22"/>
          <w:szCs w:val="22"/>
          <w:lang w:val="es-ES_tradnl"/>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Pr>
          <w:rFonts w:ascii="Arial" w:hAnsi="Arial" w:cs="Arial"/>
          <w:sz w:val="22"/>
          <w:szCs w:val="22"/>
        </w:rPr>
        <w:t xml:space="preserve">Servicio </w:t>
      </w:r>
      <w:r w:rsidR="004C66A7" w:rsidRPr="004C66A7">
        <w:rPr>
          <w:rFonts w:ascii="Arial" w:eastAsia="MS Mincho" w:hAnsi="Arial" w:cs="Arial"/>
          <w:sz w:val="22"/>
          <w:szCs w:val="22"/>
          <w:lang w:val="es-ES_tradnl"/>
        </w:rPr>
        <w:t xml:space="preserve">para Identificar y mapear grupos de interés para el relacionamiento comunitario con las poblaciones colindantes al ORN del Oleoducto </w:t>
      </w:r>
      <w:proofErr w:type="spellStart"/>
      <w:r w:rsidR="004C66A7" w:rsidRPr="004C66A7">
        <w:rPr>
          <w:rFonts w:ascii="Arial" w:eastAsia="MS Mincho" w:hAnsi="Arial" w:cs="Arial"/>
          <w:sz w:val="22"/>
          <w:szCs w:val="22"/>
          <w:lang w:val="es-ES_tradnl"/>
        </w:rPr>
        <w:t>Nor</w:t>
      </w:r>
      <w:proofErr w:type="spellEnd"/>
      <w:r w:rsidR="004C66A7" w:rsidRPr="004C66A7">
        <w:rPr>
          <w:rFonts w:ascii="Arial" w:eastAsia="MS Mincho" w:hAnsi="Arial" w:cs="Arial"/>
          <w:sz w:val="22"/>
          <w:szCs w:val="22"/>
          <w:lang w:val="es-ES_tradnl"/>
        </w:rPr>
        <w:t xml:space="preserve"> </w:t>
      </w:r>
      <w:proofErr w:type="gramStart"/>
      <w:r w:rsidR="004C66A7" w:rsidRPr="004C66A7">
        <w:rPr>
          <w:rFonts w:ascii="Arial" w:eastAsia="MS Mincho" w:hAnsi="Arial" w:cs="Arial"/>
          <w:sz w:val="22"/>
          <w:szCs w:val="22"/>
          <w:lang w:val="es-ES_tradnl"/>
        </w:rPr>
        <w:t>Peruano</w:t>
      </w:r>
      <w:proofErr w:type="gramEnd"/>
      <w:r w:rsidR="004C66A7" w:rsidRPr="004C66A7">
        <w:rPr>
          <w:rFonts w:ascii="Arial" w:eastAsia="MS Mincho" w:hAnsi="Arial" w:cs="Arial"/>
          <w:sz w:val="22"/>
          <w:szCs w:val="22"/>
          <w:lang w:val="es-ES_tradnl"/>
        </w:rPr>
        <w:t>.</w:t>
      </w:r>
    </w:p>
    <w:p w:rsidR="00CA2D0D" w:rsidRPr="009F71E8" w:rsidRDefault="00CA2D0D" w:rsidP="00CA2D0D">
      <w:pPr>
        <w:tabs>
          <w:tab w:val="left" w:pos="2127"/>
        </w:tabs>
        <w:spacing w:after="120" w:line="276" w:lineRule="auto"/>
        <w:ind w:left="1416" w:hanging="1416"/>
        <w:jc w:val="both"/>
        <w:rPr>
          <w:rFonts w:ascii="Arial" w:hAnsi="Arial" w:cs="Arial"/>
          <w:sz w:val="22"/>
          <w:szCs w:val="22"/>
        </w:rPr>
      </w:pPr>
    </w:p>
    <w:p w:rsidR="009C044A" w:rsidRDefault="009C044A" w:rsidP="009C044A">
      <w:pPr>
        <w:ind w:right="-6"/>
        <w:jc w:val="both"/>
        <w:rPr>
          <w:rFonts w:ascii="Arial" w:hAnsi="Arial" w:cs="Arial"/>
          <w:b/>
          <w:sz w:val="21"/>
          <w:szCs w:val="21"/>
        </w:rPr>
      </w:pPr>
    </w:p>
    <w:p w:rsidR="009C044A" w:rsidRPr="002A0569" w:rsidRDefault="009C044A" w:rsidP="009C044A">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los requisitos técnicos mínimos solicitados</w:t>
      </w:r>
      <w:r w:rsidR="004C66A7">
        <w:rPr>
          <w:rFonts w:ascii="Arial" w:hAnsi="Arial" w:cs="Arial"/>
          <w:sz w:val="22"/>
          <w:szCs w:val="22"/>
        </w:rPr>
        <w:t xml:space="preserve"> en el numeral IX</w:t>
      </w:r>
      <w:r w:rsidR="008F57A9">
        <w:rPr>
          <w:rFonts w:ascii="Arial" w:hAnsi="Arial" w:cs="Arial"/>
          <w:sz w:val="22"/>
          <w:szCs w:val="22"/>
        </w:rPr>
        <w:t xml:space="preserve"> de las Condiciones Técnicas.</w:t>
      </w: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p>
    <w:p w:rsidR="009C044A" w:rsidRPr="002A0569" w:rsidRDefault="009C044A" w:rsidP="009C044A">
      <w:pPr>
        <w:tabs>
          <w:tab w:val="left" w:pos="0"/>
        </w:tabs>
        <w:jc w:val="both"/>
        <w:rPr>
          <w:rFonts w:ascii="Arial" w:hAnsi="Arial" w:cs="Arial"/>
          <w:sz w:val="22"/>
          <w:szCs w:val="22"/>
        </w:rPr>
      </w:pPr>
      <w:r w:rsidRPr="002A0569">
        <w:rPr>
          <w:rFonts w:ascii="Arial" w:hAnsi="Arial" w:cs="Arial"/>
          <w:sz w:val="22"/>
          <w:szCs w:val="22"/>
        </w:rPr>
        <w:t>Atentamente,</w:t>
      </w:r>
    </w:p>
    <w:p w:rsidR="009C044A" w:rsidRDefault="009C044A" w:rsidP="009C044A">
      <w:pPr>
        <w:pStyle w:val="Sangradetextonormal"/>
        <w:tabs>
          <w:tab w:val="left" w:pos="3969"/>
        </w:tabs>
        <w:ind w:left="0"/>
        <w:rPr>
          <w:rFonts w:ascii="Arial" w:hAnsi="Arial" w:cs="Arial"/>
          <w:sz w:val="22"/>
          <w:szCs w:val="22"/>
        </w:rPr>
      </w:pPr>
    </w:p>
    <w:p w:rsidR="009C044A" w:rsidRDefault="009C044A" w:rsidP="009C044A">
      <w:pPr>
        <w:pStyle w:val="Sangradetextonormal"/>
        <w:tabs>
          <w:tab w:val="left" w:pos="3969"/>
        </w:tabs>
        <w:ind w:left="0"/>
        <w:rPr>
          <w:rFonts w:ascii="Arial" w:hAnsi="Arial" w:cs="Arial"/>
          <w:sz w:val="22"/>
          <w:szCs w:val="22"/>
        </w:rPr>
      </w:pPr>
    </w:p>
    <w:p w:rsidR="009C044A" w:rsidRPr="002A0569" w:rsidRDefault="009C044A" w:rsidP="009C044A">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(Nombre/ Razón Social) P</w:t>
      </w:r>
      <w:r>
        <w:rPr>
          <w:rFonts w:ascii="Arial" w:hAnsi="Arial" w:cs="Arial"/>
          <w:sz w:val="22"/>
          <w:szCs w:val="22"/>
        </w:rPr>
        <w:t>ROVEEDOR</w:t>
      </w:r>
    </w:p>
    <w:p w:rsidR="009C044A" w:rsidRPr="002A0569" w:rsidRDefault="009C044A" w:rsidP="009C044A">
      <w:pPr>
        <w:spacing w:after="60"/>
        <w:jc w:val="both"/>
        <w:rPr>
          <w:rFonts w:ascii="Arial" w:hAnsi="Arial" w:cs="Arial"/>
          <w:sz w:val="22"/>
          <w:szCs w:val="22"/>
        </w:rPr>
      </w:pPr>
      <w:r w:rsidRPr="002A0569">
        <w:rPr>
          <w:rFonts w:ascii="Arial" w:hAnsi="Arial" w:cs="Arial"/>
          <w:sz w:val="22"/>
          <w:szCs w:val="22"/>
        </w:rPr>
        <w:t xml:space="preserve">RUC/DNI </w:t>
      </w:r>
    </w:p>
    <w:p w:rsidR="009C044A" w:rsidRPr="002A0569" w:rsidRDefault="009C044A" w:rsidP="009C044A">
      <w:pPr>
        <w:tabs>
          <w:tab w:val="left" w:pos="540"/>
        </w:tabs>
        <w:jc w:val="both"/>
        <w:rPr>
          <w:rFonts w:ascii="Arial" w:hAnsi="Arial" w:cs="Arial"/>
          <w:sz w:val="22"/>
          <w:szCs w:val="22"/>
        </w:rPr>
      </w:pPr>
      <w:r w:rsidRPr="002A0569">
        <w:rPr>
          <w:rFonts w:ascii="Arial" w:hAnsi="Arial" w:cs="Arial"/>
          <w:sz w:val="22"/>
          <w:szCs w:val="22"/>
        </w:rPr>
        <w:t>Firma del Representante Legal</w:t>
      </w:r>
    </w:p>
    <w:p w:rsidR="009C044A" w:rsidRPr="009F71E8" w:rsidRDefault="009C044A" w:rsidP="009C044A">
      <w:pPr>
        <w:tabs>
          <w:tab w:val="right" w:pos="8931"/>
        </w:tabs>
        <w:spacing w:after="120"/>
        <w:ind w:left="567"/>
        <w:jc w:val="center"/>
        <w:rPr>
          <w:rFonts w:ascii="Arial" w:eastAsia="Arial Unicode MS" w:hAnsi="Arial" w:cs="Arial"/>
          <w:b/>
          <w:kern w:val="1"/>
          <w:sz w:val="22"/>
          <w:szCs w:val="22"/>
          <w:lang w:val="es-ES_tradnl"/>
        </w:rPr>
      </w:pPr>
    </w:p>
    <w:p w:rsidR="009C044A" w:rsidRPr="009F71E8" w:rsidRDefault="009C044A" w:rsidP="009C044A">
      <w:pPr>
        <w:ind w:left="142"/>
        <w:jc w:val="both"/>
        <w:rPr>
          <w:rFonts w:ascii="Arial" w:hAnsi="Arial" w:cs="Arial"/>
          <w:sz w:val="22"/>
          <w:szCs w:val="22"/>
        </w:rPr>
      </w:pPr>
    </w:p>
    <w:p w:rsidR="006A228E" w:rsidRDefault="006A228E">
      <w:pPr>
        <w:spacing w:after="160" w:line="259" w:lineRule="auto"/>
      </w:pPr>
      <w:r>
        <w:br w:type="page"/>
      </w:r>
    </w:p>
    <w:p w:rsidR="006A228E" w:rsidRDefault="006A228E" w:rsidP="006A228E">
      <w:pPr>
        <w:spacing w:after="120"/>
        <w:jc w:val="center"/>
        <w:outlineLvl w:val="0"/>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Pr>
          <w:rFonts w:ascii="Arial" w:eastAsia="Arial Unicode MS" w:hAnsi="Arial" w:cs="Arial"/>
          <w:b/>
          <w:kern w:val="1"/>
          <w:sz w:val="22"/>
          <w:szCs w:val="22"/>
          <w:lang w:val="es-ES_tradnl"/>
        </w:rPr>
        <w:t>N°</w:t>
      </w:r>
      <w:proofErr w:type="spellEnd"/>
      <w:r>
        <w:rPr>
          <w:rFonts w:ascii="Arial" w:eastAsia="Arial Unicode MS" w:hAnsi="Arial" w:cs="Arial"/>
          <w:b/>
          <w:kern w:val="1"/>
          <w:sz w:val="22"/>
          <w:szCs w:val="22"/>
          <w:lang w:val="es-ES_tradnl"/>
        </w:rPr>
        <w:t xml:space="preserve"> 03</w:t>
      </w: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6A228E" w:rsidRPr="00C12118" w:rsidRDefault="00C12118" w:rsidP="006A228E">
      <w:pPr>
        <w:spacing w:after="160" w:line="259" w:lineRule="auto"/>
        <w:ind w:left="4956"/>
        <w:jc w:val="right"/>
        <w:rPr>
          <w:rFonts w:ascii="Arial" w:eastAsia="Calibri" w:hAnsi="Arial" w:cs="Arial"/>
          <w:sz w:val="18"/>
          <w:szCs w:val="18"/>
          <w:lang w:val="es-ES_tradn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t xml:space="preserve">Lima, …. de……. </w:t>
      </w:r>
      <w:r>
        <w:rPr>
          <w:rFonts w:ascii="Arial" w:eastAsia="Calibri" w:hAnsi="Arial" w:cs="Arial"/>
          <w:sz w:val="18"/>
          <w:szCs w:val="18"/>
          <w:lang w:val="es-ES_tradnl"/>
        </w:rPr>
        <w:t>d</w:t>
      </w:r>
      <w:r w:rsidRPr="00C12118">
        <w:rPr>
          <w:rFonts w:ascii="Arial" w:eastAsia="Calibri" w:hAnsi="Arial" w:cs="Arial"/>
          <w:sz w:val="18"/>
          <w:szCs w:val="18"/>
          <w:lang w:val="es-ES_tradnl"/>
        </w:rPr>
        <w:t>e</w:t>
      </w:r>
      <w:proofErr w:type="gramStart"/>
      <w:r w:rsidRPr="00C12118">
        <w:rPr>
          <w:rFonts w:ascii="Arial" w:eastAsia="Calibri" w:hAnsi="Arial" w:cs="Arial"/>
          <w:sz w:val="18"/>
          <w:szCs w:val="18"/>
          <w:lang w:val="es-ES_tradnl"/>
        </w:rPr>
        <w:t xml:space="preserve"> ….</w:t>
      </w:r>
      <w:proofErr w:type="gramEnd"/>
      <w:r w:rsidRPr="00C12118">
        <w:rPr>
          <w:rFonts w:ascii="Arial" w:eastAsia="Calibri" w:hAnsi="Arial" w:cs="Arial"/>
          <w:sz w:val="18"/>
          <w:szCs w:val="18"/>
          <w:lang w:val="es-ES_tradnl"/>
        </w:rPr>
        <w:t>.</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Señores</w:t>
      </w:r>
    </w:p>
    <w:p w:rsidR="006A228E" w:rsidRPr="00C12118" w:rsidRDefault="006A228E" w:rsidP="006A228E">
      <w:pPr>
        <w:spacing w:line="259" w:lineRule="auto"/>
        <w:ind w:left="142" w:right="195"/>
        <w:jc w:val="both"/>
        <w:rPr>
          <w:rFonts w:ascii="Arial" w:eastAsia="Calibri" w:hAnsi="Arial" w:cs="Arial"/>
          <w:b/>
          <w:sz w:val="18"/>
          <w:szCs w:val="18"/>
          <w:lang w:val="es-ES_tradnl"/>
        </w:rPr>
      </w:pPr>
      <w:r w:rsidRPr="00C12118">
        <w:rPr>
          <w:rFonts w:ascii="Arial" w:eastAsia="Calibri" w:hAnsi="Arial" w:cs="Arial"/>
          <w:b/>
          <w:sz w:val="18"/>
          <w:szCs w:val="18"/>
          <w:lang w:val="es-ES_tradnl"/>
        </w:rPr>
        <w:t>Petróleos del Perú – PETROPERÚ S.A</w:t>
      </w:r>
    </w:p>
    <w:p w:rsidR="006A228E" w:rsidRPr="00C12118" w:rsidRDefault="006A228E" w:rsidP="006A228E">
      <w:pPr>
        <w:spacing w:line="259" w:lineRule="auto"/>
        <w:ind w:left="142" w:right="195"/>
        <w:jc w:val="both"/>
        <w:rPr>
          <w:rFonts w:ascii="Arial" w:eastAsia="Calibri" w:hAnsi="Arial" w:cs="Arial"/>
          <w:b/>
          <w:sz w:val="18"/>
          <w:szCs w:val="18"/>
          <w:lang w:val="es-ES_tradnl"/>
        </w:rPr>
      </w:pPr>
      <w:proofErr w:type="gramStart"/>
      <w:r w:rsidRPr="00C12118">
        <w:rPr>
          <w:rFonts w:ascii="Arial" w:eastAsia="Calibri" w:hAnsi="Arial" w:cs="Arial"/>
          <w:b/>
          <w:sz w:val="18"/>
          <w:szCs w:val="18"/>
          <w:u w:val="single"/>
          <w:lang w:val="es-ES_tradnl"/>
        </w:rPr>
        <w:t>Presente</w:t>
      </w:r>
      <w:r w:rsidRPr="00C12118">
        <w:rPr>
          <w:rFonts w:ascii="Arial" w:eastAsia="Calibri" w:hAnsi="Arial" w:cs="Arial"/>
          <w:b/>
          <w:sz w:val="18"/>
          <w:szCs w:val="18"/>
          <w:lang w:val="es-ES_tradnl"/>
        </w:rPr>
        <w:t>.-</w:t>
      </w:r>
      <w:proofErr w:type="gramEnd"/>
    </w:p>
    <w:p w:rsidR="006A228E" w:rsidRPr="00C12118" w:rsidRDefault="006A228E" w:rsidP="006A228E">
      <w:pPr>
        <w:spacing w:after="160" w:line="259" w:lineRule="auto"/>
        <w:ind w:left="142" w:right="195"/>
        <w:jc w:val="both"/>
        <w:rPr>
          <w:rFonts w:ascii="Arial" w:eastAsia="Calibri" w:hAnsi="Arial" w:cs="Arial"/>
          <w:sz w:val="18"/>
          <w:szCs w:val="18"/>
          <w:lang w:val="es-ES_tradnl"/>
        </w:rPr>
      </w:pPr>
    </w:p>
    <w:p w:rsidR="004C66A7" w:rsidRPr="004C66A7" w:rsidRDefault="00CA2D0D" w:rsidP="004C66A7">
      <w:pPr>
        <w:ind w:left="1418" w:hanging="1418"/>
        <w:jc w:val="both"/>
        <w:rPr>
          <w:rFonts w:ascii="Arial" w:eastAsia="MS Mincho" w:hAnsi="Arial" w:cs="Arial"/>
          <w:bCs/>
          <w:sz w:val="18"/>
          <w:szCs w:val="18"/>
          <w:lang w:val="es-ES_tradnl"/>
        </w:rPr>
      </w:pPr>
      <w:r>
        <w:rPr>
          <w:rFonts w:ascii="Arial" w:eastAsia="Calibri" w:hAnsi="Arial" w:cs="Arial"/>
          <w:sz w:val="18"/>
          <w:szCs w:val="18"/>
          <w:lang w:val="es-ES_tradnl"/>
        </w:rPr>
        <w:t xml:space="preserve">   </w:t>
      </w:r>
      <w:r w:rsidRPr="00CA2D0D">
        <w:rPr>
          <w:rFonts w:ascii="Arial" w:eastAsia="Calibri" w:hAnsi="Arial" w:cs="Arial"/>
          <w:sz w:val="18"/>
          <w:szCs w:val="18"/>
          <w:lang w:val="es-ES_tradnl"/>
        </w:rPr>
        <w:t>Referencia:</w:t>
      </w:r>
      <w:r w:rsidRPr="00CA2D0D">
        <w:rPr>
          <w:rFonts w:ascii="Arial" w:eastAsia="Calibri" w:hAnsi="Arial" w:cs="Arial"/>
          <w:sz w:val="18"/>
          <w:szCs w:val="18"/>
          <w:lang w:val="es-ES_tradnl"/>
        </w:rPr>
        <w:tab/>
        <w:t xml:space="preserve">Servicio </w:t>
      </w:r>
      <w:r w:rsidR="004C66A7" w:rsidRPr="004C66A7">
        <w:rPr>
          <w:rFonts w:ascii="Arial" w:eastAsia="MS Mincho" w:hAnsi="Arial" w:cs="Arial"/>
          <w:sz w:val="18"/>
          <w:szCs w:val="18"/>
          <w:lang w:val="es-ES_tradnl"/>
        </w:rPr>
        <w:t xml:space="preserve">para Identificar y mapear grupos de interés para el relacionamiento comunitario con las poblaciones colindantes al ORN del Oleoducto </w:t>
      </w:r>
      <w:proofErr w:type="spellStart"/>
      <w:r w:rsidR="004C66A7" w:rsidRPr="004C66A7">
        <w:rPr>
          <w:rFonts w:ascii="Arial" w:eastAsia="MS Mincho" w:hAnsi="Arial" w:cs="Arial"/>
          <w:sz w:val="18"/>
          <w:szCs w:val="18"/>
          <w:lang w:val="es-ES_tradnl"/>
        </w:rPr>
        <w:t>Nor</w:t>
      </w:r>
      <w:proofErr w:type="spellEnd"/>
      <w:r w:rsidR="004C66A7" w:rsidRPr="004C66A7">
        <w:rPr>
          <w:rFonts w:ascii="Arial" w:eastAsia="MS Mincho" w:hAnsi="Arial" w:cs="Arial"/>
          <w:sz w:val="18"/>
          <w:szCs w:val="18"/>
          <w:lang w:val="es-ES_tradnl"/>
        </w:rPr>
        <w:t xml:space="preserve"> </w:t>
      </w:r>
      <w:proofErr w:type="gramStart"/>
      <w:r w:rsidR="004C66A7" w:rsidRPr="004C66A7">
        <w:rPr>
          <w:rFonts w:ascii="Arial" w:eastAsia="MS Mincho" w:hAnsi="Arial" w:cs="Arial"/>
          <w:sz w:val="18"/>
          <w:szCs w:val="18"/>
          <w:lang w:val="es-ES_tradnl"/>
        </w:rPr>
        <w:t>Peruano</w:t>
      </w:r>
      <w:proofErr w:type="gramEnd"/>
      <w:r w:rsidR="004C66A7" w:rsidRPr="004C66A7">
        <w:rPr>
          <w:rFonts w:ascii="Arial" w:eastAsia="MS Mincho" w:hAnsi="Arial" w:cs="Arial"/>
          <w:sz w:val="18"/>
          <w:szCs w:val="18"/>
          <w:lang w:val="es-ES_tradnl"/>
        </w:rPr>
        <w:t>.</w:t>
      </w:r>
    </w:p>
    <w:p w:rsidR="006A228E" w:rsidRPr="00C12118" w:rsidRDefault="006A228E" w:rsidP="004C66A7">
      <w:pPr>
        <w:tabs>
          <w:tab w:val="left" w:pos="2127"/>
        </w:tabs>
        <w:spacing w:after="120" w:line="276" w:lineRule="auto"/>
        <w:ind w:left="1416" w:hanging="1416"/>
        <w:jc w:val="both"/>
        <w:rPr>
          <w:rFonts w:ascii="Arial" w:eastAsia="Calibri" w:hAnsi="Arial" w:cs="Arial"/>
          <w:sz w:val="18"/>
          <w:szCs w:val="18"/>
          <w:lang w:val="es-ES_tradnl"/>
        </w:rPr>
      </w:pP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señalado e</w:t>
      </w:r>
      <w:r w:rsidR="004C66A7">
        <w:rPr>
          <w:rFonts w:ascii="Arial" w:eastAsia="Calibri" w:hAnsi="Arial" w:cs="Arial"/>
          <w:sz w:val="18"/>
          <w:szCs w:val="18"/>
          <w:lang w:val="es-ES_tradnl"/>
        </w:rPr>
        <w:t>n la presente propuesta</w:t>
      </w:r>
      <w:bookmarkStart w:id="0" w:name="_GoBack"/>
      <w:bookmarkEnd w:id="0"/>
      <w:r w:rsidRPr="00C12118">
        <w:rPr>
          <w:rFonts w:ascii="Arial" w:eastAsia="Calibri" w:hAnsi="Arial" w:cs="Arial"/>
          <w:sz w:val="18"/>
          <w:szCs w:val="18"/>
          <w:lang w:val="es-ES_tradnl"/>
        </w:rPr>
        <w:t>.</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sectPr w:rsidR="00E51EF9" w:rsidSect="0093266F">
      <w:headerReference w:type="default" r:id="rId7"/>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015" w:rsidRDefault="00C61015" w:rsidP="009C044A">
      <w:r>
        <w:separator/>
      </w:r>
    </w:p>
  </w:endnote>
  <w:endnote w:type="continuationSeparator" w:id="0">
    <w:p w:rsidR="00C61015" w:rsidRDefault="00C61015"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015" w:rsidRDefault="00C61015" w:rsidP="009C044A">
      <w:r>
        <w:separator/>
      </w:r>
    </w:p>
  </w:footnote>
  <w:footnote w:type="continuationSeparator" w:id="0">
    <w:p w:rsidR="00C61015" w:rsidRDefault="00C61015"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01DB" w:rsidRPr="009C044A" w:rsidRDefault="00EF25C0"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165169"/>
    <w:rsid w:val="0034151D"/>
    <w:rsid w:val="003C41D4"/>
    <w:rsid w:val="0044470D"/>
    <w:rsid w:val="004C66A7"/>
    <w:rsid w:val="004D6806"/>
    <w:rsid w:val="005C68FF"/>
    <w:rsid w:val="006A228E"/>
    <w:rsid w:val="008F57A9"/>
    <w:rsid w:val="009C044A"/>
    <w:rsid w:val="00B75811"/>
    <w:rsid w:val="00C12118"/>
    <w:rsid w:val="00C61015"/>
    <w:rsid w:val="00CA2D0D"/>
    <w:rsid w:val="00E11DDD"/>
    <w:rsid w:val="00E51EF9"/>
    <w:rsid w:val="00E672B6"/>
    <w:rsid w:val="00EF25C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A3D82"/>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573</Words>
  <Characters>3155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Gladys Leonor Banda Laguna de Mosqueira</cp:lastModifiedBy>
  <cp:revision>2</cp:revision>
  <cp:lastPrinted>2017-11-24T12:47:00Z</cp:lastPrinted>
  <dcterms:created xsi:type="dcterms:W3CDTF">2018-06-06T15:04:00Z</dcterms:created>
  <dcterms:modified xsi:type="dcterms:W3CDTF">2018-06-06T15:04:00Z</dcterms:modified>
</cp:coreProperties>
</file>