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649F7" w14:textId="313CED65" w:rsidR="00FF60A3" w:rsidRPr="00FF60A3" w:rsidRDefault="00FF60A3" w:rsidP="00FF60A3">
      <w:pPr>
        <w:pStyle w:val="Ttulo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C99"/>
        <w:spacing w:before="0" w:after="0"/>
        <w:ind w:right="45"/>
        <w:jc w:val="center"/>
        <w:rPr>
          <w:rFonts w:ascii="Arial Narrow" w:hAnsi="Arial Narrow"/>
          <w:color w:val="auto"/>
          <w:sz w:val="22"/>
          <w:szCs w:val="22"/>
        </w:rPr>
      </w:pPr>
      <w:bookmarkStart w:id="0" w:name="_Toc354063613"/>
      <w:r w:rsidRPr="00FF60A3">
        <w:rPr>
          <w:rFonts w:ascii="Arial Narrow" w:hAnsi="Arial Narrow"/>
          <w:color w:val="auto"/>
          <w:sz w:val="22"/>
          <w:szCs w:val="22"/>
        </w:rPr>
        <w:t>A</w:t>
      </w:r>
      <w:r w:rsidR="00C01CB5">
        <w:rPr>
          <w:rFonts w:ascii="Arial Narrow" w:hAnsi="Arial Narrow"/>
          <w:color w:val="auto"/>
          <w:sz w:val="22"/>
          <w:szCs w:val="22"/>
        </w:rPr>
        <w:t>PENDICE</w:t>
      </w:r>
      <w:r w:rsidRPr="00FF60A3">
        <w:rPr>
          <w:rFonts w:ascii="Arial Narrow" w:hAnsi="Arial Narrow"/>
          <w:color w:val="auto"/>
          <w:sz w:val="22"/>
          <w:szCs w:val="22"/>
        </w:rPr>
        <w:t xml:space="preserve"> </w:t>
      </w:r>
      <w:proofErr w:type="spellStart"/>
      <w:r w:rsidRPr="00FF60A3">
        <w:rPr>
          <w:rFonts w:ascii="Arial Narrow" w:hAnsi="Arial Narrow"/>
          <w:color w:val="auto"/>
          <w:sz w:val="22"/>
          <w:szCs w:val="22"/>
        </w:rPr>
        <w:t>N°</w:t>
      </w:r>
      <w:proofErr w:type="spellEnd"/>
      <w:r w:rsidRPr="00FF60A3">
        <w:rPr>
          <w:rFonts w:ascii="Arial Narrow" w:hAnsi="Arial Narrow"/>
          <w:color w:val="auto"/>
          <w:sz w:val="22"/>
          <w:szCs w:val="22"/>
        </w:rPr>
        <w:t xml:space="preserve"> 01 – Propuesta Económica</w:t>
      </w:r>
      <w:bookmarkEnd w:id="0"/>
    </w:p>
    <w:p w14:paraId="62304486" w14:textId="77777777" w:rsidR="00FF60A3" w:rsidRPr="00FF60A3" w:rsidRDefault="00FF60A3" w:rsidP="00FF60A3">
      <w:pPr>
        <w:tabs>
          <w:tab w:val="right" w:pos="9000"/>
        </w:tabs>
        <w:spacing w:before="60"/>
        <w:jc w:val="both"/>
        <w:rPr>
          <w:rFonts w:ascii="Arial Narrow" w:hAnsi="Arial Narrow"/>
          <w:sz w:val="22"/>
          <w:szCs w:val="22"/>
        </w:rPr>
      </w:pPr>
      <w:r w:rsidRPr="00FF60A3">
        <w:rPr>
          <w:rFonts w:ascii="Arial Narrow" w:hAnsi="Arial Narrow"/>
          <w:sz w:val="22"/>
          <w:szCs w:val="22"/>
        </w:rPr>
        <w:t>Señores:</w:t>
      </w:r>
      <w:r w:rsidRPr="00FF60A3">
        <w:rPr>
          <w:rFonts w:ascii="Arial Narrow" w:hAnsi="Arial Narrow"/>
          <w:sz w:val="22"/>
          <w:szCs w:val="22"/>
        </w:rPr>
        <w:tab/>
        <w:t xml:space="preserve">Lima, </w:t>
      </w:r>
      <w:proofErr w:type="gramStart"/>
      <w:r w:rsidRPr="00FF60A3">
        <w:rPr>
          <w:rFonts w:ascii="Arial Narrow" w:hAnsi="Arial Narrow"/>
          <w:sz w:val="22"/>
          <w:szCs w:val="22"/>
        </w:rPr>
        <w:t>…….</w:t>
      </w:r>
      <w:proofErr w:type="gramEnd"/>
      <w:r w:rsidRPr="00FF60A3">
        <w:rPr>
          <w:rFonts w:ascii="Arial Narrow" w:hAnsi="Arial Narrow"/>
          <w:sz w:val="22"/>
          <w:szCs w:val="22"/>
        </w:rPr>
        <w:t>de ………… de 2021</w:t>
      </w:r>
    </w:p>
    <w:p w14:paraId="70C1A091" w14:textId="77777777" w:rsidR="00FF60A3" w:rsidRPr="00FF60A3" w:rsidRDefault="00FF60A3" w:rsidP="00FF60A3">
      <w:pPr>
        <w:jc w:val="both"/>
        <w:rPr>
          <w:rFonts w:ascii="Arial Narrow" w:hAnsi="Arial Narrow"/>
          <w:sz w:val="22"/>
          <w:szCs w:val="22"/>
        </w:rPr>
      </w:pPr>
      <w:r w:rsidRPr="00FF60A3">
        <w:rPr>
          <w:rFonts w:ascii="Arial Narrow" w:hAnsi="Arial Narrow"/>
          <w:sz w:val="22"/>
          <w:szCs w:val="22"/>
        </w:rPr>
        <w:t xml:space="preserve">Petróleos del </w:t>
      </w:r>
      <w:proofErr w:type="gramStart"/>
      <w:r w:rsidRPr="00FF60A3">
        <w:rPr>
          <w:rFonts w:ascii="Arial Narrow" w:hAnsi="Arial Narrow"/>
          <w:sz w:val="22"/>
          <w:szCs w:val="22"/>
        </w:rPr>
        <w:t>Perú  -</w:t>
      </w:r>
      <w:proofErr w:type="gramEnd"/>
      <w:r w:rsidRPr="00FF60A3">
        <w:rPr>
          <w:rFonts w:ascii="Arial Narrow" w:hAnsi="Arial Narrow"/>
          <w:sz w:val="22"/>
          <w:szCs w:val="22"/>
        </w:rPr>
        <w:t xml:space="preserve"> PETROPERÚ S.A.</w:t>
      </w:r>
    </w:p>
    <w:p w14:paraId="53DDC1D2" w14:textId="77777777" w:rsidR="00FF60A3" w:rsidRDefault="00FF60A3" w:rsidP="00FF60A3">
      <w:pPr>
        <w:tabs>
          <w:tab w:val="left" w:pos="3600"/>
          <w:tab w:val="left" w:pos="3780"/>
        </w:tabs>
        <w:ind w:left="3780" w:hanging="1260"/>
        <w:jc w:val="both"/>
        <w:rPr>
          <w:rFonts w:ascii="Arial Narrow" w:hAnsi="Arial Narrow"/>
          <w:sz w:val="22"/>
          <w:szCs w:val="22"/>
        </w:rPr>
      </w:pPr>
    </w:p>
    <w:p w14:paraId="79ED9724" w14:textId="1E69D13B" w:rsidR="00FF60A3" w:rsidRPr="00FF60A3" w:rsidRDefault="00FF60A3" w:rsidP="00FF60A3">
      <w:pPr>
        <w:tabs>
          <w:tab w:val="left" w:pos="3600"/>
          <w:tab w:val="left" w:pos="3780"/>
        </w:tabs>
        <w:ind w:left="3780" w:hanging="1260"/>
        <w:jc w:val="both"/>
        <w:rPr>
          <w:rFonts w:ascii="Arial Narrow" w:hAnsi="Arial Narrow"/>
          <w:sz w:val="22"/>
          <w:szCs w:val="22"/>
        </w:rPr>
      </w:pPr>
      <w:r w:rsidRPr="00FF60A3">
        <w:rPr>
          <w:rFonts w:ascii="Arial Narrow" w:hAnsi="Arial Narrow"/>
          <w:sz w:val="22"/>
          <w:szCs w:val="22"/>
          <w:u w:val="single"/>
        </w:rPr>
        <w:t>Referencia</w:t>
      </w:r>
      <w:r w:rsidRPr="00FF60A3">
        <w:rPr>
          <w:rFonts w:ascii="Arial Narrow" w:hAnsi="Arial Narrow"/>
          <w:sz w:val="22"/>
          <w:szCs w:val="22"/>
        </w:rPr>
        <w:tab/>
        <w:t>:</w:t>
      </w:r>
      <w:r w:rsidRPr="00FF60A3">
        <w:rPr>
          <w:rFonts w:ascii="Arial Narrow" w:hAnsi="Arial Narrow"/>
          <w:sz w:val="22"/>
          <w:szCs w:val="22"/>
        </w:rPr>
        <w:tab/>
        <w:t xml:space="preserve">“Servicio de Inspección general de acuerdo con el STD API 653, del tanque </w:t>
      </w:r>
      <w:proofErr w:type="spellStart"/>
      <w:r w:rsidRPr="00FF60A3">
        <w:rPr>
          <w:rFonts w:ascii="Arial Narrow" w:hAnsi="Arial Narrow"/>
          <w:sz w:val="22"/>
          <w:szCs w:val="22"/>
        </w:rPr>
        <w:t>n°</w:t>
      </w:r>
      <w:proofErr w:type="spellEnd"/>
      <w:r w:rsidRPr="00FF60A3">
        <w:rPr>
          <w:rFonts w:ascii="Arial Narrow" w:hAnsi="Arial Narrow"/>
          <w:sz w:val="22"/>
          <w:szCs w:val="22"/>
        </w:rPr>
        <w:t xml:space="preserve"> 2 instalado en el terminal Mollendo” </w:t>
      </w:r>
    </w:p>
    <w:p w14:paraId="2ACC2AED" w14:textId="77777777" w:rsidR="00FF60A3" w:rsidRPr="00FF60A3" w:rsidRDefault="00FF60A3" w:rsidP="00FF60A3">
      <w:pPr>
        <w:tabs>
          <w:tab w:val="left" w:pos="1985"/>
        </w:tabs>
        <w:ind w:left="539"/>
        <w:jc w:val="both"/>
        <w:rPr>
          <w:rFonts w:ascii="Arial Narrow" w:hAnsi="Arial Narrow"/>
          <w:sz w:val="22"/>
          <w:szCs w:val="22"/>
        </w:rPr>
      </w:pPr>
    </w:p>
    <w:p w14:paraId="7597A0D5" w14:textId="77777777" w:rsidR="00FF60A3" w:rsidRPr="00FF60A3" w:rsidRDefault="00FF60A3" w:rsidP="00FF60A3">
      <w:pPr>
        <w:tabs>
          <w:tab w:val="left" w:pos="1985"/>
        </w:tabs>
        <w:jc w:val="both"/>
        <w:rPr>
          <w:rFonts w:ascii="Arial Narrow" w:hAnsi="Arial Narrow"/>
          <w:sz w:val="22"/>
          <w:szCs w:val="22"/>
        </w:rPr>
      </w:pPr>
      <w:r w:rsidRPr="00FF60A3">
        <w:rPr>
          <w:rFonts w:ascii="Arial Narrow" w:hAnsi="Arial Narrow"/>
          <w:sz w:val="22"/>
          <w:szCs w:val="22"/>
        </w:rPr>
        <w:t>Estimados señores:</w:t>
      </w:r>
    </w:p>
    <w:p w14:paraId="55020A4E" w14:textId="77777777" w:rsidR="00FF60A3" w:rsidRPr="00FF60A3" w:rsidRDefault="00FF60A3" w:rsidP="00FF60A3">
      <w:pPr>
        <w:tabs>
          <w:tab w:val="left" w:pos="907"/>
        </w:tabs>
        <w:spacing w:before="40" w:after="40"/>
        <w:jc w:val="both"/>
        <w:rPr>
          <w:rFonts w:ascii="Arial Narrow" w:hAnsi="Arial Narrow"/>
          <w:sz w:val="22"/>
          <w:szCs w:val="22"/>
        </w:rPr>
      </w:pPr>
      <w:r w:rsidRPr="00FF60A3">
        <w:rPr>
          <w:rFonts w:ascii="Arial Narrow" w:hAnsi="Arial Narrow"/>
          <w:sz w:val="22"/>
          <w:szCs w:val="22"/>
        </w:rPr>
        <w:t xml:space="preserve">El presente tiene por objeto alcanzar nuestra propuesta económica, para la prestación del servicio de la referencia. En tal sentido, nuestra propuesta a </w:t>
      </w:r>
      <w:r w:rsidRPr="00FF60A3">
        <w:rPr>
          <w:rFonts w:ascii="Arial Narrow" w:hAnsi="Arial Narrow"/>
          <w:b/>
          <w:sz w:val="22"/>
          <w:szCs w:val="22"/>
        </w:rPr>
        <w:t>Precios Unitarios</w:t>
      </w:r>
      <w:r w:rsidRPr="00FF60A3">
        <w:rPr>
          <w:rFonts w:ascii="Arial Narrow" w:hAnsi="Arial Narrow"/>
          <w:sz w:val="22"/>
          <w:szCs w:val="22"/>
        </w:rPr>
        <w:t xml:space="preserve"> es la siguiente: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9"/>
        <w:gridCol w:w="3517"/>
        <w:gridCol w:w="708"/>
        <w:gridCol w:w="654"/>
        <w:gridCol w:w="1018"/>
        <w:gridCol w:w="1298"/>
      </w:tblGrid>
      <w:tr w:rsidR="00FF60A3" w:rsidRPr="00FF60A3" w14:paraId="164D203F" w14:textId="77777777" w:rsidTr="00FF60A3">
        <w:trPr>
          <w:trHeight w:val="600"/>
          <w:tblHeader/>
        </w:trPr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14:paraId="4A524726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PARTIDA</w:t>
            </w:r>
          </w:p>
        </w:tc>
        <w:tc>
          <w:tcPr>
            <w:tcW w:w="2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14:paraId="51805D76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14:paraId="448E5DD8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CANT.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noWrap/>
            <w:vAlign w:val="center"/>
            <w:hideMark/>
          </w:tcPr>
          <w:p w14:paraId="24B3097A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UND.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14:paraId="037F5747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PRECIO UNITARIO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1869B"/>
            <w:vAlign w:val="center"/>
            <w:hideMark/>
          </w:tcPr>
          <w:p w14:paraId="4743FCFC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PRECIO PARCIAL</w:t>
            </w:r>
          </w:p>
        </w:tc>
      </w:tr>
      <w:tr w:rsidR="00FF60A3" w:rsidRPr="00FF60A3" w14:paraId="4511B6FC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7DADC6B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1.0.0.0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246ABF2" w14:textId="77777777" w:rsidR="00FF60A3" w:rsidRPr="00FF60A3" w:rsidRDefault="00FF60A3" w:rsidP="00377122">
            <w:pPr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TRABAJOS PRELIMINARES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C3F29CC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E334A81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0BE1712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787F012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08E457CB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B039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1.1.0.0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649E9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MOVILIZACION Y DESMOVILIZACION DE EQUIPOS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E22E5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1 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8E53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GB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C59E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F1277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12A6C640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B08C430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2.0.0.0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A5B3D2D" w14:textId="77777777" w:rsidR="00FF60A3" w:rsidRPr="00FF60A3" w:rsidRDefault="00FF60A3" w:rsidP="00377122">
            <w:pPr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TRABAJOS DE LIMPIEZA DE TANQUE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946DC15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E7611AF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2912A63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613DA34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46D033F4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23104910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2.1.0.0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2CFAD0D" w14:textId="77777777" w:rsidR="00FF60A3" w:rsidRPr="00FF60A3" w:rsidRDefault="00FF60A3" w:rsidP="00377122">
            <w:pPr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LIMPIEZA, RETIRO DE BORRA Y OTROS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342E9514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7A19F36F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509CDAFD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C8A0AE1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5E405508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5E5CB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2.1.0.1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6188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LAVADO INTERIOR DE TANQUE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6E81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32B5E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GB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3B38D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C128B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27575C37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FB61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2.1.0.2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AB285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 xml:space="preserve">RETIRO, TRATAMIENTO Y CONFINAMIENTO DE REMANENTES (Líquidos y </w:t>
            </w:r>
            <w:proofErr w:type="spellStart"/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Solidos</w:t>
            </w:r>
            <w:proofErr w:type="spellEnd"/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)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F82F1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F1D50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M3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3DA9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4DB0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641F4B34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96672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2.1.0.3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13A9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SUMINISTRO E INSTALACIÓN DE EXTRACTOR DE GASES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AF19F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40F39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DIA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A27F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C318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5A0D3371" w14:textId="77777777" w:rsidTr="00FF60A3">
        <w:trPr>
          <w:trHeight w:val="6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F9501C7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3.0.0.0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271FABF" w14:textId="77777777" w:rsidR="00FF60A3" w:rsidRPr="00FF60A3" w:rsidRDefault="00FF60A3" w:rsidP="00377122">
            <w:pPr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TRABAJOS DE INSPECCION DE TANQUE DE ACUERDO AL API 653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9AD47DA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7AA678F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F53D256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DB8EA9C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14CCB554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477B6EE9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3.1.0.0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655AB9F5" w14:textId="77777777" w:rsidR="00FF60A3" w:rsidRPr="00FF60A3" w:rsidRDefault="00FF60A3" w:rsidP="00377122">
            <w:pPr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INSPECCION VISUAL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649CD99F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70559EFF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GB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1FC18E9B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F888E6C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5D7FB520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0C55272B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3.2.0.0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9CC5352" w14:textId="77777777" w:rsidR="00FF60A3" w:rsidRPr="00FF60A3" w:rsidRDefault="00FF60A3" w:rsidP="00377122">
            <w:pPr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INSPECCION DE TANQUE POR END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6EA53B31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53DCAECD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14:paraId="542ACCCE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8FFEEFA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3CE59043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7155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3.2.0.1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8226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ESCANEO DE PLANCHAS DE FONDO CON MFL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D575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A153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GB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D35C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C1A9A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61979973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C402B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3.2.0.2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85B2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MEDICION DE ESPESORES DE TECHO Y CILINDRO Y ACCESORIOS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A97F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A50F2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GB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0054A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7DCA0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72ED5D15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FE6BAE1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4.0.0.0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19C0502" w14:textId="77777777" w:rsidR="00FF60A3" w:rsidRPr="00FF60A3" w:rsidRDefault="00FF60A3" w:rsidP="00377122">
            <w:pPr>
              <w:rPr>
                <w:rFonts w:ascii="Arial Narrow" w:hAnsi="Arial Narrow"/>
                <w:b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sz w:val="22"/>
                <w:szCs w:val="22"/>
                <w:lang w:eastAsia="es-PE"/>
              </w:rPr>
              <w:t>TRABAJOS COMPLEMENTARIOS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978EB33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EE3FCB0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B61BAD5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F4987D8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5C7DDE62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8D2F6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4.1.0.0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E33C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VERIFICACION DE REDONDEZ, VERTICALIDAD Y ASENTAMIENTO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53A7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12C39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GB 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A589B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FA3D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 </w:t>
            </w:r>
          </w:p>
        </w:tc>
      </w:tr>
      <w:tr w:rsidR="00FF60A3" w:rsidRPr="00FF60A3" w14:paraId="0F33EEA5" w14:textId="77777777" w:rsidTr="00FF60A3">
        <w:trPr>
          <w:trHeight w:val="300"/>
        </w:trPr>
        <w:tc>
          <w:tcPr>
            <w:tcW w:w="7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948D7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4.2.0.0</w:t>
            </w:r>
          </w:p>
        </w:tc>
        <w:tc>
          <w:tcPr>
            <w:tcW w:w="20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47E2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REAPARACION DE PINTURA (TOUCH UP) DE JUNTAS BRIDADAS DE LINEAS Y MANHOLE DE CILINDRO Y TECHO DEL TANQUE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E7288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CA58C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  <w:t>GB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7B30B" w14:textId="77777777" w:rsidR="00FF60A3" w:rsidRPr="00FF60A3" w:rsidRDefault="00FF60A3" w:rsidP="00377122">
            <w:pPr>
              <w:jc w:val="center"/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C75E7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</w:p>
        </w:tc>
      </w:tr>
      <w:tr w:rsidR="00FF60A3" w:rsidRPr="00FF60A3" w14:paraId="5FE63FF4" w14:textId="77777777" w:rsidTr="00FF60A3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56ED9B" w14:textId="77777777" w:rsidR="00FF60A3" w:rsidRPr="00FF60A3" w:rsidRDefault="00FF60A3" w:rsidP="00377122">
            <w:pPr>
              <w:rPr>
                <w:rFonts w:ascii="Arial Narrow" w:hAnsi="Arial Narrow"/>
                <w:bCs w:val="0"/>
                <w:sz w:val="22"/>
                <w:szCs w:val="22"/>
                <w:lang w:eastAsia="es-PE"/>
              </w:rPr>
            </w:pPr>
          </w:p>
        </w:tc>
      </w:tr>
      <w:tr w:rsidR="00FF60A3" w:rsidRPr="00FF60A3" w14:paraId="4316703D" w14:textId="77777777" w:rsidTr="00FF60A3">
        <w:trPr>
          <w:trHeight w:val="300"/>
        </w:trPr>
        <w:tc>
          <w:tcPr>
            <w:tcW w:w="3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05C05" w14:textId="186474BB" w:rsidR="00FF60A3" w:rsidRPr="00FF60A3" w:rsidRDefault="00A5179A" w:rsidP="00377122">
            <w:pPr>
              <w:jc w:val="right"/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</w:pPr>
            <w: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  <w:t>SUB</w:t>
            </w:r>
            <w:r w:rsidR="00FF60A3" w:rsidRPr="00FF60A3"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  <w:t xml:space="preserve"> TOTAL</w:t>
            </w:r>
          </w:p>
        </w:tc>
        <w:tc>
          <w:tcPr>
            <w:tcW w:w="17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6E045" w14:textId="77777777" w:rsidR="00FF60A3" w:rsidRPr="00FF60A3" w:rsidRDefault="00FF60A3" w:rsidP="00377122">
            <w:pP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  <w:t>S/.</w:t>
            </w:r>
          </w:p>
        </w:tc>
      </w:tr>
      <w:tr w:rsidR="00A5179A" w:rsidRPr="00FF60A3" w14:paraId="643D9CB5" w14:textId="77777777" w:rsidTr="00FF60A3">
        <w:trPr>
          <w:trHeight w:val="300"/>
        </w:trPr>
        <w:tc>
          <w:tcPr>
            <w:tcW w:w="3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F81C1" w14:textId="20D917D5" w:rsidR="00A5179A" w:rsidRPr="00FF60A3" w:rsidRDefault="003C2CA2" w:rsidP="00377122">
            <w:pPr>
              <w:jc w:val="right"/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</w:pPr>
            <w: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  <w:t>GASTOS ADMINISTRATIVOS (%)</w:t>
            </w:r>
          </w:p>
        </w:tc>
        <w:tc>
          <w:tcPr>
            <w:tcW w:w="17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1844E" w14:textId="594BF226" w:rsidR="00A5179A" w:rsidRPr="00FF60A3" w:rsidRDefault="008147CD" w:rsidP="00377122">
            <w:pP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</w:pPr>
            <w: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  <w:t>S/.</w:t>
            </w:r>
          </w:p>
        </w:tc>
      </w:tr>
      <w:tr w:rsidR="008147CD" w:rsidRPr="00FF60A3" w14:paraId="554CA5C8" w14:textId="77777777" w:rsidTr="00FF60A3">
        <w:trPr>
          <w:trHeight w:val="300"/>
        </w:trPr>
        <w:tc>
          <w:tcPr>
            <w:tcW w:w="3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3655F" w14:textId="3E6B0008" w:rsidR="008147CD" w:rsidRPr="00FF60A3" w:rsidRDefault="008147CD" w:rsidP="008147CD">
            <w:pPr>
              <w:jc w:val="right"/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</w:pPr>
            <w: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  <w:t>UTILIDADES (%)</w:t>
            </w:r>
          </w:p>
        </w:tc>
        <w:tc>
          <w:tcPr>
            <w:tcW w:w="17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4C028" w14:textId="0CD6D4A8" w:rsidR="008147CD" w:rsidRPr="00FF60A3" w:rsidRDefault="008147CD" w:rsidP="008147CD">
            <w:pP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  <w:t>S/.</w:t>
            </w:r>
          </w:p>
        </w:tc>
      </w:tr>
      <w:tr w:rsidR="008147CD" w:rsidRPr="00FF60A3" w14:paraId="4AD4F73B" w14:textId="77777777" w:rsidTr="00FF60A3">
        <w:trPr>
          <w:trHeight w:val="300"/>
        </w:trPr>
        <w:tc>
          <w:tcPr>
            <w:tcW w:w="3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7CE40" w14:textId="0510F222" w:rsidR="008147CD" w:rsidRPr="00FF60A3" w:rsidRDefault="008147CD" w:rsidP="008147CD">
            <w:pPr>
              <w:jc w:val="right"/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</w:pPr>
            <w: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  <w:t>IGV (18%)</w:t>
            </w:r>
          </w:p>
        </w:tc>
        <w:tc>
          <w:tcPr>
            <w:tcW w:w="17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054E0" w14:textId="28A8DC91" w:rsidR="008147CD" w:rsidRPr="00FF60A3" w:rsidRDefault="008147CD" w:rsidP="008147CD">
            <w:pP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</w:pPr>
            <w: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  <w:t>S/.</w:t>
            </w:r>
          </w:p>
        </w:tc>
      </w:tr>
      <w:tr w:rsidR="008147CD" w:rsidRPr="00FF60A3" w14:paraId="7F998427" w14:textId="77777777" w:rsidTr="00FF60A3">
        <w:trPr>
          <w:trHeight w:val="300"/>
        </w:trPr>
        <w:tc>
          <w:tcPr>
            <w:tcW w:w="32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692B3" w14:textId="3D1B67EE" w:rsidR="008147CD" w:rsidRPr="00FF60A3" w:rsidRDefault="008147CD" w:rsidP="008147CD">
            <w:pPr>
              <w:jc w:val="right"/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</w:pPr>
            <w: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  <w:t>COSTO TOTAL</w:t>
            </w:r>
          </w:p>
        </w:tc>
        <w:tc>
          <w:tcPr>
            <w:tcW w:w="17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6C03C" w14:textId="71226E9B" w:rsidR="008147CD" w:rsidRPr="00FF60A3" w:rsidRDefault="008147CD" w:rsidP="008147CD">
            <w:pPr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</w:pPr>
            <w:r w:rsidRPr="00FF60A3">
              <w:rPr>
                <w:rFonts w:ascii="Arial Narrow" w:hAnsi="Arial Narrow"/>
                <w:b/>
                <w:bCs w:val="0"/>
                <w:sz w:val="22"/>
                <w:szCs w:val="22"/>
                <w:lang w:eastAsia="es-PE"/>
              </w:rPr>
              <w:t>S/.</w:t>
            </w:r>
          </w:p>
        </w:tc>
      </w:tr>
    </w:tbl>
    <w:p w14:paraId="0627AAF7" w14:textId="77777777" w:rsidR="00FF60A3" w:rsidRDefault="00FF60A3" w:rsidP="00FF60A3">
      <w:pPr>
        <w:spacing w:before="120"/>
        <w:ind w:right="-442"/>
        <w:jc w:val="both"/>
        <w:rPr>
          <w:rFonts w:ascii="Arial Narrow" w:hAnsi="Arial Narrow"/>
          <w:sz w:val="22"/>
          <w:szCs w:val="22"/>
        </w:rPr>
      </w:pPr>
    </w:p>
    <w:p w14:paraId="7812B7B9" w14:textId="46DC2296" w:rsidR="00FF60A3" w:rsidRPr="00FF60A3" w:rsidRDefault="00FF60A3" w:rsidP="00FF60A3">
      <w:pPr>
        <w:spacing w:before="120"/>
        <w:ind w:right="-442"/>
        <w:jc w:val="both"/>
        <w:rPr>
          <w:rFonts w:ascii="Arial Narrow" w:hAnsi="Arial Narrow"/>
          <w:sz w:val="22"/>
          <w:szCs w:val="22"/>
        </w:rPr>
      </w:pPr>
      <w:r w:rsidRPr="00FF60A3">
        <w:rPr>
          <w:rFonts w:ascii="Arial Narrow" w:hAnsi="Arial Narrow"/>
          <w:sz w:val="22"/>
          <w:szCs w:val="22"/>
        </w:rPr>
        <w:t xml:space="preserve">Son: </w:t>
      </w:r>
      <w:r w:rsidRPr="00FF60A3">
        <w:rPr>
          <w:rFonts w:ascii="Arial Narrow" w:hAnsi="Arial Narrow"/>
          <w:b/>
          <w:sz w:val="22"/>
          <w:szCs w:val="22"/>
        </w:rPr>
        <w:t>S/. ……… (……. con …/100 Nuevos Soles)</w:t>
      </w:r>
      <w:r w:rsidRPr="00FF60A3">
        <w:rPr>
          <w:rFonts w:ascii="Arial Narrow" w:hAnsi="Arial Narrow"/>
          <w:sz w:val="22"/>
          <w:szCs w:val="22"/>
        </w:rPr>
        <w:t>, incluido el I.G.V.</w:t>
      </w:r>
    </w:p>
    <w:p w14:paraId="011F273A" w14:textId="77777777" w:rsidR="00FF60A3" w:rsidRPr="00FF60A3" w:rsidRDefault="00FF60A3" w:rsidP="00FF60A3">
      <w:pPr>
        <w:rPr>
          <w:rFonts w:ascii="Arial Narrow" w:hAnsi="Arial Narrow"/>
          <w:sz w:val="22"/>
          <w:szCs w:val="22"/>
        </w:rPr>
      </w:pPr>
      <w:r w:rsidRPr="00FF60A3">
        <w:rPr>
          <w:rFonts w:ascii="Arial Narrow" w:hAnsi="Arial Narrow"/>
          <w:sz w:val="22"/>
          <w:szCs w:val="22"/>
        </w:rPr>
        <w:t xml:space="preserve"> </w:t>
      </w:r>
    </w:p>
    <w:p w14:paraId="23309432" w14:textId="77777777" w:rsidR="00FF60A3" w:rsidRPr="00FF60A3" w:rsidRDefault="00FF60A3" w:rsidP="00FF60A3">
      <w:pPr>
        <w:spacing w:before="60"/>
        <w:ind w:right="-621"/>
        <w:jc w:val="both"/>
        <w:rPr>
          <w:rFonts w:ascii="Arial Narrow" w:hAnsi="Arial Narrow"/>
          <w:sz w:val="22"/>
          <w:szCs w:val="22"/>
        </w:rPr>
      </w:pPr>
      <w:r w:rsidRPr="00FF60A3">
        <w:rPr>
          <w:rFonts w:ascii="Arial Narrow" w:hAnsi="Arial Narrow"/>
          <w:sz w:val="22"/>
          <w:szCs w:val="22"/>
        </w:rPr>
        <w:t>Atentamente,</w:t>
      </w:r>
    </w:p>
    <w:p w14:paraId="19B1F784" w14:textId="77777777" w:rsidR="00FF60A3" w:rsidRPr="00FF60A3" w:rsidRDefault="00FF60A3" w:rsidP="00FF60A3">
      <w:pPr>
        <w:spacing w:before="60"/>
        <w:ind w:right="-621"/>
        <w:jc w:val="both"/>
        <w:rPr>
          <w:rFonts w:ascii="Arial Narrow" w:hAnsi="Arial Narrow"/>
          <w:sz w:val="22"/>
          <w:szCs w:val="22"/>
        </w:rPr>
      </w:pPr>
    </w:p>
    <w:p w14:paraId="5B714E84" w14:textId="77777777" w:rsidR="00FF60A3" w:rsidRPr="00FF60A3" w:rsidRDefault="00FF60A3" w:rsidP="00FF60A3">
      <w:pPr>
        <w:ind w:right="-621"/>
        <w:jc w:val="both"/>
        <w:rPr>
          <w:rFonts w:ascii="Arial Narrow" w:hAnsi="Arial Narrow"/>
          <w:sz w:val="22"/>
          <w:szCs w:val="22"/>
          <w:lang w:val="es-ES"/>
        </w:rPr>
      </w:pPr>
      <w:r w:rsidRPr="00FF60A3">
        <w:rPr>
          <w:rFonts w:ascii="Arial Narrow" w:hAnsi="Arial Narrow"/>
          <w:sz w:val="22"/>
          <w:szCs w:val="22"/>
          <w:lang w:val="es-ES"/>
        </w:rPr>
        <w:t>Firma;</w:t>
      </w:r>
    </w:p>
    <w:p w14:paraId="24DE120E" w14:textId="77777777" w:rsidR="00FF60A3" w:rsidRPr="00FF60A3" w:rsidRDefault="00FF60A3" w:rsidP="00FF60A3">
      <w:pPr>
        <w:ind w:right="-621"/>
        <w:jc w:val="both"/>
        <w:rPr>
          <w:rFonts w:ascii="Arial Narrow" w:hAnsi="Arial Narrow"/>
          <w:sz w:val="22"/>
          <w:szCs w:val="22"/>
          <w:lang w:val="es-ES"/>
        </w:rPr>
      </w:pPr>
      <w:r w:rsidRPr="00FF60A3">
        <w:rPr>
          <w:rFonts w:ascii="Arial Narrow" w:hAnsi="Arial Narrow"/>
          <w:sz w:val="22"/>
          <w:szCs w:val="22"/>
          <w:lang w:val="es-ES"/>
        </w:rPr>
        <w:t>Nombre;</w:t>
      </w:r>
    </w:p>
    <w:p w14:paraId="76677B0C" w14:textId="77777777" w:rsidR="00FF60A3" w:rsidRPr="00FF60A3" w:rsidRDefault="00FF60A3" w:rsidP="00FF60A3">
      <w:pPr>
        <w:ind w:right="-621"/>
        <w:jc w:val="both"/>
        <w:rPr>
          <w:rFonts w:ascii="Arial Narrow" w:hAnsi="Arial Narrow"/>
          <w:sz w:val="22"/>
          <w:szCs w:val="22"/>
          <w:lang w:val="es-ES"/>
        </w:rPr>
      </w:pPr>
      <w:proofErr w:type="spellStart"/>
      <w:r w:rsidRPr="00FF60A3">
        <w:rPr>
          <w:rFonts w:ascii="Arial Narrow" w:hAnsi="Arial Narrow"/>
          <w:sz w:val="22"/>
          <w:szCs w:val="22"/>
          <w:lang w:val="es-ES"/>
        </w:rPr>
        <w:t>N°</w:t>
      </w:r>
      <w:proofErr w:type="spellEnd"/>
      <w:r w:rsidRPr="00FF60A3">
        <w:rPr>
          <w:rFonts w:ascii="Arial Narrow" w:hAnsi="Arial Narrow"/>
          <w:sz w:val="22"/>
          <w:szCs w:val="22"/>
          <w:lang w:val="es-ES"/>
        </w:rPr>
        <w:t xml:space="preserve"> doc. Identidad; y</w:t>
      </w:r>
    </w:p>
    <w:p w14:paraId="7AE88500" w14:textId="77777777" w:rsidR="00FF60A3" w:rsidRPr="00FF60A3" w:rsidRDefault="00FF60A3" w:rsidP="00FF60A3">
      <w:pPr>
        <w:spacing w:after="120"/>
        <w:ind w:right="-621"/>
        <w:jc w:val="both"/>
        <w:rPr>
          <w:rFonts w:ascii="Arial Narrow" w:hAnsi="Arial Narrow"/>
          <w:sz w:val="22"/>
          <w:szCs w:val="22"/>
          <w:lang w:val="es-ES"/>
        </w:rPr>
      </w:pPr>
      <w:r w:rsidRPr="00FF60A3">
        <w:rPr>
          <w:rFonts w:ascii="Arial Narrow" w:hAnsi="Arial Narrow"/>
          <w:sz w:val="22"/>
          <w:szCs w:val="22"/>
          <w:lang w:val="es-ES"/>
        </w:rPr>
        <w:t>Sello del representante legal del Postor</w:t>
      </w:r>
    </w:p>
    <w:p w14:paraId="02C8E8BA" w14:textId="77777777" w:rsidR="00FF60A3" w:rsidRPr="00FF60A3" w:rsidRDefault="00FF60A3" w:rsidP="00FF60A3">
      <w:pPr>
        <w:shd w:val="clear" w:color="auto" w:fill="FFCC99"/>
        <w:tabs>
          <w:tab w:val="left" w:pos="360"/>
        </w:tabs>
        <w:ind w:left="360" w:hanging="720"/>
        <w:jc w:val="both"/>
        <w:rPr>
          <w:rFonts w:ascii="Arial Narrow" w:hAnsi="Arial Narrow"/>
          <w:bCs w:val="0"/>
          <w:sz w:val="22"/>
          <w:szCs w:val="22"/>
        </w:rPr>
      </w:pPr>
      <w:r w:rsidRPr="00FF60A3">
        <w:rPr>
          <w:rFonts w:ascii="Arial Narrow" w:hAnsi="Arial Narrow"/>
          <w:b/>
          <w:bCs w:val="0"/>
          <w:sz w:val="22"/>
          <w:szCs w:val="22"/>
          <w:u w:val="single"/>
        </w:rPr>
        <w:t>Notas</w:t>
      </w:r>
      <w:r w:rsidRPr="00FF60A3">
        <w:rPr>
          <w:rFonts w:ascii="Arial Narrow" w:hAnsi="Arial Narrow"/>
          <w:bCs w:val="0"/>
          <w:sz w:val="22"/>
          <w:szCs w:val="22"/>
        </w:rPr>
        <w:tab/>
      </w:r>
    </w:p>
    <w:p w14:paraId="7094D9D8" w14:textId="77777777" w:rsidR="00FF60A3" w:rsidRPr="00FF60A3" w:rsidRDefault="00FF60A3" w:rsidP="00FF60A3">
      <w:pPr>
        <w:numPr>
          <w:ilvl w:val="0"/>
          <w:numId w:val="2"/>
        </w:numPr>
        <w:shd w:val="clear" w:color="auto" w:fill="FFCC99"/>
        <w:tabs>
          <w:tab w:val="clear" w:pos="1440"/>
          <w:tab w:val="left" w:pos="360"/>
          <w:tab w:val="num" w:pos="720"/>
        </w:tabs>
        <w:ind w:left="720"/>
        <w:jc w:val="both"/>
        <w:rPr>
          <w:rFonts w:ascii="Arial Narrow" w:hAnsi="Arial Narrow"/>
          <w:bCs w:val="0"/>
          <w:sz w:val="22"/>
          <w:szCs w:val="22"/>
        </w:rPr>
      </w:pPr>
      <w:r w:rsidRPr="00FF60A3">
        <w:rPr>
          <w:rFonts w:ascii="Arial Narrow" w:hAnsi="Arial Narrow"/>
          <w:bCs w:val="0"/>
          <w:sz w:val="22"/>
          <w:szCs w:val="22"/>
        </w:rPr>
        <w:t>El Plazo mínimo de validez de la oferta será hasta la suscripción del Contrato.</w:t>
      </w:r>
    </w:p>
    <w:p w14:paraId="19762F1B" w14:textId="77777777" w:rsidR="00FF60A3" w:rsidRPr="00FF60A3" w:rsidRDefault="00FF60A3" w:rsidP="00FF60A3">
      <w:pPr>
        <w:numPr>
          <w:ilvl w:val="0"/>
          <w:numId w:val="2"/>
        </w:numPr>
        <w:shd w:val="clear" w:color="auto" w:fill="FFCC99"/>
        <w:tabs>
          <w:tab w:val="clear" w:pos="1440"/>
          <w:tab w:val="left" w:pos="360"/>
          <w:tab w:val="num" w:pos="720"/>
        </w:tabs>
        <w:ind w:left="720"/>
        <w:jc w:val="both"/>
        <w:rPr>
          <w:rFonts w:ascii="Arial Narrow" w:hAnsi="Arial Narrow"/>
          <w:bCs w:val="0"/>
          <w:sz w:val="22"/>
          <w:szCs w:val="22"/>
        </w:rPr>
      </w:pPr>
      <w:r w:rsidRPr="00FF60A3">
        <w:rPr>
          <w:rFonts w:ascii="Arial Narrow" w:hAnsi="Arial Narrow"/>
          <w:bCs w:val="0"/>
          <w:sz w:val="22"/>
          <w:szCs w:val="22"/>
        </w:rPr>
        <w:t>El Postor respetará la Estructura de este Anexo y, consignará sus propios precios unitarios. Estos precios unitarios se deben multiplicar por la cantidad para calcular el precio parcial para cada partida.</w:t>
      </w:r>
    </w:p>
    <w:p w14:paraId="65F9DE1F" w14:textId="77777777" w:rsidR="00FF60A3" w:rsidRPr="00FF60A3" w:rsidRDefault="00FF60A3" w:rsidP="00FF60A3">
      <w:pPr>
        <w:numPr>
          <w:ilvl w:val="0"/>
          <w:numId w:val="2"/>
        </w:numPr>
        <w:shd w:val="clear" w:color="auto" w:fill="FFCC99"/>
        <w:tabs>
          <w:tab w:val="clear" w:pos="1440"/>
          <w:tab w:val="left" w:pos="360"/>
          <w:tab w:val="num" w:pos="720"/>
        </w:tabs>
        <w:ind w:left="720"/>
        <w:jc w:val="both"/>
        <w:rPr>
          <w:rFonts w:ascii="Arial Narrow" w:hAnsi="Arial Narrow"/>
          <w:bCs w:val="0"/>
          <w:sz w:val="22"/>
          <w:szCs w:val="22"/>
        </w:rPr>
      </w:pPr>
      <w:r w:rsidRPr="00FF60A3">
        <w:rPr>
          <w:rFonts w:ascii="Arial Narrow" w:hAnsi="Arial Narrow"/>
          <w:bCs w:val="0"/>
          <w:sz w:val="22"/>
          <w:szCs w:val="22"/>
        </w:rPr>
        <w:t>El Costo Total, en general todos los costos, los precios parciales y totales de la propuesta económica deberán ser expresados hasta con dos decimales.</w:t>
      </w:r>
    </w:p>
    <w:p w14:paraId="3DCB37C2" w14:textId="1E6FBDFA" w:rsidR="00FF60A3" w:rsidRPr="00FF60A3" w:rsidRDefault="00FF60A3" w:rsidP="00FF60A3">
      <w:pPr>
        <w:numPr>
          <w:ilvl w:val="0"/>
          <w:numId w:val="2"/>
        </w:numPr>
        <w:shd w:val="clear" w:color="auto" w:fill="FFCC99"/>
        <w:tabs>
          <w:tab w:val="clear" w:pos="1440"/>
          <w:tab w:val="left" w:pos="360"/>
          <w:tab w:val="num" w:pos="720"/>
        </w:tabs>
        <w:ind w:left="720"/>
        <w:jc w:val="both"/>
        <w:rPr>
          <w:rFonts w:ascii="Arial Narrow" w:hAnsi="Arial Narrow"/>
          <w:bCs w:val="0"/>
          <w:sz w:val="22"/>
          <w:szCs w:val="22"/>
        </w:rPr>
      </w:pPr>
      <w:r w:rsidRPr="00FF60A3">
        <w:rPr>
          <w:rFonts w:ascii="Arial Narrow" w:hAnsi="Arial Narrow"/>
          <w:sz w:val="22"/>
          <w:szCs w:val="22"/>
        </w:rPr>
        <w:t xml:space="preserve">El </w:t>
      </w:r>
      <w:r w:rsidR="008147CD">
        <w:rPr>
          <w:rFonts w:ascii="Arial Narrow" w:hAnsi="Arial Narrow"/>
          <w:sz w:val="22"/>
          <w:szCs w:val="22"/>
        </w:rPr>
        <w:t>Costo</w:t>
      </w:r>
      <w:r w:rsidRPr="00FF60A3">
        <w:rPr>
          <w:rFonts w:ascii="Arial Narrow" w:hAnsi="Arial Narrow"/>
          <w:sz w:val="22"/>
          <w:szCs w:val="22"/>
        </w:rPr>
        <w:t xml:space="preserve"> total de la propuesta económica será expresado en letras y números y corresponderán al valor obtenido en el Costo Total de la última celda de la estructura de costos del presente Anexo.</w:t>
      </w:r>
    </w:p>
    <w:p w14:paraId="3826E7EA" w14:textId="7966FB1C" w:rsidR="00FF60A3" w:rsidRPr="00FF60A3" w:rsidRDefault="00FF60A3" w:rsidP="00FF60A3">
      <w:pPr>
        <w:numPr>
          <w:ilvl w:val="0"/>
          <w:numId w:val="2"/>
        </w:numPr>
        <w:shd w:val="clear" w:color="auto" w:fill="FFCC99"/>
        <w:tabs>
          <w:tab w:val="clear" w:pos="1440"/>
          <w:tab w:val="left" w:pos="360"/>
          <w:tab w:val="num" w:pos="720"/>
        </w:tabs>
        <w:ind w:left="720"/>
        <w:jc w:val="both"/>
        <w:rPr>
          <w:rFonts w:ascii="Arial Narrow" w:hAnsi="Arial Narrow"/>
          <w:bCs w:val="0"/>
          <w:sz w:val="22"/>
          <w:szCs w:val="22"/>
        </w:rPr>
      </w:pPr>
      <w:r w:rsidRPr="00FF60A3">
        <w:rPr>
          <w:rFonts w:ascii="Arial Narrow" w:hAnsi="Arial Narrow"/>
          <w:sz w:val="22"/>
          <w:szCs w:val="22"/>
        </w:rPr>
        <w:t>En el</w:t>
      </w:r>
      <w:r w:rsidR="008147CD">
        <w:rPr>
          <w:rFonts w:ascii="Arial Narrow" w:hAnsi="Arial Narrow"/>
          <w:sz w:val="22"/>
          <w:szCs w:val="22"/>
        </w:rPr>
        <w:t xml:space="preserve"> Costo </w:t>
      </w:r>
      <w:r w:rsidRPr="00FF60A3">
        <w:rPr>
          <w:rFonts w:ascii="Arial Narrow" w:hAnsi="Arial Narrow"/>
          <w:sz w:val="22"/>
          <w:szCs w:val="22"/>
        </w:rPr>
        <w:t>total de la propuesta económica debe estar incluido los montos por concepto de gastos generales, utilidades e IGV.</w:t>
      </w:r>
    </w:p>
    <w:p w14:paraId="479BDF10" w14:textId="77777777" w:rsidR="00FF60A3" w:rsidRPr="00FF60A3" w:rsidRDefault="00FF60A3" w:rsidP="00FF60A3">
      <w:pPr>
        <w:spacing w:line="180" w:lineRule="exact"/>
        <w:ind w:left="-539"/>
        <w:jc w:val="both"/>
        <w:rPr>
          <w:rFonts w:ascii="Arial Narrow" w:hAnsi="Arial Narrow"/>
          <w:sz w:val="22"/>
          <w:szCs w:val="22"/>
        </w:rPr>
      </w:pPr>
    </w:p>
    <w:p w14:paraId="0E40C7F1" w14:textId="77777777" w:rsidR="00AD2F9B" w:rsidRPr="00FF60A3" w:rsidRDefault="00AD2F9B">
      <w:pPr>
        <w:rPr>
          <w:rFonts w:ascii="Arial Narrow" w:hAnsi="Arial Narrow"/>
          <w:sz w:val="22"/>
          <w:szCs w:val="22"/>
        </w:rPr>
      </w:pPr>
    </w:p>
    <w:sectPr w:rsidR="00AD2F9B" w:rsidRPr="00FF60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D7998"/>
    <w:multiLevelType w:val="multilevel"/>
    <w:tmpl w:val="DBD637EA"/>
    <w:lvl w:ilvl="0">
      <w:start w:val="1"/>
      <w:numFmt w:val="upperRoman"/>
      <w:pStyle w:val="Subttulo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Ttulo1"/>
      <w:lvlText w:val="%1.%2.%3"/>
      <w:lvlJc w:val="left"/>
      <w:pPr>
        <w:tabs>
          <w:tab w:val="num" w:pos="1854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53DA0AFB"/>
    <w:multiLevelType w:val="multilevel"/>
    <w:tmpl w:val="94F4FE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10" w:hanging="730"/>
      </w:pPr>
      <w:rPr>
        <w:rFonts w:hint="default"/>
      </w:rPr>
    </w:lvl>
    <w:lvl w:ilvl="2">
      <w:numFmt w:val="decimal"/>
      <w:isLgl/>
      <w:lvlText w:val="%1.%2.%3"/>
      <w:lvlJc w:val="left"/>
      <w:pPr>
        <w:ind w:left="1810" w:hanging="730"/>
      </w:pPr>
      <w:rPr>
        <w:rFonts w:hint="default"/>
      </w:rPr>
    </w:lvl>
    <w:lvl w:ilvl="3">
      <w:numFmt w:val="decimal"/>
      <w:isLgl/>
      <w:lvlText w:val="%1.%2.%3.%4"/>
      <w:lvlJc w:val="left"/>
      <w:pPr>
        <w:ind w:left="1810" w:hanging="7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0A3"/>
    <w:rsid w:val="003C2CA2"/>
    <w:rsid w:val="008147CD"/>
    <w:rsid w:val="00A5179A"/>
    <w:rsid w:val="00A546B3"/>
    <w:rsid w:val="00AD2F9B"/>
    <w:rsid w:val="00C01CB5"/>
    <w:rsid w:val="00FF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5A816C"/>
  <w15:chartTrackingRefBased/>
  <w15:docId w15:val="{BDB5FA86-17A7-4BBB-9903-7E3905855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0A3"/>
    <w:pPr>
      <w:spacing w:after="0" w:line="240" w:lineRule="auto"/>
    </w:pPr>
    <w:rPr>
      <w:rFonts w:ascii="Arial" w:eastAsia="Times New Roman" w:hAnsi="Arial" w:cs="Arial"/>
      <w:bCs/>
      <w:sz w:val="19"/>
      <w:szCs w:val="19"/>
      <w:lang w:eastAsia="es-ES"/>
    </w:rPr>
  </w:style>
  <w:style w:type="paragraph" w:styleId="Ttulo1">
    <w:name w:val="heading 1"/>
    <w:basedOn w:val="Normal"/>
    <w:next w:val="Normal"/>
    <w:link w:val="Ttulo1Car"/>
    <w:qFormat/>
    <w:rsid w:val="00FF60A3"/>
    <w:pPr>
      <w:keepNext/>
      <w:numPr>
        <w:ilvl w:val="2"/>
        <w:numId w:val="1"/>
      </w:numPr>
      <w:spacing w:before="120" w:after="120"/>
      <w:outlineLvl w:val="0"/>
    </w:pPr>
    <w:rPr>
      <w:rFonts w:ascii="Century Gothic" w:hAnsi="Century Gothic"/>
      <w:b/>
      <w:bCs w:val="0"/>
      <w:color w:val="0000F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F60A3"/>
    <w:rPr>
      <w:rFonts w:ascii="Century Gothic" w:eastAsia="Times New Roman" w:hAnsi="Century Gothic" w:cs="Arial"/>
      <w:b/>
      <w:color w:val="0000FF"/>
      <w:sz w:val="19"/>
      <w:szCs w:val="19"/>
      <w:lang w:eastAsia="es-ES"/>
    </w:rPr>
  </w:style>
  <w:style w:type="paragraph" w:styleId="Subttulo">
    <w:name w:val="Subtitle"/>
    <w:basedOn w:val="Normal"/>
    <w:link w:val="SubttuloCar"/>
    <w:qFormat/>
    <w:rsid w:val="00FF60A3"/>
    <w:pPr>
      <w:numPr>
        <w:numId w:val="1"/>
      </w:numPr>
    </w:pPr>
    <w:rPr>
      <w:rFonts w:ascii="Century Gothic" w:hAnsi="Century Gothic"/>
      <w:b/>
      <w:bCs w:val="0"/>
    </w:rPr>
  </w:style>
  <w:style w:type="character" w:customStyle="1" w:styleId="SubttuloCar">
    <w:name w:val="Subtítulo Car"/>
    <w:basedOn w:val="Fuentedeprrafopredeter"/>
    <w:link w:val="Subttulo"/>
    <w:rsid w:val="00FF60A3"/>
    <w:rPr>
      <w:rFonts w:ascii="Century Gothic" w:eastAsia="Times New Roman" w:hAnsi="Century Gothic" w:cs="Arial"/>
      <w:b/>
      <w:sz w:val="19"/>
      <w:szCs w:val="19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Arturo Paima Meza</dc:creator>
  <cp:keywords/>
  <dc:description/>
  <cp:lastModifiedBy>Ana Katia Carrillo Medina</cp:lastModifiedBy>
  <cp:revision>2</cp:revision>
  <dcterms:created xsi:type="dcterms:W3CDTF">2021-09-13T14:13:00Z</dcterms:created>
  <dcterms:modified xsi:type="dcterms:W3CDTF">2021-09-13T14:13:00Z</dcterms:modified>
</cp:coreProperties>
</file>