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6E99B2DF"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3C7D87E9" w14:textId="558142C3" w:rsidR="00DC3507" w:rsidRPr="00056EAC" w:rsidRDefault="00DC3507" w:rsidP="00B62B47">
      <w:pPr>
        <w:pStyle w:val="Default"/>
        <w:rPr>
          <w:rFonts w:ascii="Calibri" w:hAnsi="Calibri" w:cs="Calibri"/>
        </w:rPr>
      </w:pPr>
      <w:r w:rsidRPr="00ED1208">
        <w:rPr>
          <w:b/>
          <w:bCs/>
          <w:sz w:val="18"/>
          <w:lang w:val="es-ES"/>
        </w:rPr>
        <w:t xml:space="preserve">Objeto: </w:t>
      </w:r>
      <w:r w:rsidRPr="00ED1208">
        <w:rPr>
          <w:b/>
          <w:bCs/>
          <w:sz w:val="18"/>
          <w:lang w:val="es-ES"/>
        </w:rPr>
        <w:tab/>
      </w:r>
      <w:bookmarkStart w:id="2" w:name="_Hlk83796294"/>
      <w:r w:rsidR="000626E7" w:rsidRPr="00056EAC">
        <w:rPr>
          <w:b/>
          <w:bCs/>
          <w:sz w:val="16"/>
          <w:szCs w:val="22"/>
          <w:lang w:val="es-ES"/>
        </w:rPr>
        <w:t>S</w:t>
      </w:r>
      <w:r w:rsidR="000626E7" w:rsidRPr="00056EAC">
        <w:rPr>
          <w:b/>
          <w:sz w:val="16"/>
          <w:szCs w:val="16"/>
        </w:rPr>
        <w:t>ERVICIO DE DESHIERBE DE ZONAS OPERATIVAS DEL TERMINAL JULIACA</w:t>
      </w:r>
      <w:r w:rsidR="00B62B47" w:rsidRPr="00056EAC">
        <w:rPr>
          <w:b/>
          <w:bCs/>
          <w:sz w:val="18"/>
          <w:lang w:val="es-ES"/>
        </w:rPr>
        <w:t>.</w:t>
      </w:r>
    </w:p>
    <w:bookmarkEnd w:id="2"/>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3"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3"/>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4" w:name="JD_m)Lasperso"/>
      <w:bookmarkEnd w:id="4"/>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5" w:name="JD_n)Lasp"/>
      <w:bookmarkEnd w:id="5"/>
      <w:r w:rsidRPr="008A4E1B">
        <w:rPr>
          <w:rFonts w:ascii="Arial" w:hAnsi="Arial" w:cs="Arial"/>
          <w:sz w:val="14"/>
          <w:szCs w:val="14"/>
        </w:rPr>
        <w:t xml:space="preserve">n) </w:t>
      </w:r>
      <w:bookmarkStart w:id="6" w:name="JD_doprocesodecontratacin,lasper"/>
      <w:bookmarkEnd w:id="6"/>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7" w:name="JD_esodecontratacin,lasperso"/>
      <w:bookmarkEnd w:id="7"/>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8" w:name="JD_snacionalesoextranjeras"/>
      <w:bookmarkEnd w:id="8"/>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3F33CB8" w14:textId="3C0BE444"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02645A30" w14:textId="72535EEA" w:rsidR="00DC3507" w:rsidRPr="00AF4191" w:rsidRDefault="0056533C"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9" w:name="_Hlk87525388"/>
      <w:r w:rsidR="00646BAD" w:rsidRPr="00646BAD">
        <w:rPr>
          <w:rFonts w:ascii="Arial" w:eastAsiaTheme="minorHAnsi" w:hAnsi="Arial" w:cs="Arial"/>
          <w:b/>
          <w:bCs/>
          <w:sz w:val="16"/>
          <w:szCs w:val="20"/>
          <w:lang w:val="es-ES"/>
        </w:rPr>
        <w:t>SERVICIO DE DESHIERBE DE ZONAS OPERATIVAS DEL TERMINAL JULIACA</w:t>
      </w:r>
    </w:p>
    <w:bookmarkEnd w:id="9"/>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9C4C3C1" w14:textId="5DF35B0A"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3FDB3360" w14:textId="40D2BD3B" w:rsidR="00DC3507" w:rsidRPr="00AF4191" w:rsidRDefault="0056533C" w:rsidP="00646BAD">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46BAD" w:rsidRPr="00646BAD">
        <w:rPr>
          <w:rFonts w:ascii="Arial" w:eastAsiaTheme="minorHAnsi" w:hAnsi="Arial" w:cs="Arial"/>
          <w:b/>
          <w:bCs/>
          <w:sz w:val="16"/>
          <w:szCs w:val="20"/>
          <w:lang w:val="es-ES"/>
        </w:rPr>
        <w:t>SERVICIO DE DESHIERBE DE ZONAS OPERATIVAS DEL TERMINAL JULIAC</w:t>
      </w:r>
      <w:r w:rsidR="00646BAD">
        <w:rPr>
          <w:rFonts w:ascii="Arial" w:eastAsiaTheme="minorHAnsi" w:hAnsi="Arial" w:cs="Arial"/>
          <w:b/>
          <w:bCs/>
          <w:sz w:val="16"/>
          <w:szCs w:val="20"/>
          <w:lang w:val="es-ES"/>
        </w:rPr>
        <w:t>A</w:t>
      </w: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C2D0BFA" w14:textId="690718BD"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6B2CBC7F" w14:textId="77777777" w:rsidR="00646BAD" w:rsidRPr="00AF4191" w:rsidRDefault="0056533C" w:rsidP="00646BAD">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b/>
          <w:bCs/>
          <w:sz w:val="18"/>
          <w:lang w:val="es-ES"/>
        </w:rPr>
        <w:t xml:space="preserve">Objeto: </w:t>
      </w:r>
      <w:r w:rsidRPr="00ED1208">
        <w:rPr>
          <w:b/>
          <w:bCs/>
          <w:sz w:val="18"/>
          <w:lang w:val="es-ES"/>
        </w:rPr>
        <w:tab/>
      </w:r>
      <w:r w:rsidR="00646BAD" w:rsidRPr="00646BAD">
        <w:rPr>
          <w:rFonts w:ascii="Arial" w:eastAsiaTheme="minorHAnsi" w:hAnsi="Arial" w:cs="Arial"/>
          <w:b/>
          <w:bCs/>
          <w:sz w:val="16"/>
          <w:szCs w:val="20"/>
          <w:lang w:val="es-ES"/>
        </w:rPr>
        <w:t>SERVICIO DE DESHIERBE DE ZONAS OPERATIVAS DEL TERMINAL JULIACA</w:t>
      </w:r>
    </w:p>
    <w:p w14:paraId="1B66712A" w14:textId="2E4834B8" w:rsidR="00DC3507" w:rsidRDefault="00DC3507" w:rsidP="00646BAD">
      <w:pPr>
        <w:pStyle w:val="Default"/>
        <w:rPr>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07B3B06C"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463B0">
        <w:rPr>
          <w:rFonts w:ascii="Arial" w:hAnsi="Arial"/>
          <w:color w:val="0000FF"/>
          <w:sz w:val="18"/>
          <w:szCs w:val="18"/>
        </w:rPr>
        <w:t>Precio U</w:t>
      </w:r>
      <w:r w:rsidR="000838A9">
        <w:rPr>
          <w:rFonts w:ascii="Arial" w:hAnsi="Arial"/>
          <w:color w:val="0000FF"/>
          <w:sz w:val="18"/>
          <w:szCs w:val="18"/>
        </w:rPr>
        <w:t>nitario</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10" w:name="_Toc494794596"/>
      <w:bookmarkStart w:id="11" w:name="_Toc495479985"/>
      <w:bookmarkStart w:id="12"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0"/>
      <w:bookmarkEnd w:id="11"/>
      <w:bookmarkEnd w:id="12"/>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3"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3"/>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C109D9B" w14:textId="5D39F1AA"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w:t>
      </w:r>
      <w:r w:rsidR="008C3836" w:rsidRPr="008C3836">
        <w:t xml:space="preserve"> </w:t>
      </w:r>
      <w:r w:rsidR="00C948AC" w:rsidRPr="00C948AC">
        <w:rPr>
          <w:rFonts w:ascii="Arial" w:eastAsiaTheme="minorHAnsi" w:hAnsi="Arial" w:cs="Arial"/>
          <w:b/>
          <w:bCs/>
          <w:sz w:val="18"/>
          <w:lang w:val="es-ES"/>
        </w:rPr>
        <w:t>1000110635</w:t>
      </w:r>
    </w:p>
    <w:p w14:paraId="6ABC5231" w14:textId="77777777" w:rsidR="00646BAD" w:rsidRPr="00AF4191" w:rsidRDefault="0056533C" w:rsidP="00646BAD">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46BAD" w:rsidRPr="00646BAD">
        <w:rPr>
          <w:rFonts w:ascii="Arial" w:eastAsiaTheme="minorHAnsi" w:hAnsi="Arial" w:cs="Arial"/>
          <w:b/>
          <w:bCs/>
          <w:sz w:val="16"/>
          <w:szCs w:val="20"/>
          <w:lang w:val="es-ES"/>
        </w:rPr>
        <w:t>SERVICIO DE DESHIERBE DE ZONAS OPERATIVAS DEL TERMINAL JULIACA</w:t>
      </w: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4" w:name="_Toc499200037"/>
      <w:bookmarkStart w:id="15" w:name="_Toc494794600"/>
      <w:bookmarkStart w:id="16"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4"/>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7" w:name="_Toc499200038"/>
      <w:r w:rsidRPr="00801059">
        <w:rPr>
          <w:rFonts w:ascii="Arial" w:eastAsia="Times New Roman" w:hAnsi="Arial" w:cs="Arial"/>
          <w:b/>
          <w:sz w:val="18"/>
          <w:szCs w:val="24"/>
          <w:u w:val="single"/>
          <w:lang w:val="es-ES_tradnl" w:eastAsia="x-none"/>
        </w:rPr>
        <w:t>PETROPERÚ S.A.</w:t>
      </w:r>
      <w:bookmarkEnd w:id="15"/>
      <w:bookmarkEnd w:id="16"/>
      <w:bookmarkEnd w:id="17"/>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8" w:name="_Toc494794598"/>
      <w:bookmarkStart w:id="19" w:name="_Toc495479987"/>
      <w:bookmarkStart w:id="20" w:name="_Toc499200035"/>
      <w:r w:rsidRPr="00801059">
        <w:rPr>
          <w:rFonts w:ascii="Arial" w:eastAsia="Times New Roman" w:hAnsi="Arial" w:cs="Arial"/>
          <w:b/>
          <w:sz w:val="18"/>
          <w:szCs w:val="24"/>
          <w:u w:val="single"/>
          <w:lang w:val="es-ES_tradnl" w:eastAsia="x-none"/>
        </w:rPr>
        <w:t>ACUERDO DE CONFIDENCIALIDAD CON TERCEROS</w:t>
      </w:r>
      <w:bookmarkEnd w:id="18"/>
      <w:bookmarkEnd w:id="19"/>
      <w:bookmarkEnd w:id="20"/>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077B0E6" w14:textId="5D0F76F6" w:rsidR="0056533C" w:rsidRPr="00ED1208" w:rsidRDefault="0056533C" w:rsidP="005653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11817F25" w14:textId="2EAECC45" w:rsidR="00DC3507" w:rsidRPr="00AF4191" w:rsidRDefault="0056533C"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46BAD" w:rsidRPr="00646BAD">
        <w:rPr>
          <w:rFonts w:ascii="Arial" w:eastAsiaTheme="minorHAnsi" w:hAnsi="Arial" w:cs="Arial"/>
          <w:b/>
          <w:bCs/>
          <w:i/>
          <w:iCs/>
          <w:sz w:val="18"/>
          <w:lang w:val="es-ES"/>
        </w:rPr>
        <w:t>SERVICIO DE DESHIERBE DE ZONAS OPERATIVAS DEL TERMINAL JULIACA</w:t>
      </w:r>
      <w:r w:rsidR="00B62B47" w:rsidRPr="00B62B47">
        <w:rPr>
          <w:rFonts w:ascii="Arial" w:eastAsiaTheme="minorHAnsi" w:hAnsi="Arial" w:cs="Arial"/>
          <w:b/>
          <w:bCs/>
          <w:i/>
          <w:iCs/>
          <w:sz w:val="18"/>
          <w:lang w:val="es-ES"/>
        </w:rPr>
        <w:t>.</w:t>
      </w: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02DF509D" w:rsidR="00DC3507" w:rsidRDefault="00DC3507" w:rsidP="00DC3507">
      <w:pPr>
        <w:ind w:left="142" w:right="282"/>
        <w:jc w:val="both"/>
        <w:rPr>
          <w:rFonts w:ascii="Arial" w:eastAsiaTheme="minorHAnsi" w:hAnsi="Arial" w:cs="Arial"/>
          <w:sz w:val="18"/>
          <w:szCs w:val="18"/>
          <w:lang w:val="es-ES_tradnl"/>
        </w:rPr>
      </w:pPr>
    </w:p>
    <w:p w14:paraId="4C244D8C" w14:textId="27BFC007" w:rsidR="00646BAD" w:rsidRDefault="00646BAD" w:rsidP="00DC3507">
      <w:pPr>
        <w:ind w:left="142" w:right="282"/>
        <w:jc w:val="both"/>
        <w:rPr>
          <w:rFonts w:ascii="Arial" w:eastAsiaTheme="minorHAnsi" w:hAnsi="Arial" w:cs="Arial"/>
          <w:sz w:val="18"/>
          <w:szCs w:val="18"/>
          <w:lang w:val="es-ES_tradnl"/>
        </w:rPr>
      </w:pPr>
    </w:p>
    <w:p w14:paraId="142680B0" w14:textId="3D3B8290" w:rsidR="00DC3507" w:rsidRDefault="00DC3507" w:rsidP="00646BAD">
      <w:pPr>
        <w:widowControl w:val="0"/>
        <w:spacing w:before="60" w:after="60"/>
        <w:outlineLvl w:val="0"/>
        <w:rPr>
          <w:rFonts w:ascii="Arial" w:eastAsiaTheme="minorHAnsi" w:hAnsi="Arial" w:cs="Arial"/>
          <w:sz w:val="18"/>
          <w:szCs w:val="18"/>
          <w:lang w:val="es-ES_tradnl"/>
        </w:rPr>
      </w:pPr>
    </w:p>
    <w:p w14:paraId="2F0C97F8" w14:textId="112ECDC7" w:rsidR="00646BAD" w:rsidRDefault="00646BAD" w:rsidP="00646BAD">
      <w:pPr>
        <w:widowControl w:val="0"/>
        <w:spacing w:before="60" w:after="60"/>
        <w:outlineLvl w:val="0"/>
        <w:rPr>
          <w:rFonts w:ascii="Arial" w:eastAsiaTheme="minorHAnsi" w:hAnsi="Arial" w:cs="Arial"/>
          <w:sz w:val="18"/>
          <w:szCs w:val="18"/>
          <w:lang w:val="es-ES_tradnl"/>
        </w:rPr>
      </w:pPr>
    </w:p>
    <w:p w14:paraId="4B99061C" w14:textId="488C5090" w:rsidR="00646BAD" w:rsidRDefault="00646BAD" w:rsidP="00646BAD">
      <w:pPr>
        <w:widowControl w:val="0"/>
        <w:spacing w:before="60" w:after="60"/>
        <w:outlineLvl w:val="0"/>
        <w:rPr>
          <w:rFonts w:ascii="Arial" w:eastAsiaTheme="minorHAnsi" w:hAnsi="Arial" w:cs="Arial"/>
          <w:sz w:val="18"/>
          <w:szCs w:val="18"/>
          <w:lang w:val="es-ES_tradnl"/>
        </w:rPr>
      </w:pPr>
    </w:p>
    <w:p w14:paraId="49FB8FD6" w14:textId="52C9D151" w:rsidR="00646BAD" w:rsidRDefault="00646BAD" w:rsidP="00646BAD">
      <w:pPr>
        <w:widowControl w:val="0"/>
        <w:spacing w:before="60" w:after="60"/>
        <w:outlineLvl w:val="0"/>
        <w:rPr>
          <w:rFonts w:ascii="Arial" w:eastAsiaTheme="minorHAnsi" w:hAnsi="Arial" w:cs="Arial"/>
          <w:sz w:val="18"/>
          <w:szCs w:val="18"/>
          <w:lang w:val="es-ES_tradnl"/>
        </w:rPr>
      </w:pPr>
    </w:p>
    <w:p w14:paraId="237002B2" w14:textId="77777777" w:rsidR="00646BAD" w:rsidRDefault="00646BAD" w:rsidP="00646BAD">
      <w:pPr>
        <w:widowControl w:val="0"/>
        <w:spacing w:before="60" w:after="60"/>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BB3983C" w14:textId="24AA097D"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bookmarkStart w:id="21" w:name="_Hlk87525586"/>
      <w:r w:rsidR="00C948AC" w:rsidRPr="00C948AC">
        <w:rPr>
          <w:rFonts w:ascii="Arial" w:eastAsiaTheme="minorHAnsi" w:hAnsi="Arial" w:cs="Arial"/>
          <w:b/>
          <w:bCs/>
          <w:sz w:val="18"/>
          <w:lang w:val="es-ES"/>
        </w:rPr>
        <w:t>1000110635</w:t>
      </w:r>
      <w:bookmarkEnd w:id="21"/>
    </w:p>
    <w:p w14:paraId="06C51E11" w14:textId="1B2D923B" w:rsidR="00DC3507" w:rsidRPr="00B62B47" w:rsidRDefault="009509A1" w:rsidP="00B62B47">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46BAD" w:rsidRPr="00646BAD">
        <w:rPr>
          <w:rFonts w:ascii="Arial" w:eastAsiaTheme="minorHAnsi" w:hAnsi="Arial" w:cs="Arial"/>
          <w:b/>
          <w:bCs/>
          <w:i/>
          <w:iCs/>
          <w:sz w:val="18"/>
          <w:lang w:val="es-ES"/>
        </w:rPr>
        <w:t>SERVICIO DE DESHIERBE DE ZONAS OPERATIVAS DEL TERMINAL JULIACA</w:t>
      </w: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E9B3DD4" w14:textId="320F1FA2" w:rsidR="00502D3C" w:rsidRPr="00ED1208" w:rsidRDefault="00502D3C" w:rsidP="00502D3C">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5B756678" w14:textId="074F523C" w:rsidR="00DC3507" w:rsidRPr="00B62B47" w:rsidRDefault="00502D3C" w:rsidP="00B62B47">
      <w:pPr>
        <w:pStyle w:val="Default"/>
        <w:rPr>
          <w:rFonts w:ascii="Calibri" w:hAnsi="Calibri" w:cs="Calibri"/>
        </w:rPr>
      </w:pPr>
      <w:r w:rsidRPr="00ED1208">
        <w:rPr>
          <w:b/>
          <w:bCs/>
          <w:sz w:val="18"/>
          <w:lang w:val="es-ES"/>
        </w:rPr>
        <w:t xml:space="preserve">Objeto: </w:t>
      </w:r>
      <w:r w:rsidRPr="00ED1208">
        <w:rPr>
          <w:b/>
          <w:bCs/>
          <w:sz w:val="18"/>
          <w:lang w:val="es-ES"/>
        </w:rPr>
        <w:tab/>
      </w:r>
      <w:bookmarkStart w:id="23" w:name="_Hlk87525468"/>
      <w:r w:rsidR="00646BAD" w:rsidRPr="00646BAD">
        <w:rPr>
          <w:b/>
          <w:bCs/>
          <w:i/>
          <w:iCs/>
          <w:sz w:val="16"/>
          <w:szCs w:val="22"/>
          <w:lang w:val="es-ES"/>
        </w:rPr>
        <w:t>SERVICIO DE DESHIERBE DE ZONAS OPERATIVAS DEL TERMINAL JULIACA</w:t>
      </w:r>
      <w:bookmarkEnd w:id="23"/>
    </w:p>
    <w:p w14:paraId="41E8EFB9" w14:textId="77777777" w:rsidR="00DC3507" w:rsidRPr="00801059" w:rsidRDefault="00DC3507" w:rsidP="00DC3507">
      <w:pPr>
        <w:tabs>
          <w:tab w:val="left" w:pos="8789"/>
        </w:tabs>
        <w:ind w:right="51"/>
        <w:jc w:val="both"/>
        <w:rPr>
          <w:rFonts w:ascii="Arial" w:hAnsi="Arial" w:cs="Arial"/>
          <w:sz w:val="18"/>
          <w:szCs w:val="18"/>
        </w:rPr>
      </w:pP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838A9"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59CE29B5" w14:textId="77777777" w:rsidR="00A63001" w:rsidRPr="00A63001" w:rsidRDefault="00A63001" w:rsidP="00A63001">
      <w:pPr>
        <w:widowControl w:val="0"/>
        <w:autoSpaceDE w:val="0"/>
        <w:autoSpaceDN w:val="0"/>
        <w:spacing w:after="0" w:line="240" w:lineRule="auto"/>
        <w:ind w:left="536" w:right="254"/>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w:t>
      </w:r>
    </w:p>
    <w:p w14:paraId="5522DAEC"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3535653B" w14:textId="77777777" w:rsidR="00A63001" w:rsidRPr="00A63001" w:rsidRDefault="00A63001" w:rsidP="00A63001">
      <w:pPr>
        <w:widowControl w:val="0"/>
        <w:autoSpaceDE w:val="0"/>
        <w:autoSpaceDN w:val="0"/>
        <w:spacing w:after="0" w:line="240" w:lineRule="auto"/>
        <w:ind w:left="536" w:right="259"/>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Es responsabilidad de todos los proveedores de PETROPERÚ S.A. revelar cualquier vínculo personal o comercial que pudiera estar relacionado con la prestación de sus servicios y de este modo, gestionar y atender apropiadamente los conflictos reales o potenciales.</w:t>
      </w:r>
    </w:p>
    <w:p w14:paraId="5C794593"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336EFAA2" w14:textId="77777777" w:rsidR="00A63001" w:rsidRPr="00A63001" w:rsidRDefault="00A63001" w:rsidP="00A63001">
      <w:pPr>
        <w:widowControl w:val="0"/>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Habiendo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entendido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significado    </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 xml:space="preserve">conflicto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de    </w:t>
      </w:r>
      <w:r w:rsidRPr="00A63001">
        <w:rPr>
          <w:rFonts w:ascii="Cambria Math" w:eastAsia="Cambria Math" w:hAnsi="Cambria Math" w:cs="Cambria Math"/>
          <w:spacing w:val="7"/>
          <w:sz w:val="14"/>
          <w:szCs w:val="20"/>
          <w:lang w:eastAsia="es-PE" w:bidi="es-PE"/>
        </w:rPr>
        <w:t xml:space="preserve"> </w:t>
      </w:r>
      <w:proofErr w:type="gramStart"/>
      <w:r w:rsidRPr="00A63001">
        <w:rPr>
          <w:rFonts w:ascii="Cambria Math" w:eastAsia="Cambria Math" w:hAnsi="Cambria Math" w:cs="Cambria Math"/>
          <w:sz w:val="14"/>
          <w:szCs w:val="20"/>
          <w:lang w:eastAsia="es-PE" w:bidi="es-PE"/>
        </w:rPr>
        <w:t xml:space="preserve">intereses,   </w:t>
      </w:r>
      <w:proofErr w:type="gramEnd"/>
      <w:r w:rsidRPr="00A63001">
        <w:rPr>
          <w:rFonts w:ascii="Cambria Math" w:eastAsia="Cambria Math" w:hAnsi="Cambria Math" w:cs="Cambria Math"/>
          <w:sz w:val="14"/>
          <w:szCs w:val="20"/>
          <w:lang w:eastAsia="es-PE" w:bidi="es-PE"/>
        </w:rPr>
        <w:t xml:space="preserve">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por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el    </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 xml:space="preserve">presente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 xml:space="preserve">documento,    </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 xml:space="preserve">la    </w:t>
      </w:r>
      <w:r w:rsidRPr="00A63001">
        <w:rPr>
          <w:rFonts w:ascii="Cambria Math" w:eastAsia="Cambria Math" w:hAnsi="Cambria Math" w:cs="Cambria Math"/>
          <w:spacing w:val="3"/>
          <w:sz w:val="14"/>
          <w:szCs w:val="20"/>
          <w:lang w:eastAsia="es-PE" w:bidi="es-PE"/>
        </w:rPr>
        <w:t xml:space="preserve"> </w:t>
      </w:r>
      <w:r w:rsidRPr="00A63001">
        <w:rPr>
          <w:rFonts w:ascii="Cambria Math" w:eastAsia="Cambria Math" w:hAnsi="Cambria Math" w:cs="Cambria Math"/>
          <w:sz w:val="14"/>
          <w:szCs w:val="20"/>
          <w:lang w:eastAsia="es-PE" w:bidi="es-PE"/>
        </w:rPr>
        <w:t xml:space="preserve">persona    </w:t>
      </w:r>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jurídica</w:t>
      </w:r>
    </w:p>
    <w:p w14:paraId="4391F7B6" w14:textId="77777777" w:rsidR="00A63001" w:rsidRPr="00A63001" w:rsidRDefault="00A63001" w:rsidP="00A63001">
      <w:pPr>
        <w:widowControl w:val="0"/>
        <w:tabs>
          <w:tab w:val="left" w:leader="dot" w:pos="9557"/>
        </w:tabs>
        <w:autoSpaceDE w:val="0"/>
        <w:autoSpaceDN w:val="0"/>
        <w:spacing w:before="1"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 con RUC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z w:val="14"/>
          <w:szCs w:val="20"/>
          <w:lang w:eastAsia="es-PE" w:bidi="es-PE"/>
        </w:rPr>
        <w:t xml:space="preserve"> …………………</w:t>
      </w:r>
      <w:proofErr w:type="gramStart"/>
      <w:r w:rsidRPr="00A63001">
        <w:rPr>
          <w:rFonts w:ascii="Cambria Math" w:eastAsia="Cambria Math" w:hAnsi="Cambria Math" w:cs="Cambria Math"/>
          <w:sz w:val="14"/>
          <w:szCs w:val="20"/>
          <w:lang w:eastAsia="es-PE" w:bidi="es-PE"/>
        </w:rPr>
        <w:t>…….</w:t>
      </w:r>
      <w:proofErr w:type="gramEnd"/>
      <w:r w:rsidRPr="00A63001">
        <w:rPr>
          <w:rFonts w:ascii="Cambria Math" w:eastAsia="Cambria Math" w:hAnsi="Cambria Math" w:cs="Cambria Math"/>
          <w:sz w:val="14"/>
          <w:szCs w:val="20"/>
          <w:lang w:eastAsia="es-PE" w:bidi="es-PE"/>
        </w:rPr>
        <w:t xml:space="preserve">, debidamente </w:t>
      </w:r>
      <w:r w:rsidRPr="00A63001">
        <w:rPr>
          <w:rFonts w:ascii="Cambria Math" w:eastAsia="Cambria Math" w:hAnsi="Cambria Math" w:cs="Cambria Math"/>
          <w:spacing w:val="17"/>
          <w:sz w:val="14"/>
          <w:szCs w:val="20"/>
          <w:lang w:eastAsia="es-PE" w:bidi="es-PE"/>
        </w:rPr>
        <w:t xml:space="preserve"> </w:t>
      </w:r>
      <w:r w:rsidRPr="00A63001">
        <w:rPr>
          <w:rFonts w:ascii="Cambria Math" w:eastAsia="Cambria Math" w:hAnsi="Cambria Math" w:cs="Cambria Math"/>
          <w:sz w:val="14"/>
          <w:szCs w:val="20"/>
          <w:lang w:eastAsia="es-PE" w:bidi="es-PE"/>
        </w:rPr>
        <w:t>representada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por</w:t>
      </w:r>
      <w:r w:rsidRPr="00A63001">
        <w:rPr>
          <w:rFonts w:ascii="Cambria Math" w:eastAsia="Cambria Math" w:hAnsi="Cambria Math" w:cs="Cambria Math"/>
          <w:sz w:val="14"/>
          <w:szCs w:val="20"/>
          <w:lang w:eastAsia="es-PE" w:bidi="es-PE"/>
        </w:rPr>
        <w:tab/>
        <w:t>,</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con</w:t>
      </w:r>
    </w:p>
    <w:p w14:paraId="51D8D94F" w14:textId="77777777" w:rsidR="00A63001" w:rsidRPr="00A63001" w:rsidRDefault="00A63001" w:rsidP="00A63001">
      <w:pPr>
        <w:widowControl w:val="0"/>
        <w:tabs>
          <w:tab w:val="left" w:leader="dot" w:pos="1624"/>
        </w:tabs>
        <w:autoSpaceDE w:val="0"/>
        <w:autoSpaceDN w:val="0"/>
        <w:spacing w:after="0" w:line="240" w:lineRule="auto"/>
        <w:ind w:left="53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r w:rsidRPr="00A63001">
        <w:rPr>
          <w:rFonts w:ascii="Cambria Math" w:eastAsia="Cambria Math" w:hAnsi="Cambria Math" w:cs="Cambria Math"/>
          <w:sz w:val="14"/>
          <w:szCs w:val="20"/>
          <w:lang w:eastAsia="es-PE" w:bidi="es-PE"/>
        </w:rPr>
        <w:tab/>
        <w:t>, declara bajo juramento la siguiente</w:t>
      </w:r>
      <w:r w:rsidRPr="00A63001">
        <w:rPr>
          <w:rFonts w:ascii="Cambria Math" w:eastAsia="Cambria Math" w:hAnsi="Cambria Math" w:cs="Cambria Math"/>
          <w:spacing w:val="2"/>
          <w:sz w:val="14"/>
          <w:szCs w:val="20"/>
          <w:lang w:eastAsia="es-PE" w:bidi="es-PE"/>
        </w:rPr>
        <w:t xml:space="preserve"> </w:t>
      </w:r>
      <w:r w:rsidRPr="00A63001">
        <w:rPr>
          <w:rFonts w:ascii="Cambria Math" w:eastAsia="Cambria Math" w:hAnsi="Cambria Math" w:cs="Cambria Math"/>
          <w:sz w:val="14"/>
          <w:szCs w:val="20"/>
          <w:lang w:eastAsia="es-PE" w:bidi="es-PE"/>
        </w:rPr>
        <w:t>información:</w:t>
      </w:r>
    </w:p>
    <w:p w14:paraId="07157D86"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E7D3EA4"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si</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alguno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sus</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accionistas</w:t>
      </w:r>
      <w:r w:rsidRPr="00A63001">
        <w:rPr>
          <w:rFonts w:ascii="Cambria Math" w:eastAsia="Cambria Math" w:hAnsi="Cambria Math" w:cs="Cambria Math"/>
          <w:spacing w:val="6"/>
          <w:sz w:val="14"/>
          <w:szCs w:val="20"/>
          <w:lang w:eastAsia="es-PE" w:bidi="es-PE"/>
        </w:rPr>
        <w:t xml:space="preserve"> </w:t>
      </w:r>
      <w:r w:rsidRPr="00A63001">
        <w:rPr>
          <w:rFonts w:ascii="Cambria Math" w:eastAsia="Cambria Math" w:hAnsi="Cambria Math" w:cs="Cambria Math"/>
          <w:sz w:val="14"/>
          <w:szCs w:val="20"/>
          <w:lang w:eastAsia="es-PE" w:bidi="es-PE"/>
        </w:rPr>
        <w:t>y/o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socios</w:t>
      </w:r>
      <w:r w:rsidRPr="00A63001">
        <w:rPr>
          <w:rFonts w:ascii="Cambria Math" w:eastAsia="Cambria Math" w:hAnsi="Cambria Math" w:cs="Cambria Math"/>
          <w:spacing w:val="11"/>
          <w:sz w:val="14"/>
          <w:szCs w:val="20"/>
          <w:lang w:eastAsia="es-PE" w:bidi="es-PE"/>
        </w:rPr>
        <w:t xml:space="preserve"> </w:t>
      </w:r>
      <w:r w:rsidRPr="00A63001">
        <w:rPr>
          <w:rFonts w:ascii="Cambria Math" w:eastAsia="Cambria Math" w:hAnsi="Cambria Math" w:cs="Cambria Math"/>
          <w:sz w:val="14"/>
          <w:szCs w:val="20"/>
          <w:lang w:eastAsia="es-PE" w:bidi="es-PE"/>
        </w:rPr>
        <w:t>fundadores</w:t>
      </w:r>
      <w:r w:rsidRPr="00A63001">
        <w:rPr>
          <w:rFonts w:ascii="Cambria Math" w:eastAsia="Cambria Math" w:hAnsi="Cambria Math" w:cs="Cambria Math"/>
          <w:spacing w:val="4"/>
          <w:sz w:val="14"/>
          <w:szCs w:val="20"/>
          <w:lang w:eastAsia="es-PE" w:bidi="es-PE"/>
        </w:rPr>
        <w:t xml:space="preserve"> </w:t>
      </w:r>
      <w:r w:rsidRPr="00A63001">
        <w:rPr>
          <w:rFonts w:ascii="Cambria Math" w:eastAsia="Cambria Math" w:hAnsi="Cambria Math" w:cs="Cambria Math"/>
          <w:sz w:val="14"/>
          <w:szCs w:val="20"/>
          <w:lang w:eastAsia="es-PE" w:bidi="es-PE"/>
        </w:rPr>
        <w:t>es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trabajador</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de</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PETROPERÚ</w:t>
      </w:r>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S.A.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o</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lo</w:t>
      </w:r>
      <w:r w:rsidRPr="00A63001">
        <w:rPr>
          <w:rFonts w:ascii="Cambria Math" w:eastAsia="Cambria Math" w:hAnsi="Cambria Math" w:cs="Cambria Math"/>
          <w:spacing w:val="5"/>
          <w:sz w:val="14"/>
          <w:szCs w:val="20"/>
          <w:lang w:eastAsia="es-PE" w:bidi="es-PE"/>
        </w:rPr>
        <w:t xml:space="preserve"> </w:t>
      </w:r>
      <w:r w:rsidRPr="00A63001">
        <w:rPr>
          <w:rFonts w:ascii="Cambria Math" w:eastAsia="Cambria Math" w:hAnsi="Cambria Math" w:cs="Cambria Math"/>
          <w:sz w:val="14"/>
          <w:szCs w:val="20"/>
          <w:lang w:eastAsia="es-PE" w:bidi="es-PE"/>
        </w:rPr>
        <w:t>ha</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sido</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en</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los</w:t>
      </w:r>
      <w:r w:rsidRPr="00A63001">
        <w:rPr>
          <w:rFonts w:ascii="Cambria Math" w:eastAsia="Cambria Math" w:hAnsi="Cambria Math" w:cs="Cambria Math"/>
          <w:spacing w:val="9"/>
          <w:sz w:val="14"/>
          <w:szCs w:val="20"/>
          <w:lang w:eastAsia="es-PE" w:bidi="es-PE"/>
        </w:rPr>
        <w:t xml:space="preserve"> </w:t>
      </w:r>
      <w:r w:rsidRPr="00A63001">
        <w:rPr>
          <w:rFonts w:ascii="Cambria Math" w:eastAsia="Cambria Math" w:hAnsi="Cambria Math" w:cs="Cambria Math"/>
          <w:sz w:val="14"/>
          <w:szCs w:val="20"/>
          <w:lang w:eastAsia="es-PE" w:bidi="es-PE"/>
        </w:rPr>
        <w:t>últimos</w:t>
      </w:r>
      <w:r w:rsidRPr="00A63001">
        <w:rPr>
          <w:rFonts w:ascii="Cambria Math" w:eastAsia="Cambria Math" w:hAnsi="Cambria Math" w:cs="Cambria Math"/>
          <w:spacing w:val="10"/>
          <w:sz w:val="14"/>
          <w:szCs w:val="20"/>
          <w:lang w:eastAsia="es-PE" w:bidi="es-PE"/>
        </w:rPr>
        <w:t xml:space="preserve"> </w:t>
      </w:r>
      <w:r w:rsidRPr="00A63001">
        <w:rPr>
          <w:rFonts w:ascii="Cambria Math" w:eastAsia="Cambria Math" w:hAnsi="Cambria Math" w:cs="Cambria Math"/>
          <w:sz w:val="14"/>
          <w:szCs w:val="20"/>
          <w:lang w:eastAsia="es-PE" w:bidi="es-PE"/>
        </w:rPr>
        <w:t>doce</w:t>
      </w:r>
    </w:p>
    <w:p w14:paraId="05D905EE"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(12) meses, que pudiera generar un conflicto de interés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z w:val="14"/>
          <w:szCs w:val="20"/>
          <w:lang w:eastAsia="es-PE" w:bidi="es-PE"/>
        </w:rPr>
        <w:t xml:space="preserve"> ………………:</w:t>
      </w:r>
    </w:p>
    <w:p w14:paraId="71C52199"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0C7A0231" w14:textId="77777777" w:rsidTr="00F11CEB">
        <w:trPr>
          <w:trHeight w:val="750"/>
        </w:trPr>
        <w:tc>
          <w:tcPr>
            <w:tcW w:w="2105" w:type="dxa"/>
          </w:tcPr>
          <w:p w14:paraId="32A6D5E1" w14:textId="77777777" w:rsidR="00A63001" w:rsidRPr="00A63001" w:rsidRDefault="00A63001" w:rsidP="00A63001">
            <w:pPr>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4567F6C6" w14:textId="77777777" w:rsidR="00A63001" w:rsidRPr="00A63001" w:rsidRDefault="00A63001" w:rsidP="00A63001">
            <w:pPr>
              <w:spacing w:line="187" w:lineRule="exact"/>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4072E232" w14:textId="77777777" w:rsidR="00A63001" w:rsidRPr="00A63001" w:rsidRDefault="00A63001" w:rsidP="00A63001">
            <w:pPr>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125C70F5" w14:textId="77777777" w:rsidR="00A63001" w:rsidRPr="00A63001" w:rsidRDefault="00A63001" w:rsidP="00A63001">
            <w:pPr>
              <w:spacing w:line="187" w:lineRule="exact"/>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7F6623D8" w14:textId="77777777" w:rsidR="00A63001" w:rsidRPr="00A63001" w:rsidRDefault="00A63001" w:rsidP="00A63001">
            <w:pPr>
              <w:spacing w:line="188" w:lineRule="exact"/>
              <w:ind w:left="167" w:right="165" w:hanging="3"/>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 PROVEEDOR CON EL QUE SE TIENE PARENTESCO</w:t>
            </w:r>
          </w:p>
        </w:tc>
      </w:tr>
      <w:tr w:rsidR="00A63001" w:rsidRPr="00A63001" w14:paraId="2F0A00CB" w14:textId="77777777" w:rsidTr="00F11CEB">
        <w:trPr>
          <w:trHeight w:val="184"/>
        </w:trPr>
        <w:tc>
          <w:tcPr>
            <w:tcW w:w="2105" w:type="dxa"/>
          </w:tcPr>
          <w:p w14:paraId="3FB2DADB"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4B82E138"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7706FD21"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6229C862"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7F938EE"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C0F2CCC" w14:textId="77777777" w:rsidTr="00F11CEB">
        <w:trPr>
          <w:trHeight w:val="186"/>
        </w:trPr>
        <w:tc>
          <w:tcPr>
            <w:tcW w:w="2105" w:type="dxa"/>
          </w:tcPr>
          <w:p w14:paraId="2DCD28D0"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32A38ED4"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7AB17A2"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09B679AC"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38666A77" w14:textId="77777777" w:rsidR="00A63001" w:rsidRPr="00A63001" w:rsidRDefault="00A63001" w:rsidP="00A63001">
            <w:pPr>
              <w:rPr>
                <w:rFonts w:ascii="Times New Roman" w:eastAsia="Cambria Math" w:hAnsi="Cambria Math" w:cs="Cambria Math"/>
                <w:sz w:val="10"/>
                <w:szCs w:val="20"/>
                <w:lang w:eastAsia="es-PE" w:bidi="es-PE"/>
              </w:rPr>
            </w:pPr>
          </w:p>
        </w:tc>
      </w:tr>
    </w:tbl>
    <w:p w14:paraId="7D367894" w14:textId="77777777" w:rsidR="00A63001" w:rsidRPr="00A63001" w:rsidRDefault="00A63001" w:rsidP="00A63001">
      <w:pPr>
        <w:widowControl w:val="0"/>
        <w:autoSpaceDE w:val="0"/>
        <w:autoSpaceDN w:val="0"/>
        <w:spacing w:before="4" w:after="0" w:line="240" w:lineRule="auto"/>
        <w:rPr>
          <w:rFonts w:ascii="Cambria Math" w:eastAsia="Cambria Math" w:hAnsi="Cambria Math" w:cs="Cambria Math"/>
          <w:sz w:val="14"/>
          <w:szCs w:val="18"/>
          <w:lang w:eastAsia="es-PE" w:bidi="es-PE"/>
        </w:rPr>
      </w:pPr>
    </w:p>
    <w:p w14:paraId="2DBCCA3E" w14:textId="77777777" w:rsidR="00A63001" w:rsidRPr="00A63001" w:rsidRDefault="00A63001" w:rsidP="00A63001">
      <w:pPr>
        <w:widowControl w:val="0"/>
        <w:numPr>
          <w:ilvl w:val="1"/>
          <w:numId w:val="7"/>
        </w:numPr>
        <w:tabs>
          <w:tab w:val="left" w:pos="1245"/>
        </w:tabs>
        <w:autoSpaceDE w:val="0"/>
        <w:autoSpaceDN w:val="0"/>
        <w:spacing w:after="0" w:line="240" w:lineRule="auto"/>
        <w:ind w:left="1256" w:right="249"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A63001">
        <w:rPr>
          <w:rFonts w:ascii="Cambria Math" w:eastAsia="Cambria Math" w:hAnsi="Cambria Math" w:cs="Cambria Math"/>
          <w:sz w:val="14"/>
          <w:szCs w:val="20"/>
          <w:lang w:eastAsia="es-PE" w:bidi="es-PE"/>
        </w:rPr>
        <w:t>Directores</w:t>
      </w:r>
      <w:proofErr w:type="gramEnd"/>
      <w:r w:rsidRPr="00A63001">
        <w:rPr>
          <w:rFonts w:ascii="Cambria Math" w:eastAsia="Cambria Math" w:hAnsi="Cambria Math" w:cs="Cambria Math"/>
          <w:sz w:val="14"/>
          <w:szCs w:val="20"/>
          <w:lang w:eastAsia="es-PE" w:bidi="es-PE"/>
        </w:rPr>
        <w:t xml:space="preserve">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 xml:space="preserve">PETROPERÚ S.A.; en los últimos doce (12) meses, que pudiera generar un conflicto de interés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pacing w:val="-8"/>
          <w:sz w:val="14"/>
          <w:szCs w:val="20"/>
          <w:lang w:eastAsia="es-PE" w:bidi="es-PE"/>
        </w:rPr>
        <w:t xml:space="preserve"> </w:t>
      </w:r>
      <w:r w:rsidRPr="00A63001">
        <w:rPr>
          <w:rFonts w:ascii="Cambria Math" w:eastAsia="Cambria Math" w:hAnsi="Cambria Math" w:cs="Cambria Math"/>
          <w:sz w:val="14"/>
          <w:szCs w:val="20"/>
          <w:lang w:eastAsia="es-PE" w:bidi="es-PE"/>
        </w:rPr>
        <w:t>………………:</w:t>
      </w:r>
    </w:p>
    <w:p w14:paraId="3EA76565" w14:textId="77777777" w:rsidR="00A63001" w:rsidRPr="00A63001" w:rsidRDefault="00A63001" w:rsidP="00A63001">
      <w:pPr>
        <w:widowControl w:val="0"/>
        <w:autoSpaceDE w:val="0"/>
        <w:autoSpaceDN w:val="0"/>
        <w:spacing w:before="10" w:after="0" w:line="240" w:lineRule="auto"/>
        <w:rPr>
          <w:rFonts w:ascii="Cambria Math" w:eastAsia="Cambria Math" w:hAnsi="Cambria Math" w:cs="Cambria Math"/>
          <w:sz w:val="13"/>
          <w:szCs w:val="18"/>
          <w:lang w:eastAsia="es-PE" w:bidi="es-PE"/>
        </w:rPr>
      </w:pPr>
    </w:p>
    <w:tbl>
      <w:tblPr>
        <w:tblStyle w:val="TableNormal"/>
        <w:tblW w:w="8503"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05"/>
        <w:gridCol w:w="1244"/>
        <w:gridCol w:w="1873"/>
        <w:gridCol w:w="1160"/>
        <w:gridCol w:w="2121"/>
      </w:tblGrid>
      <w:tr w:rsidR="00A63001" w:rsidRPr="00A63001" w14:paraId="40B96F9C" w14:textId="77777777" w:rsidTr="00F11CEB">
        <w:trPr>
          <w:trHeight w:val="750"/>
        </w:trPr>
        <w:tc>
          <w:tcPr>
            <w:tcW w:w="2105" w:type="dxa"/>
          </w:tcPr>
          <w:p w14:paraId="36E9A85C" w14:textId="77777777" w:rsidR="00A63001" w:rsidRPr="00A63001" w:rsidRDefault="00A63001" w:rsidP="00A63001">
            <w:pPr>
              <w:spacing w:before="3"/>
              <w:ind w:left="615" w:right="436" w:hanging="16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TRABAJADOR DE PETROPERÚ</w:t>
            </w:r>
          </w:p>
        </w:tc>
        <w:tc>
          <w:tcPr>
            <w:tcW w:w="1244" w:type="dxa"/>
          </w:tcPr>
          <w:p w14:paraId="3CECB501" w14:textId="77777777" w:rsidR="00A63001" w:rsidRPr="00A63001" w:rsidRDefault="00A63001" w:rsidP="00A63001">
            <w:pPr>
              <w:spacing w:before="3"/>
              <w:ind w:left="467" w:right="460"/>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DNI</w:t>
            </w:r>
          </w:p>
        </w:tc>
        <w:tc>
          <w:tcPr>
            <w:tcW w:w="1873" w:type="dxa"/>
          </w:tcPr>
          <w:p w14:paraId="5FE8AA33" w14:textId="77777777" w:rsidR="00A63001" w:rsidRPr="00A63001" w:rsidRDefault="00A63001" w:rsidP="00A63001">
            <w:pPr>
              <w:spacing w:before="3"/>
              <w:ind w:left="275" w:right="251" w:firstLine="264"/>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AFINIDAD/ CONSANGUINIDAD</w:t>
            </w:r>
          </w:p>
        </w:tc>
        <w:tc>
          <w:tcPr>
            <w:tcW w:w="1160" w:type="dxa"/>
          </w:tcPr>
          <w:p w14:paraId="7BD64143" w14:textId="77777777" w:rsidR="00A63001" w:rsidRPr="00A63001" w:rsidRDefault="00A63001" w:rsidP="00A63001">
            <w:pPr>
              <w:spacing w:before="3"/>
              <w:ind w:left="330"/>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CARGO</w:t>
            </w:r>
          </w:p>
        </w:tc>
        <w:tc>
          <w:tcPr>
            <w:tcW w:w="2121" w:type="dxa"/>
          </w:tcPr>
          <w:p w14:paraId="6592A644" w14:textId="77777777" w:rsidR="00A63001" w:rsidRPr="00A63001" w:rsidRDefault="00A63001" w:rsidP="00A63001">
            <w:pPr>
              <w:spacing w:before="3"/>
              <w:ind w:left="167" w:right="167" w:hanging="1"/>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CARGO DEL COLABORADOR DEL</w:t>
            </w:r>
          </w:p>
          <w:p w14:paraId="46017384" w14:textId="77777777" w:rsidR="00A63001" w:rsidRPr="00A63001" w:rsidRDefault="00A63001" w:rsidP="00A63001">
            <w:pPr>
              <w:spacing w:before="5" w:line="184" w:lineRule="exact"/>
              <w:ind w:left="167" w:right="167"/>
              <w:jc w:val="center"/>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PROVEEDOR CON EL QUE SE TIENE PARENTESCO</w:t>
            </w:r>
          </w:p>
        </w:tc>
      </w:tr>
      <w:tr w:rsidR="00A63001" w:rsidRPr="00A63001" w14:paraId="18EA9922" w14:textId="77777777" w:rsidTr="00F11CEB">
        <w:trPr>
          <w:trHeight w:val="189"/>
        </w:trPr>
        <w:tc>
          <w:tcPr>
            <w:tcW w:w="2105" w:type="dxa"/>
          </w:tcPr>
          <w:p w14:paraId="24FB99A7"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6342574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031C6205"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72E91801"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34AD56D"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7CF2824D" w14:textId="77777777" w:rsidTr="00F11CEB">
        <w:trPr>
          <w:trHeight w:val="185"/>
        </w:trPr>
        <w:tc>
          <w:tcPr>
            <w:tcW w:w="2105" w:type="dxa"/>
          </w:tcPr>
          <w:p w14:paraId="7B015B6E" w14:textId="77777777" w:rsidR="00A63001" w:rsidRPr="00A63001" w:rsidRDefault="00A63001" w:rsidP="00A63001">
            <w:pPr>
              <w:rPr>
                <w:rFonts w:ascii="Times New Roman" w:eastAsia="Cambria Math" w:hAnsi="Cambria Math" w:cs="Cambria Math"/>
                <w:sz w:val="10"/>
                <w:szCs w:val="20"/>
                <w:lang w:eastAsia="es-PE" w:bidi="es-PE"/>
              </w:rPr>
            </w:pPr>
          </w:p>
        </w:tc>
        <w:tc>
          <w:tcPr>
            <w:tcW w:w="1244" w:type="dxa"/>
          </w:tcPr>
          <w:p w14:paraId="7E1D7FFF" w14:textId="77777777" w:rsidR="00A63001" w:rsidRPr="00A63001" w:rsidRDefault="00A63001" w:rsidP="00A63001">
            <w:pPr>
              <w:rPr>
                <w:rFonts w:ascii="Times New Roman" w:eastAsia="Cambria Math" w:hAnsi="Cambria Math" w:cs="Cambria Math"/>
                <w:sz w:val="10"/>
                <w:szCs w:val="20"/>
                <w:lang w:eastAsia="es-PE" w:bidi="es-PE"/>
              </w:rPr>
            </w:pPr>
          </w:p>
        </w:tc>
        <w:tc>
          <w:tcPr>
            <w:tcW w:w="1873" w:type="dxa"/>
          </w:tcPr>
          <w:p w14:paraId="4CC44F59" w14:textId="77777777" w:rsidR="00A63001" w:rsidRPr="00A63001" w:rsidRDefault="00A63001" w:rsidP="00A63001">
            <w:pPr>
              <w:rPr>
                <w:rFonts w:ascii="Times New Roman" w:eastAsia="Cambria Math" w:hAnsi="Cambria Math" w:cs="Cambria Math"/>
                <w:sz w:val="10"/>
                <w:szCs w:val="20"/>
                <w:lang w:eastAsia="es-PE" w:bidi="es-PE"/>
              </w:rPr>
            </w:pPr>
          </w:p>
        </w:tc>
        <w:tc>
          <w:tcPr>
            <w:tcW w:w="1160" w:type="dxa"/>
          </w:tcPr>
          <w:p w14:paraId="2224F0F6" w14:textId="77777777" w:rsidR="00A63001" w:rsidRPr="00A63001" w:rsidRDefault="00A63001" w:rsidP="00A63001">
            <w:pPr>
              <w:rPr>
                <w:rFonts w:ascii="Times New Roman" w:eastAsia="Cambria Math" w:hAnsi="Cambria Math" w:cs="Cambria Math"/>
                <w:sz w:val="10"/>
                <w:szCs w:val="20"/>
                <w:lang w:eastAsia="es-PE" w:bidi="es-PE"/>
              </w:rPr>
            </w:pPr>
          </w:p>
        </w:tc>
        <w:tc>
          <w:tcPr>
            <w:tcW w:w="2121" w:type="dxa"/>
          </w:tcPr>
          <w:p w14:paraId="7E3CC8DB" w14:textId="77777777" w:rsidR="00A63001" w:rsidRPr="00A63001" w:rsidRDefault="00A63001" w:rsidP="00A63001">
            <w:pPr>
              <w:rPr>
                <w:rFonts w:ascii="Times New Roman" w:eastAsia="Cambria Math" w:hAnsi="Cambria Math" w:cs="Cambria Math"/>
                <w:sz w:val="10"/>
                <w:szCs w:val="20"/>
                <w:lang w:eastAsia="es-PE" w:bidi="es-PE"/>
              </w:rPr>
            </w:pPr>
          </w:p>
        </w:tc>
      </w:tr>
    </w:tbl>
    <w:p w14:paraId="7E7DB0D7" w14:textId="77777777" w:rsidR="00A63001" w:rsidRPr="00A63001" w:rsidRDefault="00A63001" w:rsidP="00A63001">
      <w:pPr>
        <w:widowControl w:val="0"/>
        <w:autoSpaceDE w:val="0"/>
        <w:autoSpaceDN w:val="0"/>
        <w:spacing w:before="5" w:after="0" w:line="240" w:lineRule="auto"/>
        <w:rPr>
          <w:rFonts w:ascii="Cambria Math" w:eastAsia="Cambria Math" w:hAnsi="Cambria Math" w:cs="Cambria Math"/>
          <w:sz w:val="14"/>
          <w:szCs w:val="18"/>
          <w:lang w:eastAsia="es-PE" w:bidi="es-PE"/>
        </w:rPr>
      </w:pPr>
    </w:p>
    <w:p w14:paraId="36F62576" w14:textId="77777777" w:rsidR="00A63001" w:rsidRPr="00A63001" w:rsidRDefault="00A63001" w:rsidP="00A63001">
      <w:pPr>
        <w:widowControl w:val="0"/>
        <w:numPr>
          <w:ilvl w:val="1"/>
          <w:numId w:val="7"/>
        </w:numPr>
        <w:tabs>
          <w:tab w:val="left" w:pos="1245"/>
        </w:tabs>
        <w:autoSpaceDE w:val="0"/>
        <w:autoSpaceDN w:val="0"/>
        <w:spacing w:before="1" w:after="0" w:line="237" w:lineRule="auto"/>
        <w:ind w:left="1256" w:right="252" w:hanging="361"/>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Indicar si en los últimos doce (12) meses han asesorado o defendido, o asesora o defiende legalmente, a alguna organización o empresas en el marco </w:t>
      </w:r>
      <w:r w:rsidRPr="00A63001">
        <w:rPr>
          <w:rFonts w:ascii="Cambria Math" w:eastAsia="Cambria Math" w:hAnsi="Cambria Math" w:cs="Cambria Math"/>
          <w:spacing w:val="-3"/>
          <w:sz w:val="14"/>
          <w:szCs w:val="20"/>
          <w:lang w:eastAsia="es-PE" w:bidi="es-PE"/>
        </w:rPr>
        <w:t xml:space="preserve">de </w:t>
      </w:r>
      <w:r w:rsidRPr="00A63001">
        <w:rPr>
          <w:rFonts w:ascii="Cambria Math" w:eastAsia="Cambria Math" w:hAnsi="Cambria Math" w:cs="Cambria Math"/>
          <w:sz w:val="14"/>
          <w:szCs w:val="20"/>
          <w:lang w:eastAsia="es-PE" w:bidi="es-PE"/>
        </w:rPr>
        <w:t xml:space="preserve">un proceso legal que </w:t>
      </w:r>
      <w:r w:rsidRPr="00A63001">
        <w:rPr>
          <w:rFonts w:ascii="Cambria Math" w:eastAsia="Cambria Math" w:hAnsi="Cambria Math" w:cs="Cambria Math"/>
          <w:spacing w:val="-3"/>
          <w:sz w:val="14"/>
          <w:szCs w:val="20"/>
          <w:lang w:eastAsia="es-PE" w:bidi="es-PE"/>
        </w:rPr>
        <w:t xml:space="preserve">se </w:t>
      </w:r>
      <w:r w:rsidRPr="00A63001">
        <w:rPr>
          <w:rFonts w:ascii="Cambria Math" w:eastAsia="Cambria Math" w:hAnsi="Cambria Math" w:cs="Cambria Math"/>
          <w:sz w:val="14"/>
          <w:szCs w:val="20"/>
          <w:lang w:eastAsia="es-PE" w:bidi="es-PE"/>
        </w:rPr>
        <w:t xml:space="preserve">tenga con PETROPERÚ S.A. que genere un conflicto de intereses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pacing w:val="-7"/>
          <w:sz w:val="14"/>
          <w:szCs w:val="20"/>
          <w:lang w:eastAsia="es-PE" w:bidi="es-PE"/>
        </w:rPr>
        <w:t xml:space="preserve"> </w:t>
      </w:r>
      <w:r w:rsidRPr="00A63001">
        <w:rPr>
          <w:rFonts w:ascii="Cambria Math" w:eastAsia="Cambria Math" w:hAnsi="Cambria Math" w:cs="Cambria Math"/>
          <w:sz w:val="14"/>
          <w:szCs w:val="20"/>
          <w:lang w:eastAsia="es-PE" w:bidi="es-PE"/>
        </w:rPr>
        <w:t>………………:</w:t>
      </w:r>
    </w:p>
    <w:p w14:paraId="1C07F55D"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410112F0" w14:textId="77777777" w:rsidTr="00F11CEB">
        <w:trPr>
          <w:trHeight w:val="190"/>
        </w:trPr>
        <w:tc>
          <w:tcPr>
            <w:tcW w:w="3233" w:type="dxa"/>
          </w:tcPr>
          <w:p w14:paraId="785CADEC"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16893F55"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2A4F5874"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4806B9F7" w14:textId="77777777" w:rsidTr="00F11CEB">
        <w:trPr>
          <w:trHeight w:val="186"/>
        </w:trPr>
        <w:tc>
          <w:tcPr>
            <w:tcW w:w="3233" w:type="dxa"/>
          </w:tcPr>
          <w:p w14:paraId="61404EE3" w14:textId="77777777" w:rsidR="00A63001" w:rsidRPr="00A63001" w:rsidRDefault="00A63001" w:rsidP="00A63001">
            <w:pPr>
              <w:ind w:left="-430"/>
              <w:rPr>
                <w:rFonts w:ascii="Times New Roman" w:eastAsia="Cambria Math" w:hAnsi="Cambria Math" w:cs="Cambria Math"/>
                <w:sz w:val="10"/>
                <w:szCs w:val="20"/>
                <w:lang w:eastAsia="es-PE" w:bidi="es-PE"/>
              </w:rPr>
            </w:pPr>
          </w:p>
        </w:tc>
        <w:tc>
          <w:tcPr>
            <w:tcW w:w="2553" w:type="dxa"/>
          </w:tcPr>
          <w:p w14:paraId="7B1F422A"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793A2E14"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6C1E5167" w14:textId="77777777" w:rsidTr="00F11CEB">
        <w:trPr>
          <w:trHeight w:val="566"/>
        </w:trPr>
        <w:tc>
          <w:tcPr>
            <w:tcW w:w="8507" w:type="dxa"/>
            <w:gridSpan w:val="3"/>
          </w:tcPr>
          <w:p w14:paraId="45190695" w14:textId="77777777" w:rsidR="00A63001" w:rsidRPr="00A63001" w:rsidRDefault="00A63001" w:rsidP="00A63001">
            <w:pPr>
              <w:spacing w:line="187" w:lineRule="exact"/>
              <w:ind w:left="106" w:hanging="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6225BD00"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5CD08815" w14:textId="77777777" w:rsidR="00A63001" w:rsidRPr="00A63001" w:rsidRDefault="00A63001" w:rsidP="00A63001">
      <w:pPr>
        <w:widowControl w:val="0"/>
        <w:numPr>
          <w:ilvl w:val="1"/>
          <w:numId w:val="7"/>
        </w:numPr>
        <w:tabs>
          <w:tab w:val="left" w:pos="1244"/>
          <w:tab w:val="left" w:pos="1245"/>
        </w:tabs>
        <w:autoSpaceDE w:val="0"/>
        <w:autoSpaceDN w:val="0"/>
        <w:spacing w:after="0" w:line="186" w:lineRule="exact"/>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Indicar si tiene intereses de índole económico, comercial o político que entren en conflicto con los intereses de</w:t>
      </w:r>
      <w:r w:rsidRPr="00A63001">
        <w:rPr>
          <w:rFonts w:ascii="Cambria Math" w:eastAsia="Cambria Math" w:hAnsi="Cambria Math" w:cs="Cambria Math"/>
          <w:spacing w:val="-20"/>
          <w:sz w:val="14"/>
          <w:szCs w:val="20"/>
          <w:lang w:eastAsia="es-PE" w:bidi="es-PE"/>
        </w:rPr>
        <w:t xml:space="preserve"> </w:t>
      </w:r>
      <w:r w:rsidRPr="00A63001">
        <w:rPr>
          <w:rFonts w:ascii="Cambria Math" w:eastAsia="Cambria Math" w:hAnsi="Cambria Math" w:cs="Cambria Math"/>
          <w:sz w:val="14"/>
          <w:szCs w:val="20"/>
          <w:lang w:eastAsia="es-PE" w:bidi="es-PE"/>
        </w:rPr>
        <w:t>PETROPERÚ</w:t>
      </w:r>
    </w:p>
    <w:p w14:paraId="47017AB9" w14:textId="77777777" w:rsidR="00A63001" w:rsidRPr="00A63001" w:rsidRDefault="00A63001" w:rsidP="00A63001">
      <w:pPr>
        <w:widowControl w:val="0"/>
        <w:autoSpaceDE w:val="0"/>
        <w:autoSpaceDN w:val="0"/>
        <w:spacing w:after="0" w:line="186" w:lineRule="exact"/>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S.A. en la ejecución contractual derivada del Proceso </w:t>
      </w:r>
      <w:proofErr w:type="spellStart"/>
      <w:r w:rsidRPr="00A63001">
        <w:rPr>
          <w:rFonts w:ascii="Cambria Math" w:eastAsia="Cambria Math" w:hAnsi="Cambria Math" w:cs="Cambria Math"/>
          <w:sz w:val="14"/>
          <w:szCs w:val="20"/>
          <w:lang w:eastAsia="es-PE" w:bidi="es-PE"/>
        </w:rPr>
        <w:t>N°</w:t>
      </w:r>
      <w:proofErr w:type="spellEnd"/>
      <w:r w:rsidRPr="00A63001">
        <w:rPr>
          <w:rFonts w:ascii="Cambria Math" w:eastAsia="Cambria Math" w:hAnsi="Cambria Math" w:cs="Cambria Math"/>
          <w:sz w:val="14"/>
          <w:szCs w:val="20"/>
          <w:lang w:eastAsia="es-PE" w:bidi="es-PE"/>
        </w:rPr>
        <w:t xml:space="preserve"> ………………:</w:t>
      </w:r>
    </w:p>
    <w:p w14:paraId="1ECDF708" w14:textId="77777777" w:rsidR="00A63001" w:rsidRPr="00A63001" w:rsidRDefault="00A63001" w:rsidP="00A63001">
      <w:pPr>
        <w:widowControl w:val="0"/>
        <w:autoSpaceDE w:val="0"/>
        <w:autoSpaceDN w:val="0"/>
        <w:spacing w:before="8" w:after="1" w:line="240" w:lineRule="auto"/>
        <w:rPr>
          <w:rFonts w:ascii="Cambria Math" w:eastAsia="Cambria Math" w:hAnsi="Cambria Math" w:cs="Cambria Math"/>
          <w:sz w:val="13"/>
          <w:szCs w:val="18"/>
          <w:lang w:eastAsia="es-PE" w:bidi="es-PE"/>
        </w:rPr>
      </w:pPr>
    </w:p>
    <w:tbl>
      <w:tblPr>
        <w:tblStyle w:val="TableNormal"/>
        <w:tblW w:w="8507" w:type="dxa"/>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33"/>
        <w:gridCol w:w="2553"/>
        <w:gridCol w:w="2721"/>
      </w:tblGrid>
      <w:tr w:rsidR="00A63001" w:rsidRPr="00A63001" w14:paraId="1BDE0A0E" w14:textId="77777777" w:rsidTr="00F11CEB">
        <w:trPr>
          <w:trHeight w:val="190"/>
        </w:trPr>
        <w:tc>
          <w:tcPr>
            <w:tcW w:w="3233" w:type="dxa"/>
          </w:tcPr>
          <w:p w14:paraId="5E8AAFFE" w14:textId="77777777" w:rsidR="00A63001" w:rsidRPr="00A63001" w:rsidRDefault="00A63001" w:rsidP="00A63001">
            <w:pPr>
              <w:spacing w:before="3" w:line="167" w:lineRule="exact"/>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PERSONA/EMPRESA</w:t>
            </w:r>
          </w:p>
        </w:tc>
        <w:tc>
          <w:tcPr>
            <w:tcW w:w="2553" w:type="dxa"/>
          </w:tcPr>
          <w:p w14:paraId="098E850F"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RUC / DNI</w:t>
            </w:r>
          </w:p>
        </w:tc>
        <w:tc>
          <w:tcPr>
            <w:tcW w:w="2721" w:type="dxa"/>
          </w:tcPr>
          <w:p w14:paraId="3B934580" w14:textId="77777777" w:rsidR="00A63001" w:rsidRPr="00A63001" w:rsidRDefault="00A63001" w:rsidP="00A63001">
            <w:pPr>
              <w:spacing w:before="3" w:line="167" w:lineRule="exact"/>
              <w:ind w:left="10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RELACIÓN</w:t>
            </w:r>
          </w:p>
        </w:tc>
      </w:tr>
      <w:tr w:rsidR="00A63001" w:rsidRPr="00A63001" w14:paraId="730D6072" w14:textId="77777777" w:rsidTr="00F11CEB">
        <w:trPr>
          <w:trHeight w:val="186"/>
        </w:trPr>
        <w:tc>
          <w:tcPr>
            <w:tcW w:w="3233" w:type="dxa"/>
          </w:tcPr>
          <w:p w14:paraId="30348AA9" w14:textId="77777777" w:rsidR="00A63001" w:rsidRPr="00A63001" w:rsidRDefault="00A63001" w:rsidP="00A63001">
            <w:pPr>
              <w:ind w:firstLine="31"/>
              <w:rPr>
                <w:rFonts w:ascii="Times New Roman" w:eastAsia="Cambria Math" w:hAnsi="Cambria Math" w:cs="Cambria Math"/>
                <w:sz w:val="10"/>
                <w:szCs w:val="20"/>
                <w:lang w:eastAsia="es-PE" w:bidi="es-PE"/>
              </w:rPr>
            </w:pPr>
          </w:p>
        </w:tc>
        <w:tc>
          <w:tcPr>
            <w:tcW w:w="2553" w:type="dxa"/>
          </w:tcPr>
          <w:p w14:paraId="6AB84B7C" w14:textId="77777777" w:rsidR="00A63001" w:rsidRPr="00A63001" w:rsidRDefault="00A63001" w:rsidP="00A63001">
            <w:pPr>
              <w:rPr>
                <w:rFonts w:ascii="Times New Roman" w:eastAsia="Cambria Math" w:hAnsi="Cambria Math" w:cs="Cambria Math"/>
                <w:sz w:val="10"/>
                <w:szCs w:val="20"/>
                <w:lang w:eastAsia="es-PE" w:bidi="es-PE"/>
              </w:rPr>
            </w:pPr>
          </w:p>
        </w:tc>
        <w:tc>
          <w:tcPr>
            <w:tcW w:w="2721" w:type="dxa"/>
          </w:tcPr>
          <w:p w14:paraId="3B34C8F0" w14:textId="77777777" w:rsidR="00A63001" w:rsidRPr="00A63001" w:rsidRDefault="00A63001" w:rsidP="00A63001">
            <w:pPr>
              <w:rPr>
                <w:rFonts w:ascii="Times New Roman" w:eastAsia="Cambria Math" w:hAnsi="Cambria Math" w:cs="Cambria Math"/>
                <w:sz w:val="10"/>
                <w:szCs w:val="20"/>
                <w:lang w:eastAsia="es-PE" w:bidi="es-PE"/>
              </w:rPr>
            </w:pPr>
          </w:p>
        </w:tc>
      </w:tr>
      <w:tr w:rsidR="00A63001" w:rsidRPr="00A63001" w14:paraId="42C41262" w14:textId="77777777" w:rsidTr="00F11CEB">
        <w:trPr>
          <w:trHeight w:val="565"/>
        </w:trPr>
        <w:tc>
          <w:tcPr>
            <w:tcW w:w="8507" w:type="dxa"/>
            <w:gridSpan w:val="3"/>
          </w:tcPr>
          <w:p w14:paraId="6339FDA2" w14:textId="77777777" w:rsidR="00A63001" w:rsidRPr="00A63001" w:rsidRDefault="00A63001" w:rsidP="00A63001">
            <w:pPr>
              <w:spacing w:before="2"/>
              <w:ind w:left="106" w:firstLine="31"/>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DESCRIPCIÓN DE LA SITUACIÓN:</w:t>
            </w:r>
          </w:p>
        </w:tc>
      </w:tr>
    </w:tbl>
    <w:p w14:paraId="77020DF8"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24DED12A" w14:textId="77777777" w:rsidR="00A63001" w:rsidRPr="00A63001" w:rsidRDefault="00A63001" w:rsidP="00A63001">
      <w:pPr>
        <w:widowControl w:val="0"/>
        <w:numPr>
          <w:ilvl w:val="1"/>
          <w:numId w:val="7"/>
        </w:numPr>
        <w:tabs>
          <w:tab w:val="left" w:pos="1244"/>
          <w:tab w:val="left" w:pos="1245"/>
        </w:tabs>
        <w:autoSpaceDE w:val="0"/>
        <w:autoSpaceDN w:val="0"/>
        <w:spacing w:after="0" w:line="240" w:lineRule="auto"/>
        <w:jc w:val="both"/>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 xml:space="preserve">Otra información relevante que considere necesario declarar y que pueda significar un potencial conflicto </w:t>
      </w:r>
      <w:r w:rsidRPr="00A63001">
        <w:rPr>
          <w:rFonts w:ascii="Cambria Math" w:eastAsia="Cambria Math" w:hAnsi="Cambria Math" w:cs="Cambria Math"/>
          <w:spacing w:val="-3"/>
          <w:sz w:val="14"/>
          <w:szCs w:val="20"/>
          <w:lang w:eastAsia="es-PE" w:bidi="es-PE"/>
        </w:rPr>
        <w:t>de</w:t>
      </w:r>
      <w:r w:rsidRPr="00A63001">
        <w:rPr>
          <w:rFonts w:ascii="Cambria Math" w:eastAsia="Cambria Math" w:hAnsi="Cambria Math" w:cs="Cambria Math"/>
          <w:spacing w:val="-12"/>
          <w:sz w:val="14"/>
          <w:szCs w:val="20"/>
          <w:lang w:eastAsia="es-PE" w:bidi="es-PE"/>
        </w:rPr>
        <w:t xml:space="preserve"> </w:t>
      </w:r>
      <w:r w:rsidRPr="00A63001">
        <w:rPr>
          <w:rFonts w:ascii="Cambria Math" w:eastAsia="Cambria Math" w:hAnsi="Cambria Math" w:cs="Cambria Math"/>
          <w:sz w:val="14"/>
          <w:szCs w:val="20"/>
          <w:lang w:eastAsia="es-PE" w:bidi="es-PE"/>
        </w:rPr>
        <w:t>intereses:</w:t>
      </w:r>
    </w:p>
    <w:p w14:paraId="130B0BA8" w14:textId="77777777" w:rsidR="00A63001" w:rsidRPr="00A63001" w:rsidRDefault="00A63001" w:rsidP="00A63001">
      <w:pPr>
        <w:widowControl w:val="0"/>
        <w:autoSpaceDE w:val="0"/>
        <w:autoSpaceDN w:val="0"/>
        <w:spacing w:before="9" w:after="0" w:line="240" w:lineRule="auto"/>
        <w:rPr>
          <w:rFonts w:ascii="Cambria Math" w:eastAsia="Cambria Math" w:hAnsi="Cambria Math" w:cs="Cambria Math"/>
          <w:sz w:val="13"/>
          <w:szCs w:val="18"/>
          <w:lang w:eastAsia="es-PE" w:bidi="es-PE"/>
        </w:rPr>
      </w:pPr>
    </w:p>
    <w:p w14:paraId="29CAE5E1" w14:textId="77777777" w:rsidR="00A63001" w:rsidRPr="00A63001" w:rsidRDefault="00A63001" w:rsidP="00A63001">
      <w:pPr>
        <w:widowControl w:val="0"/>
        <w:autoSpaceDE w:val="0"/>
        <w:autoSpaceDN w:val="0"/>
        <w:spacing w:after="0" w:line="240" w:lineRule="auto"/>
        <w:ind w:left="1256"/>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w:t>
      </w:r>
    </w:p>
    <w:p w14:paraId="67E1A4E7" w14:textId="77777777" w:rsidR="00A63001" w:rsidRPr="00A63001" w:rsidRDefault="00A63001" w:rsidP="00A63001">
      <w:pPr>
        <w:widowControl w:val="0"/>
        <w:autoSpaceDE w:val="0"/>
        <w:autoSpaceDN w:val="0"/>
        <w:spacing w:before="1" w:after="0" w:line="240" w:lineRule="auto"/>
        <w:rPr>
          <w:rFonts w:ascii="Cambria Math" w:eastAsia="Cambria Math" w:hAnsi="Cambria Math" w:cs="Cambria Math"/>
          <w:sz w:val="14"/>
          <w:szCs w:val="18"/>
          <w:lang w:eastAsia="es-PE" w:bidi="es-PE"/>
        </w:rPr>
      </w:pPr>
    </w:p>
    <w:p w14:paraId="56802CA6" w14:textId="77777777" w:rsidR="00A63001" w:rsidRPr="00A63001" w:rsidRDefault="00A63001" w:rsidP="00A63001">
      <w:pPr>
        <w:widowControl w:val="0"/>
        <w:autoSpaceDE w:val="0"/>
        <w:autoSpaceDN w:val="0"/>
        <w:spacing w:after="0" w:line="240" w:lineRule="auto"/>
        <w:ind w:left="536" w:right="462"/>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0E3DCA61"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14"/>
          <w:szCs w:val="18"/>
          <w:lang w:eastAsia="es-PE" w:bidi="es-PE"/>
        </w:rPr>
      </w:pPr>
    </w:p>
    <w:p w14:paraId="73899831" w14:textId="77777777" w:rsidR="00A63001" w:rsidRPr="00A63001" w:rsidRDefault="00A63001" w:rsidP="00A63001">
      <w:pPr>
        <w:widowControl w:val="0"/>
        <w:autoSpaceDE w:val="0"/>
        <w:autoSpaceDN w:val="0"/>
        <w:spacing w:before="2" w:after="0" w:line="240" w:lineRule="auto"/>
        <w:rPr>
          <w:rFonts w:ascii="Cambria Math" w:eastAsia="Cambria Math" w:hAnsi="Cambria Math" w:cs="Cambria Math"/>
          <w:sz w:val="14"/>
          <w:szCs w:val="18"/>
          <w:lang w:eastAsia="es-PE" w:bidi="es-PE"/>
        </w:rPr>
      </w:pPr>
    </w:p>
    <w:p w14:paraId="00A08F68" w14:textId="77777777" w:rsidR="00A63001" w:rsidRPr="00A63001" w:rsidRDefault="00A63001" w:rsidP="00A63001">
      <w:pPr>
        <w:widowControl w:val="0"/>
        <w:autoSpaceDE w:val="0"/>
        <w:autoSpaceDN w:val="0"/>
        <w:spacing w:after="0" w:line="480" w:lineRule="auto"/>
        <w:ind w:left="536" w:right="3968"/>
        <w:rPr>
          <w:rFonts w:ascii="Cambria Math" w:eastAsia="Cambria Math" w:hAnsi="Cambria Math" w:cs="Cambria Math"/>
          <w:sz w:val="14"/>
          <w:szCs w:val="20"/>
          <w:lang w:eastAsia="es-PE" w:bidi="es-PE"/>
        </w:rPr>
      </w:pPr>
      <w:r w:rsidRPr="00A63001">
        <w:rPr>
          <w:rFonts w:ascii="Cambria Math" w:eastAsia="Cambria Math" w:hAnsi="Cambria Math" w:cs="Cambria Math"/>
          <w:sz w:val="14"/>
          <w:szCs w:val="20"/>
          <w:lang w:eastAsia="es-PE" w:bidi="es-PE"/>
        </w:rPr>
        <w:t>Nombre y firma del Representante Legal del Proveedor Razón Social o DNI</w:t>
      </w:r>
    </w:p>
    <w:p w14:paraId="2AAA4925" w14:textId="77777777" w:rsidR="00A63001" w:rsidRPr="00A63001" w:rsidRDefault="00A63001" w:rsidP="00A63001">
      <w:pPr>
        <w:widowControl w:val="0"/>
        <w:autoSpaceDE w:val="0"/>
        <w:autoSpaceDN w:val="0"/>
        <w:spacing w:after="0" w:line="240" w:lineRule="auto"/>
        <w:rPr>
          <w:rFonts w:ascii="Cambria Math" w:eastAsia="Cambria Math" w:hAnsi="Cambria Math" w:cs="Cambria Math"/>
          <w:sz w:val="20"/>
          <w:szCs w:val="20"/>
          <w:lang w:eastAsia="es-PE" w:bidi="es-PE"/>
        </w:rPr>
      </w:pPr>
    </w:p>
    <w:p w14:paraId="2752328D" w14:textId="77777777" w:rsidR="00A63001" w:rsidRDefault="00A63001" w:rsidP="00643A27">
      <w:pPr>
        <w:autoSpaceDE w:val="0"/>
        <w:autoSpaceDN w:val="0"/>
        <w:adjustRightInd w:val="0"/>
        <w:spacing w:after="0" w:line="240" w:lineRule="auto"/>
        <w:jc w:val="both"/>
        <w:rPr>
          <w:rFonts w:ascii="Arial" w:eastAsiaTheme="minorHAnsi" w:hAnsi="Arial" w:cs="Arial"/>
          <w:color w:val="000000"/>
          <w:sz w:val="20"/>
          <w:szCs w:val="20"/>
        </w:rPr>
      </w:pP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06C81932" w14:textId="28A41E11" w:rsidR="009509A1" w:rsidRPr="00ED1208" w:rsidRDefault="009509A1" w:rsidP="009509A1">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C948AC" w:rsidRPr="00C948AC">
        <w:rPr>
          <w:rFonts w:ascii="Arial" w:eastAsiaTheme="minorHAnsi" w:hAnsi="Arial" w:cs="Arial"/>
          <w:b/>
          <w:bCs/>
          <w:sz w:val="18"/>
          <w:lang w:val="es-ES"/>
        </w:rPr>
        <w:t>1000110635</w:t>
      </w:r>
    </w:p>
    <w:p w14:paraId="0B727822" w14:textId="48CC5242" w:rsidR="003C6305" w:rsidRPr="00B62B47" w:rsidRDefault="009509A1" w:rsidP="00B62B47">
      <w:pPr>
        <w:pStyle w:val="Default"/>
        <w:rPr>
          <w:rFonts w:ascii="Calibri" w:hAnsi="Calibri" w:cs="Calibri"/>
        </w:rPr>
      </w:pPr>
      <w:r w:rsidRPr="00ED1208">
        <w:rPr>
          <w:b/>
          <w:bCs/>
          <w:sz w:val="18"/>
          <w:lang w:val="es-ES"/>
        </w:rPr>
        <w:t xml:space="preserve">Objeto: </w:t>
      </w:r>
      <w:r w:rsidRPr="00ED1208">
        <w:rPr>
          <w:b/>
          <w:bCs/>
          <w:sz w:val="18"/>
          <w:lang w:val="es-ES"/>
        </w:rPr>
        <w:tab/>
      </w:r>
      <w:r w:rsidR="00646BAD" w:rsidRPr="00646BAD">
        <w:rPr>
          <w:b/>
          <w:bCs/>
          <w:sz w:val="18"/>
          <w:lang w:val="es-ES"/>
        </w:rPr>
        <w:t>SERVICIO DE DESHIERBE DE ZONAS OPERATIVAS DEL TERMINAL JULIACA</w:t>
      </w: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BA437" w14:textId="77777777" w:rsidR="005D4140" w:rsidRDefault="005D4140" w:rsidP="00DC3507">
      <w:pPr>
        <w:spacing w:after="0" w:line="240" w:lineRule="auto"/>
      </w:pPr>
      <w:r>
        <w:separator/>
      </w:r>
    </w:p>
  </w:endnote>
  <w:endnote w:type="continuationSeparator" w:id="0">
    <w:p w14:paraId="4171AD8C" w14:textId="77777777" w:rsidR="005D4140" w:rsidRDefault="005D4140"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E5D74" w14:textId="77777777" w:rsidR="005D4140" w:rsidRDefault="005D4140" w:rsidP="00DC3507">
      <w:pPr>
        <w:spacing w:after="0" w:line="240" w:lineRule="auto"/>
      </w:pPr>
      <w:r>
        <w:separator/>
      </w:r>
    </w:p>
  </w:footnote>
  <w:footnote w:type="continuationSeparator" w:id="0">
    <w:p w14:paraId="6EF985B3" w14:textId="77777777" w:rsidR="005D4140" w:rsidRDefault="005D4140"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6" w15:restartNumberingAfterBreak="0">
    <w:nsid w:val="6FC34EE6"/>
    <w:multiLevelType w:val="hybridMultilevel"/>
    <w:tmpl w:val="3BF0F7D8"/>
    <w:lvl w:ilvl="0" w:tplc="AE0485FA">
      <w:start w:val="1"/>
      <w:numFmt w:val="decimal"/>
      <w:lvlText w:val="%1."/>
      <w:lvlJc w:val="left"/>
      <w:pPr>
        <w:ind w:left="820" w:hanging="284"/>
      </w:pPr>
      <w:rPr>
        <w:rFonts w:ascii="Cambria Math" w:eastAsia="Cambria Math" w:hAnsi="Cambria Math" w:cs="Cambria Math" w:hint="default"/>
        <w:i/>
        <w:w w:val="94"/>
        <w:sz w:val="19"/>
        <w:szCs w:val="19"/>
        <w:lang w:val="es-PE" w:eastAsia="es-PE" w:bidi="es-PE"/>
      </w:rPr>
    </w:lvl>
    <w:lvl w:ilvl="1" w:tplc="6A9C6602">
      <w:start w:val="1"/>
      <w:numFmt w:val="decimal"/>
      <w:lvlText w:val="%2."/>
      <w:lvlJc w:val="left"/>
      <w:pPr>
        <w:ind w:left="1244" w:hanging="349"/>
      </w:pPr>
      <w:rPr>
        <w:rFonts w:ascii="Cambria Math" w:eastAsia="Cambria Math" w:hAnsi="Cambria Math" w:cs="Cambria Math" w:hint="default"/>
        <w:spacing w:val="-5"/>
        <w:w w:val="100"/>
        <w:sz w:val="16"/>
        <w:szCs w:val="16"/>
        <w:lang w:val="es-PE" w:eastAsia="es-PE" w:bidi="es-PE"/>
      </w:rPr>
    </w:lvl>
    <w:lvl w:ilvl="2" w:tplc="ED268E8A">
      <w:start w:val="1"/>
      <w:numFmt w:val="decimal"/>
      <w:lvlText w:val="%3."/>
      <w:lvlJc w:val="left"/>
      <w:pPr>
        <w:ind w:left="1464" w:hanging="360"/>
      </w:pPr>
      <w:rPr>
        <w:rFonts w:ascii="Cambria Math" w:eastAsia="Cambria Math" w:hAnsi="Cambria Math" w:cs="Cambria Math" w:hint="default"/>
        <w:i/>
        <w:spacing w:val="-2"/>
        <w:w w:val="96"/>
        <w:sz w:val="22"/>
        <w:szCs w:val="22"/>
        <w:lang w:val="es-PE" w:eastAsia="es-PE" w:bidi="es-PE"/>
      </w:rPr>
    </w:lvl>
    <w:lvl w:ilvl="3" w:tplc="EA9E6CF8">
      <w:numFmt w:val="bullet"/>
      <w:lvlText w:val="•"/>
      <w:lvlJc w:val="left"/>
      <w:pPr>
        <w:ind w:left="2546" w:hanging="360"/>
      </w:pPr>
      <w:rPr>
        <w:rFonts w:hint="default"/>
        <w:lang w:val="es-PE" w:eastAsia="es-PE" w:bidi="es-PE"/>
      </w:rPr>
    </w:lvl>
    <w:lvl w:ilvl="4" w:tplc="DF24225C">
      <w:numFmt w:val="bullet"/>
      <w:lvlText w:val="•"/>
      <w:lvlJc w:val="left"/>
      <w:pPr>
        <w:ind w:left="3632" w:hanging="360"/>
      </w:pPr>
      <w:rPr>
        <w:rFonts w:hint="default"/>
        <w:lang w:val="es-PE" w:eastAsia="es-PE" w:bidi="es-PE"/>
      </w:rPr>
    </w:lvl>
    <w:lvl w:ilvl="5" w:tplc="ACCC7DC6">
      <w:numFmt w:val="bullet"/>
      <w:lvlText w:val="•"/>
      <w:lvlJc w:val="left"/>
      <w:pPr>
        <w:ind w:left="4718" w:hanging="360"/>
      </w:pPr>
      <w:rPr>
        <w:rFonts w:hint="default"/>
        <w:lang w:val="es-PE" w:eastAsia="es-PE" w:bidi="es-PE"/>
      </w:rPr>
    </w:lvl>
    <w:lvl w:ilvl="6" w:tplc="92AA2C62">
      <w:numFmt w:val="bullet"/>
      <w:lvlText w:val="•"/>
      <w:lvlJc w:val="left"/>
      <w:pPr>
        <w:ind w:left="5804" w:hanging="360"/>
      </w:pPr>
      <w:rPr>
        <w:rFonts w:hint="default"/>
        <w:lang w:val="es-PE" w:eastAsia="es-PE" w:bidi="es-PE"/>
      </w:rPr>
    </w:lvl>
    <w:lvl w:ilvl="7" w:tplc="38D0EC84">
      <w:numFmt w:val="bullet"/>
      <w:lvlText w:val="•"/>
      <w:lvlJc w:val="left"/>
      <w:pPr>
        <w:ind w:left="6890" w:hanging="360"/>
      </w:pPr>
      <w:rPr>
        <w:rFonts w:hint="default"/>
        <w:lang w:val="es-PE" w:eastAsia="es-PE" w:bidi="es-PE"/>
      </w:rPr>
    </w:lvl>
    <w:lvl w:ilvl="8" w:tplc="101082E4">
      <w:numFmt w:val="bullet"/>
      <w:lvlText w:val="•"/>
      <w:lvlJc w:val="left"/>
      <w:pPr>
        <w:ind w:left="7976" w:hanging="360"/>
      </w:pPr>
      <w:rPr>
        <w:rFonts w:hint="default"/>
        <w:lang w:val="es-PE" w:eastAsia="es-PE" w:bidi="es-PE"/>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463B0"/>
    <w:rsid w:val="00056EAC"/>
    <w:rsid w:val="000626E7"/>
    <w:rsid w:val="00076471"/>
    <w:rsid w:val="000838A9"/>
    <w:rsid w:val="000A3814"/>
    <w:rsid w:val="000B7551"/>
    <w:rsid w:val="000C57CD"/>
    <w:rsid w:val="00153EDC"/>
    <w:rsid w:val="0017289C"/>
    <w:rsid w:val="00176F64"/>
    <w:rsid w:val="002379AA"/>
    <w:rsid w:val="00283A3D"/>
    <w:rsid w:val="00324D38"/>
    <w:rsid w:val="00363348"/>
    <w:rsid w:val="00395A9F"/>
    <w:rsid w:val="003B2260"/>
    <w:rsid w:val="003C6305"/>
    <w:rsid w:val="003E31AD"/>
    <w:rsid w:val="003F06F1"/>
    <w:rsid w:val="00431CD3"/>
    <w:rsid w:val="00476DA6"/>
    <w:rsid w:val="004A2BAD"/>
    <w:rsid w:val="004A35F7"/>
    <w:rsid w:val="004E363A"/>
    <w:rsid w:val="00502D3C"/>
    <w:rsid w:val="00526B5C"/>
    <w:rsid w:val="0055507E"/>
    <w:rsid w:val="00562E5F"/>
    <w:rsid w:val="00565060"/>
    <w:rsid w:val="0056533C"/>
    <w:rsid w:val="00567FBE"/>
    <w:rsid w:val="00575218"/>
    <w:rsid w:val="00576D1C"/>
    <w:rsid w:val="00582A2E"/>
    <w:rsid w:val="005A17E0"/>
    <w:rsid w:val="005A50AB"/>
    <w:rsid w:val="005B7717"/>
    <w:rsid w:val="005D4140"/>
    <w:rsid w:val="005E49A6"/>
    <w:rsid w:val="005E64E8"/>
    <w:rsid w:val="00630423"/>
    <w:rsid w:val="00643A27"/>
    <w:rsid w:val="00646BAD"/>
    <w:rsid w:val="00655C9A"/>
    <w:rsid w:val="00697E4B"/>
    <w:rsid w:val="00706E45"/>
    <w:rsid w:val="007136A9"/>
    <w:rsid w:val="00736FF8"/>
    <w:rsid w:val="00762B07"/>
    <w:rsid w:val="008139F1"/>
    <w:rsid w:val="00817203"/>
    <w:rsid w:val="00853824"/>
    <w:rsid w:val="008A49E7"/>
    <w:rsid w:val="008C3836"/>
    <w:rsid w:val="008E443F"/>
    <w:rsid w:val="009304E5"/>
    <w:rsid w:val="009509A1"/>
    <w:rsid w:val="0097423A"/>
    <w:rsid w:val="00984076"/>
    <w:rsid w:val="009B3DAE"/>
    <w:rsid w:val="009B7B1C"/>
    <w:rsid w:val="009E70D2"/>
    <w:rsid w:val="00A00D69"/>
    <w:rsid w:val="00A33606"/>
    <w:rsid w:val="00A50C20"/>
    <w:rsid w:val="00A63001"/>
    <w:rsid w:val="00AA75EB"/>
    <w:rsid w:val="00B02F88"/>
    <w:rsid w:val="00B41EB7"/>
    <w:rsid w:val="00B5050A"/>
    <w:rsid w:val="00B62B47"/>
    <w:rsid w:val="00BA5286"/>
    <w:rsid w:val="00BD7602"/>
    <w:rsid w:val="00C22B1E"/>
    <w:rsid w:val="00C42E6A"/>
    <w:rsid w:val="00C93BD0"/>
    <w:rsid w:val="00C948AC"/>
    <w:rsid w:val="00CA2610"/>
    <w:rsid w:val="00D03713"/>
    <w:rsid w:val="00D4330B"/>
    <w:rsid w:val="00D6709A"/>
    <w:rsid w:val="00DC3507"/>
    <w:rsid w:val="00DE357D"/>
    <w:rsid w:val="00DF62C1"/>
    <w:rsid w:val="00E55601"/>
    <w:rsid w:val="00E61C85"/>
    <w:rsid w:val="00E95BE0"/>
    <w:rsid w:val="00EB61FC"/>
    <w:rsid w:val="00ED1208"/>
    <w:rsid w:val="00F96346"/>
    <w:rsid w:val="00FA02CB"/>
    <w:rsid w:val="00FB5073"/>
    <w:rsid w:val="00FD42FA"/>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table" w:customStyle="1" w:styleId="TableNormal">
    <w:name w:val="Table Normal"/>
    <w:uiPriority w:val="2"/>
    <w:semiHidden/>
    <w:unhideWhenUsed/>
    <w:qFormat/>
    <w:rsid w:val="00A6300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15</Pages>
  <Words>4659</Words>
  <Characters>25628</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Rosa Isabel Sichi Elias</cp:lastModifiedBy>
  <cp:revision>80</cp:revision>
  <dcterms:created xsi:type="dcterms:W3CDTF">2020-08-26T14:40:00Z</dcterms:created>
  <dcterms:modified xsi:type="dcterms:W3CDTF">2021-11-11T17:24:00Z</dcterms:modified>
</cp:coreProperties>
</file>