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8D58AFB" w14:textId="0E2723B2" w:rsidR="00F50E8A" w:rsidRPr="00F50E8A" w:rsidRDefault="00F50E8A" w:rsidP="00F50E8A">
      <w:pPr>
        <w:autoSpaceDE w:val="0"/>
        <w:autoSpaceDN w:val="0"/>
        <w:adjustRightInd w:val="0"/>
        <w:spacing w:after="0" w:line="240" w:lineRule="auto"/>
        <w:rPr>
          <w:rFonts w:ascii="Arial" w:hAnsi="Arial" w:cs="Arial"/>
          <w:b/>
          <w:bCs/>
          <w:color w:val="000000"/>
          <w:sz w:val="19"/>
          <w:szCs w:val="19"/>
          <w:lang w:eastAsia="es-PE"/>
        </w:rPr>
      </w:pPr>
      <w:r w:rsidRPr="00F50E8A">
        <w:rPr>
          <w:rFonts w:ascii="Arial" w:hAnsi="Arial" w:cs="Arial"/>
          <w:b/>
          <w:bCs/>
          <w:color w:val="000000"/>
          <w:sz w:val="19"/>
          <w:szCs w:val="19"/>
          <w:lang w:eastAsia="es-PE"/>
        </w:rPr>
        <w:t xml:space="preserve">Referencia: </w:t>
      </w:r>
      <w:r w:rsidRPr="00F50E8A">
        <w:rPr>
          <w:rFonts w:ascii="Arial" w:hAnsi="Arial" w:cs="Arial"/>
          <w:b/>
          <w:bCs/>
          <w:color w:val="000000"/>
          <w:sz w:val="19"/>
          <w:szCs w:val="19"/>
          <w:lang w:eastAsia="es-PE"/>
        </w:rPr>
        <w:tab/>
      </w:r>
      <w:r w:rsidRPr="00F50E8A">
        <w:rPr>
          <w:rFonts w:ascii="Arial" w:hAnsi="Arial" w:cs="Arial"/>
          <w:b/>
          <w:color w:val="0000FF"/>
          <w:sz w:val="19"/>
          <w:szCs w:val="19"/>
        </w:rPr>
        <w:t>NSR-</w:t>
      </w:r>
      <w:r w:rsidR="00827F92" w:rsidRPr="00827F92">
        <w:rPr>
          <w:rFonts w:ascii="Arial" w:hAnsi="Arial" w:cs="Arial"/>
          <w:b/>
          <w:color w:val="0000FF"/>
          <w:sz w:val="19"/>
          <w:szCs w:val="19"/>
        </w:rPr>
        <w:t>1000119714</w:t>
      </w:r>
      <w:r w:rsidR="006E03A0">
        <w:rPr>
          <w:rFonts w:ascii="Arial" w:hAnsi="Arial" w:cs="Arial"/>
          <w:b/>
          <w:color w:val="0000FF"/>
          <w:sz w:val="19"/>
          <w:szCs w:val="19"/>
        </w:rPr>
        <w:t>-2023</w:t>
      </w:r>
      <w:r w:rsidRPr="00F50E8A">
        <w:rPr>
          <w:rFonts w:ascii="Arial" w:hAnsi="Arial" w:cs="Arial"/>
          <w:b/>
          <w:color w:val="0000FF"/>
          <w:sz w:val="19"/>
          <w:szCs w:val="19"/>
        </w:rPr>
        <w:t xml:space="preserve">-OFP </w:t>
      </w:r>
      <w:r w:rsidRPr="00F50E8A">
        <w:rPr>
          <w:rFonts w:ascii="Arial" w:hAnsi="Arial" w:cs="Arial"/>
          <w:b/>
          <w:bCs/>
          <w:color w:val="0000FF"/>
          <w:sz w:val="19"/>
          <w:szCs w:val="19"/>
          <w:lang w:eastAsia="es-PE"/>
        </w:rPr>
        <w:t>/PETROPERÚ</w:t>
      </w:r>
      <w:r w:rsidRPr="00F50E8A">
        <w:rPr>
          <w:rFonts w:ascii="Arial" w:hAnsi="Arial" w:cs="Arial"/>
          <w:b/>
          <w:bCs/>
          <w:color w:val="000000"/>
          <w:sz w:val="19"/>
          <w:szCs w:val="19"/>
          <w:lang w:eastAsia="es-PE"/>
        </w:rPr>
        <w:t xml:space="preserve">    </w:t>
      </w:r>
    </w:p>
    <w:p w14:paraId="1341A397" w14:textId="77777777" w:rsidR="00F50E8A" w:rsidRPr="00F50E8A" w:rsidRDefault="00F50E8A" w:rsidP="00F50E8A">
      <w:pPr>
        <w:autoSpaceDE w:val="0"/>
        <w:autoSpaceDN w:val="0"/>
        <w:adjustRightInd w:val="0"/>
        <w:spacing w:after="0" w:line="240" w:lineRule="auto"/>
        <w:rPr>
          <w:rFonts w:ascii="Arial" w:hAnsi="Arial" w:cs="Arial"/>
          <w:b/>
          <w:bCs/>
          <w:color w:val="000000"/>
          <w:sz w:val="19"/>
          <w:szCs w:val="19"/>
          <w:lang w:eastAsia="es-PE"/>
        </w:rPr>
      </w:pPr>
    </w:p>
    <w:p w14:paraId="0E522DD2" w14:textId="77777777" w:rsidR="00302C38" w:rsidRPr="00302C38" w:rsidRDefault="00F50E8A" w:rsidP="00302C38">
      <w:pPr>
        <w:autoSpaceDE w:val="0"/>
        <w:autoSpaceDN w:val="0"/>
        <w:adjustRightInd w:val="0"/>
        <w:spacing w:after="0" w:line="240" w:lineRule="auto"/>
        <w:rPr>
          <w:rFonts w:ascii="Arial" w:hAnsi="Arial" w:cs="Arial"/>
          <w:b/>
          <w:color w:val="0000FF"/>
          <w:sz w:val="19"/>
          <w:szCs w:val="19"/>
        </w:rPr>
      </w:pPr>
      <w:r w:rsidRPr="00F50E8A">
        <w:rPr>
          <w:b/>
          <w:bCs/>
          <w:sz w:val="19"/>
          <w:szCs w:val="19"/>
        </w:rPr>
        <w:t xml:space="preserve">Objeto:    </w:t>
      </w:r>
      <w:r w:rsidR="00A22014" w:rsidRPr="00302C38">
        <w:rPr>
          <w:rFonts w:ascii="Arial" w:hAnsi="Arial" w:cs="Arial"/>
          <w:b/>
          <w:color w:val="0000FF"/>
          <w:sz w:val="19"/>
          <w:szCs w:val="19"/>
        </w:rPr>
        <w:tab/>
      </w:r>
      <w:r w:rsidR="00302C38" w:rsidRPr="00302C38">
        <w:rPr>
          <w:rFonts w:ascii="Arial" w:hAnsi="Arial" w:cs="Arial"/>
          <w:b/>
          <w:color w:val="0000FF"/>
          <w:sz w:val="19"/>
          <w:szCs w:val="19"/>
        </w:rPr>
        <w:t>ADQUISICIÓN DE TOKENS CRIPTOGRÁFICOS PARA SER USADOS EN EL SISTEMA DE</w:t>
      </w:r>
    </w:p>
    <w:p w14:paraId="675DA092" w14:textId="4ADD700E" w:rsidR="005B2878" w:rsidRPr="00302C38" w:rsidRDefault="00302C38" w:rsidP="00302C38">
      <w:pPr>
        <w:pStyle w:val="Default"/>
        <w:rPr>
          <w:rFonts w:eastAsia="Calibri"/>
          <w:b/>
          <w:color w:val="0000FF"/>
          <w:sz w:val="19"/>
          <w:szCs w:val="19"/>
        </w:rPr>
      </w:pPr>
      <w:r>
        <w:rPr>
          <w:rFonts w:eastAsia="Calibri"/>
          <w:b/>
          <w:color w:val="0000FF"/>
          <w:sz w:val="19"/>
          <w:szCs w:val="19"/>
        </w:rPr>
        <w:t xml:space="preserve">                          </w:t>
      </w:r>
      <w:r w:rsidRPr="00302C38">
        <w:rPr>
          <w:rFonts w:eastAsia="Calibri"/>
          <w:b/>
          <w:color w:val="0000FF"/>
          <w:sz w:val="19"/>
          <w:szCs w:val="19"/>
        </w:rPr>
        <w:t>TRÁMITE DOCUMENTARIO Y CORRESPONDENCIA – SISTCORR 2.0</w:t>
      </w:r>
    </w:p>
    <w:p w14:paraId="2803C024" w14:textId="77777777" w:rsidR="00B92A45" w:rsidRPr="00E94D2F" w:rsidRDefault="00B92A45" w:rsidP="00B92A45">
      <w:pPr>
        <w:pStyle w:val="Default"/>
        <w:rPr>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2"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2"/>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310B4216"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17F319D7" w14:textId="77777777" w:rsidR="006A6AF6" w:rsidRPr="00E94D2F" w:rsidRDefault="006A6AF6" w:rsidP="005B2878">
      <w:pPr>
        <w:autoSpaceDE w:val="0"/>
        <w:autoSpaceDN w:val="0"/>
        <w:adjustRightInd w:val="0"/>
        <w:jc w:val="center"/>
        <w:rPr>
          <w:rFonts w:ascii="Arial Narrow" w:hAnsi="Arial Narrow" w:cs="Arial"/>
          <w:b/>
          <w:sz w:val="19"/>
          <w:szCs w:val="19"/>
          <w:u w:val="single"/>
          <w:lang w:val="es-ES_tradnl" w:eastAsia="es-ES"/>
        </w:rPr>
      </w:pPr>
    </w:p>
    <w:p w14:paraId="12C8E011" w14:textId="77777777"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F48A473"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3" w:name="JD_m)Lasperso"/>
      <w:bookmarkEnd w:id="3"/>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4" w:name="JD_n)Lasp"/>
      <w:bookmarkEnd w:id="4"/>
      <w:r w:rsidRPr="00E94D2F">
        <w:rPr>
          <w:rFonts w:ascii="Arial" w:hAnsi="Arial" w:cs="Arial"/>
          <w:sz w:val="14"/>
          <w:szCs w:val="14"/>
        </w:rPr>
        <w:t xml:space="preserve">n) </w:t>
      </w:r>
      <w:bookmarkStart w:id="5" w:name="JD_doprocesodecontratacin,lasper"/>
      <w:bookmarkEnd w:id="5"/>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6" w:name="JD_esodecontratacin,lasperso"/>
      <w:bookmarkEnd w:id="6"/>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7" w:name="JD_snacionalesoextranjeras"/>
      <w:bookmarkEnd w:id="7"/>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2C1258EF" w14:textId="77777777" w:rsidR="005B2878" w:rsidRPr="00E94D2F" w:rsidRDefault="005B2878" w:rsidP="005B2878">
      <w:pPr>
        <w:rPr>
          <w:rFonts w:ascii="Arial" w:hAnsi="Arial"/>
          <w:b/>
          <w:sz w:val="16"/>
          <w:szCs w:val="16"/>
          <w:u w:val="single"/>
          <w:lang w:val="es-ES" w:eastAsia="es-ES"/>
        </w:rPr>
      </w:pPr>
      <w:r w:rsidRPr="00E94D2F">
        <w:rPr>
          <w:rFonts w:ascii="Arial" w:hAnsi="Arial"/>
          <w:b/>
          <w:sz w:val="19"/>
          <w:szCs w:val="19"/>
          <w:u w:val="single"/>
          <w:lang w:val="es-ES" w:eastAsia="es-ES"/>
        </w:rPr>
        <w:br w:type="page"/>
      </w:r>
    </w:p>
    <w:p w14:paraId="56EA8E82" w14:textId="77777777" w:rsidR="005B2878" w:rsidRPr="00E94D2F" w:rsidRDefault="005B2878" w:rsidP="005B2878">
      <w:pPr>
        <w:tabs>
          <w:tab w:val="left" w:pos="540"/>
        </w:tabs>
        <w:jc w:val="center"/>
        <w:rPr>
          <w:rFonts w:ascii="Arial" w:hAnsi="Arial"/>
          <w:b/>
          <w:sz w:val="18"/>
          <w:szCs w:val="18"/>
          <w:u w:val="single"/>
          <w:lang w:val="pt-BR"/>
        </w:rPr>
      </w:pPr>
    </w:p>
    <w:p w14:paraId="7F69E837"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EC65C4D" w14:textId="77777777" w:rsidR="00827F92" w:rsidRPr="00F50E8A" w:rsidRDefault="00827F92" w:rsidP="00827F92">
      <w:pPr>
        <w:autoSpaceDE w:val="0"/>
        <w:autoSpaceDN w:val="0"/>
        <w:adjustRightInd w:val="0"/>
        <w:spacing w:after="0" w:line="240" w:lineRule="auto"/>
        <w:rPr>
          <w:rFonts w:ascii="Arial" w:hAnsi="Arial" w:cs="Arial"/>
          <w:b/>
          <w:bCs/>
          <w:color w:val="000000"/>
          <w:sz w:val="19"/>
          <w:szCs w:val="19"/>
          <w:lang w:eastAsia="es-PE"/>
        </w:rPr>
      </w:pPr>
      <w:r w:rsidRPr="00F50E8A">
        <w:rPr>
          <w:rFonts w:ascii="Arial" w:hAnsi="Arial" w:cs="Arial"/>
          <w:b/>
          <w:bCs/>
          <w:color w:val="000000"/>
          <w:sz w:val="19"/>
          <w:szCs w:val="19"/>
          <w:lang w:eastAsia="es-PE"/>
        </w:rPr>
        <w:t xml:space="preserve">Referencia: </w:t>
      </w:r>
      <w:r w:rsidRPr="00F50E8A">
        <w:rPr>
          <w:rFonts w:ascii="Arial" w:hAnsi="Arial" w:cs="Arial"/>
          <w:b/>
          <w:bCs/>
          <w:color w:val="000000"/>
          <w:sz w:val="19"/>
          <w:szCs w:val="19"/>
          <w:lang w:eastAsia="es-PE"/>
        </w:rPr>
        <w:tab/>
      </w:r>
      <w:r w:rsidRPr="00F50E8A">
        <w:rPr>
          <w:rFonts w:ascii="Arial" w:hAnsi="Arial" w:cs="Arial"/>
          <w:b/>
          <w:color w:val="0000FF"/>
          <w:sz w:val="19"/>
          <w:szCs w:val="19"/>
        </w:rPr>
        <w:t>NSR-</w:t>
      </w:r>
      <w:r w:rsidRPr="00827F92">
        <w:rPr>
          <w:rFonts w:ascii="Arial" w:hAnsi="Arial" w:cs="Arial"/>
          <w:b/>
          <w:color w:val="0000FF"/>
          <w:sz w:val="19"/>
          <w:szCs w:val="19"/>
        </w:rPr>
        <w:t>1000119714</w:t>
      </w:r>
      <w:r>
        <w:rPr>
          <w:rFonts w:ascii="Arial" w:hAnsi="Arial" w:cs="Arial"/>
          <w:b/>
          <w:color w:val="0000FF"/>
          <w:sz w:val="19"/>
          <w:szCs w:val="19"/>
        </w:rPr>
        <w:t>-2023</w:t>
      </w:r>
      <w:r w:rsidRPr="00F50E8A">
        <w:rPr>
          <w:rFonts w:ascii="Arial" w:hAnsi="Arial" w:cs="Arial"/>
          <w:b/>
          <w:color w:val="0000FF"/>
          <w:sz w:val="19"/>
          <w:szCs w:val="19"/>
        </w:rPr>
        <w:t xml:space="preserve">-OFP </w:t>
      </w:r>
      <w:r w:rsidRPr="00F50E8A">
        <w:rPr>
          <w:rFonts w:ascii="Arial" w:hAnsi="Arial" w:cs="Arial"/>
          <w:b/>
          <w:bCs/>
          <w:color w:val="0000FF"/>
          <w:sz w:val="19"/>
          <w:szCs w:val="19"/>
          <w:lang w:eastAsia="es-PE"/>
        </w:rPr>
        <w:t>/PETROPERÚ</w:t>
      </w:r>
      <w:r w:rsidRPr="00F50E8A">
        <w:rPr>
          <w:rFonts w:ascii="Arial" w:hAnsi="Arial" w:cs="Arial"/>
          <w:b/>
          <w:bCs/>
          <w:color w:val="000000"/>
          <w:sz w:val="19"/>
          <w:szCs w:val="19"/>
          <w:lang w:eastAsia="es-PE"/>
        </w:rPr>
        <w:t xml:space="preserve">    </w:t>
      </w:r>
    </w:p>
    <w:p w14:paraId="3ACFC2DA" w14:textId="77777777" w:rsidR="00827F92" w:rsidRPr="00F50E8A" w:rsidRDefault="00827F92" w:rsidP="00827F92">
      <w:pPr>
        <w:autoSpaceDE w:val="0"/>
        <w:autoSpaceDN w:val="0"/>
        <w:adjustRightInd w:val="0"/>
        <w:spacing w:after="0" w:line="240" w:lineRule="auto"/>
        <w:rPr>
          <w:rFonts w:ascii="Arial" w:hAnsi="Arial" w:cs="Arial"/>
          <w:b/>
          <w:bCs/>
          <w:color w:val="000000"/>
          <w:sz w:val="19"/>
          <w:szCs w:val="19"/>
          <w:lang w:eastAsia="es-PE"/>
        </w:rPr>
      </w:pPr>
    </w:p>
    <w:p w14:paraId="4F72E69B" w14:textId="77777777" w:rsidR="00827F92" w:rsidRPr="00302C38" w:rsidRDefault="00827F92" w:rsidP="00827F92">
      <w:pPr>
        <w:autoSpaceDE w:val="0"/>
        <w:autoSpaceDN w:val="0"/>
        <w:adjustRightInd w:val="0"/>
        <w:spacing w:after="0" w:line="240" w:lineRule="auto"/>
        <w:rPr>
          <w:rFonts w:ascii="Arial" w:hAnsi="Arial" w:cs="Arial"/>
          <w:b/>
          <w:color w:val="0000FF"/>
          <w:sz w:val="19"/>
          <w:szCs w:val="19"/>
        </w:rPr>
      </w:pPr>
      <w:r w:rsidRPr="00F50E8A">
        <w:rPr>
          <w:b/>
          <w:bCs/>
          <w:sz w:val="19"/>
          <w:szCs w:val="19"/>
        </w:rPr>
        <w:t xml:space="preserve">Objeto:    </w:t>
      </w:r>
      <w:r w:rsidRPr="00302C38">
        <w:rPr>
          <w:rFonts w:ascii="Arial" w:hAnsi="Arial" w:cs="Arial"/>
          <w:b/>
          <w:color w:val="0000FF"/>
          <w:sz w:val="19"/>
          <w:szCs w:val="19"/>
        </w:rPr>
        <w:tab/>
        <w:t>ADQUISICIÓN DE TOKENS CRIPTOGRÁFICOS PARA SER USADOS EN EL SISTEMA DE</w:t>
      </w:r>
    </w:p>
    <w:p w14:paraId="0605B81B" w14:textId="77777777" w:rsidR="00827F92" w:rsidRPr="00302C38" w:rsidRDefault="00827F92" w:rsidP="00827F92">
      <w:pPr>
        <w:pStyle w:val="Default"/>
        <w:rPr>
          <w:rFonts w:eastAsia="Calibri"/>
          <w:b/>
          <w:color w:val="0000FF"/>
          <w:sz w:val="19"/>
          <w:szCs w:val="19"/>
        </w:rPr>
      </w:pPr>
      <w:r>
        <w:rPr>
          <w:rFonts w:eastAsia="Calibri"/>
          <w:b/>
          <w:color w:val="0000FF"/>
          <w:sz w:val="19"/>
          <w:szCs w:val="19"/>
        </w:rPr>
        <w:t xml:space="preserve">                          </w:t>
      </w:r>
      <w:r w:rsidRPr="00302C38">
        <w:rPr>
          <w:rFonts w:eastAsia="Calibri"/>
          <w:b/>
          <w:color w:val="0000FF"/>
          <w:sz w:val="19"/>
          <w:szCs w:val="19"/>
        </w:rPr>
        <w:t>TRÁMITE DOCUMENTARIO Y CORRESPONDENCIA – SISTCORR 2.0</w:t>
      </w:r>
    </w:p>
    <w:p w14:paraId="49134FA8" w14:textId="77777777" w:rsidR="005B2878" w:rsidRPr="00E94D2F" w:rsidRDefault="005B2878"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2484FC4D" w14:textId="77777777" w:rsidR="005B2878" w:rsidRPr="00E94D2F" w:rsidRDefault="005B2878" w:rsidP="005B2878">
      <w:pPr>
        <w:tabs>
          <w:tab w:val="left" w:pos="9000"/>
        </w:tabs>
        <w:spacing w:after="240"/>
        <w:jc w:val="center"/>
        <w:rPr>
          <w:rFonts w:ascii="Arial" w:hAnsi="Arial"/>
          <w:b/>
          <w:sz w:val="18"/>
          <w:szCs w:val="18"/>
          <w:u w:val="single"/>
        </w:rPr>
      </w:pPr>
    </w:p>
    <w:p w14:paraId="1CCFE6F9"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768ACE8" w14:textId="77777777" w:rsidR="00827F92" w:rsidRPr="00F50E8A" w:rsidRDefault="00827F92" w:rsidP="00827F92">
      <w:pPr>
        <w:autoSpaceDE w:val="0"/>
        <w:autoSpaceDN w:val="0"/>
        <w:adjustRightInd w:val="0"/>
        <w:spacing w:after="0" w:line="240" w:lineRule="auto"/>
        <w:rPr>
          <w:rFonts w:ascii="Arial" w:hAnsi="Arial" w:cs="Arial"/>
          <w:b/>
          <w:bCs/>
          <w:color w:val="000000"/>
          <w:sz w:val="19"/>
          <w:szCs w:val="19"/>
          <w:lang w:eastAsia="es-PE"/>
        </w:rPr>
      </w:pPr>
      <w:r w:rsidRPr="00F50E8A">
        <w:rPr>
          <w:rFonts w:ascii="Arial" w:hAnsi="Arial" w:cs="Arial"/>
          <w:b/>
          <w:bCs/>
          <w:color w:val="000000"/>
          <w:sz w:val="19"/>
          <w:szCs w:val="19"/>
          <w:lang w:eastAsia="es-PE"/>
        </w:rPr>
        <w:t xml:space="preserve">Referencia: </w:t>
      </w:r>
      <w:r w:rsidRPr="00F50E8A">
        <w:rPr>
          <w:rFonts w:ascii="Arial" w:hAnsi="Arial" w:cs="Arial"/>
          <w:b/>
          <w:bCs/>
          <w:color w:val="000000"/>
          <w:sz w:val="19"/>
          <w:szCs w:val="19"/>
          <w:lang w:eastAsia="es-PE"/>
        </w:rPr>
        <w:tab/>
      </w:r>
      <w:r w:rsidRPr="00F50E8A">
        <w:rPr>
          <w:rFonts w:ascii="Arial" w:hAnsi="Arial" w:cs="Arial"/>
          <w:b/>
          <w:color w:val="0000FF"/>
          <w:sz w:val="19"/>
          <w:szCs w:val="19"/>
        </w:rPr>
        <w:t>NSR-</w:t>
      </w:r>
      <w:r w:rsidRPr="00827F92">
        <w:rPr>
          <w:rFonts w:ascii="Arial" w:hAnsi="Arial" w:cs="Arial"/>
          <w:b/>
          <w:color w:val="0000FF"/>
          <w:sz w:val="19"/>
          <w:szCs w:val="19"/>
        </w:rPr>
        <w:t>1000119714</w:t>
      </w:r>
      <w:r>
        <w:rPr>
          <w:rFonts w:ascii="Arial" w:hAnsi="Arial" w:cs="Arial"/>
          <w:b/>
          <w:color w:val="0000FF"/>
          <w:sz w:val="19"/>
          <w:szCs w:val="19"/>
        </w:rPr>
        <w:t>-2023</w:t>
      </w:r>
      <w:r w:rsidRPr="00F50E8A">
        <w:rPr>
          <w:rFonts w:ascii="Arial" w:hAnsi="Arial" w:cs="Arial"/>
          <w:b/>
          <w:color w:val="0000FF"/>
          <w:sz w:val="19"/>
          <w:szCs w:val="19"/>
        </w:rPr>
        <w:t xml:space="preserve">-OFP </w:t>
      </w:r>
      <w:r w:rsidRPr="00F50E8A">
        <w:rPr>
          <w:rFonts w:ascii="Arial" w:hAnsi="Arial" w:cs="Arial"/>
          <w:b/>
          <w:bCs/>
          <w:color w:val="0000FF"/>
          <w:sz w:val="19"/>
          <w:szCs w:val="19"/>
          <w:lang w:eastAsia="es-PE"/>
        </w:rPr>
        <w:t>/PETROPERÚ</w:t>
      </w:r>
      <w:r w:rsidRPr="00F50E8A">
        <w:rPr>
          <w:rFonts w:ascii="Arial" w:hAnsi="Arial" w:cs="Arial"/>
          <w:b/>
          <w:bCs/>
          <w:color w:val="000000"/>
          <w:sz w:val="19"/>
          <w:szCs w:val="19"/>
          <w:lang w:eastAsia="es-PE"/>
        </w:rPr>
        <w:t xml:space="preserve">    </w:t>
      </w:r>
    </w:p>
    <w:p w14:paraId="05BE48F5" w14:textId="77777777" w:rsidR="00827F92" w:rsidRPr="00F50E8A" w:rsidRDefault="00827F92" w:rsidP="00827F92">
      <w:pPr>
        <w:autoSpaceDE w:val="0"/>
        <w:autoSpaceDN w:val="0"/>
        <w:adjustRightInd w:val="0"/>
        <w:spacing w:after="0" w:line="240" w:lineRule="auto"/>
        <w:rPr>
          <w:rFonts w:ascii="Arial" w:hAnsi="Arial" w:cs="Arial"/>
          <w:b/>
          <w:bCs/>
          <w:color w:val="000000"/>
          <w:sz w:val="19"/>
          <w:szCs w:val="19"/>
          <w:lang w:eastAsia="es-PE"/>
        </w:rPr>
      </w:pPr>
    </w:p>
    <w:p w14:paraId="7001867D" w14:textId="77777777" w:rsidR="00827F92" w:rsidRPr="00302C38" w:rsidRDefault="00827F92" w:rsidP="00827F92">
      <w:pPr>
        <w:autoSpaceDE w:val="0"/>
        <w:autoSpaceDN w:val="0"/>
        <w:adjustRightInd w:val="0"/>
        <w:spacing w:after="0" w:line="240" w:lineRule="auto"/>
        <w:rPr>
          <w:rFonts w:ascii="Arial" w:hAnsi="Arial" w:cs="Arial"/>
          <w:b/>
          <w:color w:val="0000FF"/>
          <w:sz w:val="19"/>
          <w:szCs w:val="19"/>
        </w:rPr>
      </w:pPr>
      <w:r w:rsidRPr="00F50E8A">
        <w:rPr>
          <w:b/>
          <w:bCs/>
          <w:sz w:val="19"/>
          <w:szCs w:val="19"/>
        </w:rPr>
        <w:t xml:space="preserve">Objeto:    </w:t>
      </w:r>
      <w:r w:rsidRPr="00302C38">
        <w:rPr>
          <w:rFonts w:ascii="Arial" w:hAnsi="Arial" w:cs="Arial"/>
          <w:b/>
          <w:color w:val="0000FF"/>
          <w:sz w:val="19"/>
          <w:szCs w:val="19"/>
        </w:rPr>
        <w:tab/>
        <w:t>ADQUISICIÓN DE TOKENS CRIPTOGRÁFICOS PARA SER USADOS EN EL SISTEMA DE</w:t>
      </w:r>
    </w:p>
    <w:p w14:paraId="05915F0D" w14:textId="77777777" w:rsidR="00827F92" w:rsidRPr="00302C38" w:rsidRDefault="00827F92" w:rsidP="00827F92">
      <w:pPr>
        <w:pStyle w:val="Default"/>
        <w:rPr>
          <w:rFonts w:eastAsia="Calibri"/>
          <w:b/>
          <w:color w:val="0000FF"/>
          <w:sz w:val="19"/>
          <w:szCs w:val="19"/>
        </w:rPr>
      </w:pPr>
      <w:r>
        <w:rPr>
          <w:rFonts w:eastAsia="Calibri"/>
          <w:b/>
          <w:color w:val="0000FF"/>
          <w:sz w:val="19"/>
          <w:szCs w:val="19"/>
        </w:rPr>
        <w:t xml:space="preserve">                          </w:t>
      </w:r>
      <w:r w:rsidRPr="00302C38">
        <w:rPr>
          <w:rFonts w:eastAsia="Calibri"/>
          <w:b/>
          <w:color w:val="0000FF"/>
          <w:sz w:val="19"/>
          <w:szCs w:val="19"/>
        </w:rPr>
        <w:t>TRÁMITE DOCUMENTARIO Y CORRESPONDENCIA – SISTCORR 2.0</w:t>
      </w:r>
    </w:p>
    <w:p w14:paraId="19C342CC" w14:textId="77777777"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464BCAD0" w14:textId="77777777" w:rsidR="005B2878" w:rsidRPr="00E94D2F" w:rsidRDefault="005B2878" w:rsidP="005B2878">
      <w:pPr>
        <w:tabs>
          <w:tab w:val="left" w:pos="540"/>
        </w:tabs>
        <w:jc w:val="center"/>
        <w:rPr>
          <w:rFonts w:ascii="Arial" w:hAnsi="Arial"/>
          <w:b/>
          <w:sz w:val="18"/>
          <w:szCs w:val="18"/>
          <w:u w:val="single"/>
          <w:lang w:val="pt-BR"/>
        </w:rPr>
      </w:pPr>
    </w:p>
    <w:p w14:paraId="64B07782" w14:textId="77777777" w:rsidR="005B2878" w:rsidRPr="00E94D2F" w:rsidRDefault="005B2878" w:rsidP="005B2878">
      <w:pPr>
        <w:tabs>
          <w:tab w:val="left" w:pos="540"/>
        </w:tabs>
        <w:jc w:val="center"/>
        <w:rPr>
          <w:rFonts w:ascii="Arial" w:hAnsi="Arial"/>
          <w:b/>
          <w:sz w:val="18"/>
          <w:szCs w:val="18"/>
          <w:u w:val="single"/>
          <w:lang w:val="pt-BR"/>
        </w:rPr>
      </w:pP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2E17832E" w14:textId="77777777" w:rsidR="00827F92" w:rsidRPr="00E94D2F" w:rsidRDefault="00827F92" w:rsidP="00827F92">
      <w:pPr>
        <w:tabs>
          <w:tab w:val="left" w:pos="1418"/>
        </w:tabs>
        <w:autoSpaceDE w:val="0"/>
        <w:autoSpaceDN w:val="0"/>
        <w:adjustRightInd w:val="0"/>
        <w:rPr>
          <w:rFonts w:ascii="Arial" w:eastAsiaTheme="minorHAnsi" w:hAnsi="Arial" w:cs="Arial"/>
          <w:b/>
          <w:bCs/>
          <w:color w:val="000000"/>
          <w:sz w:val="18"/>
          <w:lang w:val="es-ES"/>
        </w:rPr>
      </w:pPr>
    </w:p>
    <w:p w14:paraId="571036D4" w14:textId="77777777" w:rsidR="00827F92" w:rsidRPr="00F50E8A" w:rsidRDefault="00827F92" w:rsidP="00827F92">
      <w:pPr>
        <w:autoSpaceDE w:val="0"/>
        <w:autoSpaceDN w:val="0"/>
        <w:adjustRightInd w:val="0"/>
        <w:spacing w:after="0" w:line="240" w:lineRule="auto"/>
        <w:rPr>
          <w:rFonts w:ascii="Arial" w:hAnsi="Arial" w:cs="Arial"/>
          <w:b/>
          <w:bCs/>
          <w:color w:val="000000"/>
          <w:sz w:val="19"/>
          <w:szCs w:val="19"/>
          <w:lang w:eastAsia="es-PE"/>
        </w:rPr>
      </w:pPr>
      <w:r w:rsidRPr="00F50E8A">
        <w:rPr>
          <w:rFonts w:ascii="Arial" w:hAnsi="Arial" w:cs="Arial"/>
          <w:b/>
          <w:bCs/>
          <w:color w:val="000000"/>
          <w:sz w:val="19"/>
          <w:szCs w:val="19"/>
          <w:lang w:eastAsia="es-PE"/>
        </w:rPr>
        <w:t xml:space="preserve">Referencia: </w:t>
      </w:r>
      <w:r w:rsidRPr="00F50E8A">
        <w:rPr>
          <w:rFonts w:ascii="Arial" w:hAnsi="Arial" w:cs="Arial"/>
          <w:b/>
          <w:bCs/>
          <w:color w:val="000000"/>
          <w:sz w:val="19"/>
          <w:szCs w:val="19"/>
          <w:lang w:eastAsia="es-PE"/>
        </w:rPr>
        <w:tab/>
      </w:r>
      <w:r w:rsidRPr="00F50E8A">
        <w:rPr>
          <w:rFonts w:ascii="Arial" w:hAnsi="Arial" w:cs="Arial"/>
          <w:b/>
          <w:color w:val="0000FF"/>
          <w:sz w:val="19"/>
          <w:szCs w:val="19"/>
        </w:rPr>
        <w:t>NSR-</w:t>
      </w:r>
      <w:r w:rsidRPr="00827F92">
        <w:rPr>
          <w:rFonts w:ascii="Arial" w:hAnsi="Arial" w:cs="Arial"/>
          <w:b/>
          <w:color w:val="0000FF"/>
          <w:sz w:val="19"/>
          <w:szCs w:val="19"/>
        </w:rPr>
        <w:t>1000119714</w:t>
      </w:r>
      <w:r>
        <w:rPr>
          <w:rFonts w:ascii="Arial" w:hAnsi="Arial" w:cs="Arial"/>
          <w:b/>
          <w:color w:val="0000FF"/>
          <w:sz w:val="19"/>
          <w:szCs w:val="19"/>
        </w:rPr>
        <w:t>-2023</w:t>
      </w:r>
      <w:r w:rsidRPr="00F50E8A">
        <w:rPr>
          <w:rFonts w:ascii="Arial" w:hAnsi="Arial" w:cs="Arial"/>
          <w:b/>
          <w:color w:val="0000FF"/>
          <w:sz w:val="19"/>
          <w:szCs w:val="19"/>
        </w:rPr>
        <w:t xml:space="preserve">-OFP </w:t>
      </w:r>
      <w:r w:rsidRPr="00F50E8A">
        <w:rPr>
          <w:rFonts w:ascii="Arial" w:hAnsi="Arial" w:cs="Arial"/>
          <w:b/>
          <w:bCs/>
          <w:color w:val="0000FF"/>
          <w:sz w:val="19"/>
          <w:szCs w:val="19"/>
          <w:lang w:eastAsia="es-PE"/>
        </w:rPr>
        <w:t>/PETROPERÚ</w:t>
      </w:r>
      <w:r w:rsidRPr="00F50E8A">
        <w:rPr>
          <w:rFonts w:ascii="Arial" w:hAnsi="Arial" w:cs="Arial"/>
          <w:b/>
          <w:bCs/>
          <w:color w:val="000000"/>
          <w:sz w:val="19"/>
          <w:szCs w:val="19"/>
          <w:lang w:eastAsia="es-PE"/>
        </w:rPr>
        <w:t xml:space="preserve">    </w:t>
      </w:r>
    </w:p>
    <w:p w14:paraId="241448EC" w14:textId="77777777" w:rsidR="00827F92" w:rsidRPr="00F50E8A" w:rsidRDefault="00827F92" w:rsidP="00827F92">
      <w:pPr>
        <w:autoSpaceDE w:val="0"/>
        <w:autoSpaceDN w:val="0"/>
        <w:adjustRightInd w:val="0"/>
        <w:spacing w:after="0" w:line="240" w:lineRule="auto"/>
        <w:rPr>
          <w:rFonts w:ascii="Arial" w:hAnsi="Arial" w:cs="Arial"/>
          <w:b/>
          <w:bCs/>
          <w:color w:val="000000"/>
          <w:sz w:val="19"/>
          <w:szCs w:val="19"/>
          <w:lang w:eastAsia="es-PE"/>
        </w:rPr>
      </w:pPr>
    </w:p>
    <w:p w14:paraId="393E3A69" w14:textId="77777777" w:rsidR="00827F92" w:rsidRPr="00302C38" w:rsidRDefault="00827F92" w:rsidP="00827F92">
      <w:pPr>
        <w:autoSpaceDE w:val="0"/>
        <w:autoSpaceDN w:val="0"/>
        <w:adjustRightInd w:val="0"/>
        <w:spacing w:after="0" w:line="240" w:lineRule="auto"/>
        <w:rPr>
          <w:rFonts w:ascii="Arial" w:hAnsi="Arial" w:cs="Arial"/>
          <w:b/>
          <w:color w:val="0000FF"/>
          <w:sz w:val="19"/>
          <w:szCs w:val="19"/>
        </w:rPr>
      </w:pPr>
      <w:r w:rsidRPr="00F50E8A">
        <w:rPr>
          <w:b/>
          <w:bCs/>
          <w:sz w:val="19"/>
          <w:szCs w:val="19"/>
        </w:rPr>
        <w:t xml:space="preserve">Objeto:    </w:t>
      </w:r>
      <w:r w:rsidRPr="00302C38">
        <w:rPr>
          <w:rFonts w:ascii="Arial" w:hAnsi="Arial" w:cs="Arial"/>
          <w:b/>
          <w:color w:val="0000FF"/>
          <w:sz w:val="19"/>
          <w:szCs w:val="19"/>
        </w:rPr>
        <w:tab/>
        <w:t>ADQUISICIÓN DE TOKENS CRIPTOGRÁFICOS PARA SER USADOS EN EL SISTEMA DE</w:t>
      </w:r>
    </w:p>
    <w:p w14:paraId="23539C39" w14:textId="77777777" w:rsidR="00827F92" w:rsidRPr="00302C38" w:rsidRDefault="00827F92" w:rsidP="00827F92">
      <w:pPr>
        <w:pStyle w:val="Default"/>
        <w:rPr>
          <w:rFonts w:eastAsia="Calibri"/>
          <w:b/>
          <w:color w:val="0000FF"/>
          <w:sz w:val="19"/>
          <w:szCs w:val="19"/>
        </w:rPr>
      </w:pPr>
      <w:r>
        <w:rPr>
          <w:rFonts w:eastAsia="Calibri"/>
          <w:b/>
          <w:color w:val="0000FF"/>
          <w:sz w:val="19"/>
          <w:szCs w:val="19"/>
        </w:rPr>
        <w:t xml:space="preserve">                          </w:t>
      </w:r>
      <w:r w:rsidRPr="00302C38">
        <w:rPr>
          <w:rFonts w:eastAsia="Calibri"/>
          <w:b/>
          <w:color w:val="0000FF"/>
          <w:sz w:val="19"/>
          <w:szCs w:val="19"/>
        </w:rPr>
        <w:t>TRÁMITE DOCUMENTARIO Y CORRESPONDENCIA – SISTCORR 2.0</w:t>
      </w:r>
    </w:p>
    <w:p w14:paraId="12C84253" w14:textId="77777777" w:rsidR="00861DB8" w:rsidRDefault="00861DB8" w:rsidP="00861DB8">
      <w:pPr>
        <w:pStyle w:val="Default"/>
        <w:rPr>
          <w:b/>
          <w:color w:val="0000FF"/>
          <w:sz w:val="19"/>
          <w:szCs w:val="19"/>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37D09600"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00861DB8">
        <w:rPr>
          <w:rFonts w:ascii="Arial" w:hAnsi="Arial"/>
          <w:color w:val="0000FF"/>
          <w:sz w:val="18"/>
          <w:szCs w:val="18"/>
        </w:rPr>
        <w:t>S/</w:t>
      </w:r>
      <w:r w:rsidRPr="00E94D2F">
        <w:rPr>
          <w:rFonts w:ascii="Arial" w:hAnsi="Arial"/>
          <w:color w:val="0000FF"/>
          <w:sz w:val="18"/>
          <w:szCs w:val="18"/>
        </w:rPr>
        <w:t xml:space="preserve">.………. </w:t>
      </w:r>
      <w:r w:rsidR="00861DB8">
        <w:rPr>
          <w:rFonts w:ascii="Arial" w:hAnsi="Arial"/>
          <w:color w:val="0000FF"/>
          <w:sz w:val="18"/>
          <w:szCs w:val="18"/>
        </w:rPr>
        <w:t>SOLES,</w:t>
      </w:r>
      <w:r w:rsidRPr="00E94D2F">
        <w:rPr>
          <w:rFonts w:ascii="Arial" w:hAnsi="Arial"/>
          <w:sz w:val="18"/>
          <w:szCs w:val="18"/>
        </w:rPr>
        <w:t xml:space="preserve"> incluidos tributos de Ley y cualquier otro concepto que le sea aplicable y que pueda incidir sobre el valor del </w:t>
      </w:r>
      <w:r w:rsidR="00B80947">
        <w:rPr>
          <w:rFonts w:ascii="Arial" w:hAnsi="Arial"/>
          <w:color w:val="0000FF"/>
          <w:sz w:val="18"/>
          <w:szCs w:val="18"/>
        </w:rPr>
        <w:t>bien</w:t>
      </w:r>
      <w:r w:rsidRPr="00E94D2F">
        <w:rPr>
          <w:rFonts w:ascii="Arial" w:hAnsi="Arial"/>
          <w:color w:val="0000FF"/>
          <w:sz w:val="18"/>
          <w:szCs w:val="18"/>
        </w:rPr>
        <w:t xml:space="preserve">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0A7FB722" w14:textId="77777777" w:rsidR="005B2878" w:rsidRPr="00E94D2F" w:rsidRDefault="005B2878" w:rsidP="005B2878">
      <w:pPr>
        <w:spacing w:after="120"/>
        <w:jc w:val="center"/>
        <w:rPr>
          <w:rFonts w:ascii="Arial" w:hAnsi="Arial" w:cs="Arial"/>
          <w:b/>
          <w:sz w:val="18"/>
          <w:szCs w:val="18"/>
          <w:u w:val="single"/>
        </w:rPr>
      </w:pPr>
    </w:p>
    <w:p w14:paraId="60A14687" w14:textId="77777777"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8" w:name="_Toc494794596"/>
      <w:bookmarkStart w:id="9" w:name="_Toc495479985"/>
      <w:bookmarkStart w:id="10"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8"/>
      <w:bookmarkEnd w:id="9"/>
      <w:bookmarkEnd w:id="10"/>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1"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1"/>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2A7BDD7" w14:textId="77777777" w:rsidR="00827F92" w:rsidRPr="00E94D2F" w:rsidRDefault="00827F92" w:rsidP="00827F92">
      <w:pPr>
        <w:tabs>
          <w:tab w:val="left" w:pos="1418"/>
        </w:tabs>
        <w:autoSpaceDE w:val="0"/>
        <w:autoSpaceDN w:val="0"/>
        <w:adjustRightInd w:val="0"/>
        <w:rPr>
          <w:rFonts w:ascii="Arial" w:eastAsiaTheme="minorHAnsi" w:hAnsi="Arial" w:cs="Arial"/>
          <w:b/>
          <w:bCs/>
          <w:color w:val="000000"/>
          <w:sz w:val="18"/>
          <w:lang w:val="es-ES"/>
        </w:rPr>
      </w:pPr>
    </w:p>
    <w:p w14:paraId="782A88BD" w14:textId="77777777" w:rsidR="00827F92" w:rsidRPr="00F50E8A" w:rsidRDefault="00827F92" w:rsidP="00827F92">
      <w:pPr>
        <w:autoSpaceDE w:val="0"/>
        <w:autoSpaceDN w:val="0"/>
        <w:adjustRightInd w:val="0"/>
        <w:spacing w:after="0" w:line="240" w:lineRule="auto"/>
        <w:rPr>
          <w:rFonts w:ascii="Arial" w:hAnsi="Arial" w:cs="Arial"/>
          <w:b/>
          <w:bCs/>
          <w:color w:val="000000"/>
          <w:sz w:val="19"/>
          <w:szCs w:val="19"/>
          <w:lang w:eastAsia="es-PE"/>
        </w:rPr>
      </w:pPr>
      <w:r w:rsidRPr="00F50E8A">
        <w:rPr>
          <w:rFonts w:ascii="Arial" w:hAnsi="Arial" w:cs="Arial"/>
          <w:b/>
          <w:bCs/>
          <w:color w:val="000000"/>
          <w:sz w:val="19"/>
          <w:szCs w:val="19"/>
          <w:lang w:eastAsia="es-PE"/>
        </w:rPr>
        <w:t xml:space="preserve">Referencia: </w:t>
      </w:r>
      <w:r w:rsidRPr="00F50E8A">
        <w:rPr>
          <w:rFonts w:ascii="Arial" w:hAnsi="Arial" w:cs="Arial"/>
          <w:b/>
          <w:bCs/>
          <w:color w:val="000000"/>
          <w:sz w:val="19"/>
          <w:szCs w:val="19"/>
          <w:lang w:eastAsia="es-PE"/>
        </w:rPr>
        <w:tab/>
      </w:r>
      <w:r w:rsidRPr="00F50E8A">
        <w:rPr>
          <w:rFonts w:ascii="Arial" w:hAnsi="Arial" w:cs="Arial"/>
          <w:b/>
          <w:color w:val="0000FF"/>
          <w:sz w:val="19"/>
          <w:szCs w:val="19"/>
        </w:rPr>
        <w:t>NSR-</w:t>
      </w:r>
      <w:r w:rsidRPr="00827F92">
        <w:rPr>
          <w:rFonts w:ascii="Arial" w:hAnsi="Arial" w:cs="Arial"/>
          <w:b/>
          <w:color w:val="0000FF"/>
          <w:sz w:val="19"/>
          <w:szCs w:val="19"/>
        </w:rPr>
        <w:t>1000119714</w:t>
      </w:r>
      <w:r>
        <w:rPr>
          <w:rFonts w:ascii="Arial" w:hAnsi="Arial" w:cs="Arial"/>
          <w:b/>
          <w:color w:val="0000FF"/>
          <w:sz w:val="19"/>
          <w:szCs w:val="19"/>
        </w:rPr>
        <w:t>-2023</w:t>
      </w:r>
      <w:r w:rsidRPr="00F50E8A">
        <w:rPr>
          <w:rFonts w:ascii="Arial" w:hAnsi="Arial" w:cs="Arial"/>
          <w:b/>
          <w:color w:val="0000FF"/>
          <w:sz w:val="19"/>
          <w:szCs w:val="19"/>
        </w:rPr>
        <w:t xml:space="preserve">-OFP </w:t>
      </w:r>
      <w:r w:rsidRPr="00F50E8A">
        <w:rPr>
          <w:rFonts w:ascii="Arial" w:hAnsi="Arial" w:cs="Arial"/>
          <w:b/>
          <w:bCs/>
          <w:color w:val="0000FF"/>
          <w:sz w:val="19"/>
          <w:szCs w:val="19"/>
          <w:lang w:eastAsia="es-PE"/>
        </w:rPr>
        <w:t>/PETROPERÚ</w:t>
      </w:r>
      <w:r w:rsidRPr="00F50E8A">
        <w:rPr>
          <w:rFonts w:ascii="Arial" w:hAnsi="Arial" w:cs="Arial"/>
          <w:b/>
          <w:bCs/>
          <w:color w:val="000000"/>
          <w:sz w:val="19"/>
          <w:szCs w:val="19"/>
          <w:lang w:eastAsia="es-PE"/>
        </w:rPr>
        <w:t xml:space="preserve">    </w:t>
      </w:r>
    </w:p>
    <w:p w14:paraId="12CCBE3D" w14:textId="77777777" w:rsidR="00827F92" w:rsidRPr="00F50E8A" w:rsidRDefault="00827F92" w:rsidP="00827F92">
      <w:pPr>
        <w:autoSpaceDE w:val="0"/>
        <w:autoSpaceDN w:val="0"/>
        <w:adjustRightInd w:val="0"/>
        <w:spacing w:after="0" w:line="240" w:lineRule="auto"/>
        <w:rPr>
          <w:rFonts w:ascii="Arial" w:hAnsi="Arial" w:cs="Arial"/>
          <w:b/>
          <w:bCs/>
          <w:color w:val="000000"/>
          <w:sz w:val="19"/>
          <w:szCs w:val="19"/>
          <w:lang w:eastAsia="es-PE"/>
        </w:rPr>
      </w:pPr>
    </w:p>
    <w:p w14:paraId="53AAF337" w14:textId="77777777" w:rsidR="00827F92" w:rsidRPr="00302C38" w:rsidRDefault="00827F92" w:rsidP="00827F92">
      <w:pPr>
        <w:autoSpaceDE w:val="0"/>
        <w:autoSpaceDN w:val="0"/>
        <w:adjustRightInd w:val="0"/>
        <w:spacing w:after="0" w:line="240" w:lineRule="auto"/>
        <w:rPr>
          <w:rFonts w:ascii="Arial" w:hAnsi="Arial" w:cs="Arial"/>
          <w:b/>
          <w:color w:val="0000FF"/>
          <w:sz w:val="19"/>
          <w:szCs w:val="19"/>
        </w:rPr>
      </w:pPr>
      <w:r w:rsidRPr="00F50E8A">
        <w:rPr>
          <w:b/>
          <w:bCs/>
          <w:sz w:val="19"/>
          <w:szCs w:val="19"/>
        </w:rPr>
        <w:t xml:space="preserve">Objeto:    </w:t>
      </w:r>
      <w:r w:rsidRPr="00302C38">
        <w:rPr>
          <w:rFonts w:ascii="Arial" w:hAnsi="Arial" w:cs="Arial"/>
          <w:b/>
          <w:color w:val="0000FF"/>
          <w:sz w:val="19"/>
          <w:szCs w:val="19"/>
        </w:rPr>
        <w:tab/>
        <w:t>ADQUISICIÓN DE TOKENS CRIPTOGRÁFICOS PARA SER USADOS EN EL SISTEMA DE</w:t>
      </w:r>
    </w:p>
    <w:p w14:paraId="604162A4" w14:textId="77777777" w:rsidR="00827F92" w:rsidRPr="00302C38" w:rsidRDefault="00827F92" w:rsidP="00827F92">
      <w:pPr>
        <w:pStyle w:val="Default"/>
        <w:rPr>
          <w:rFonts w:eastAsia="Calibri"/>
          <w:b/>
          <w:color w:val="0000FF"/>
          <w:sz w:val="19"/>
          <w:szCs w:val="19"/>
        </w:rPr>
      </w:pPr>
      <w:r>
        <w:rPr>
          <w:rFonts w:eastAsia="Calibri"/>
          <w:b/>
          <w:color w:val="0000FF"/>
          <w:sz w:val="19"/>
          <w:szCs w:val="19"/>
        </w:rPr>
        <w:t xml:space="preserve">                          </w:t>
      </w:r>
      <w:r w:rsidRPr="00302C38">
        <w:rPr>
          <w:rFonts w:eastAsia="Calibri"/>
          <w:b/>
          <w:color w:val="0000FF"/>
          <w:sz w:val="19"/>
          <w:szCs w:val="19"/>
        </w:rPr>
        <w:t>TRÁMITE DOCUMENTARIO Y CORRESPONDENCIA – SISTCORR 2.0</w:t>
      </w:r>
    </w:p>
    <w:p w14:paraId="26FC9448" w14:textId="77777777" w:rsidR="005B2878" w:rsidRPr="00E94D2F" w:rsidRDefault="005B2878"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59046C34" w14:textId="77777777" w:rsidR="005B2878" w:rsidRPr="00E94D2F" w:rsidRDefault="005B2878" w:rsidP="005B2878">
      <w:pPr>
        <w:widowControl w:val="0"/>
        <w:spacing w:before="60" w:after="60"/>
        <w:jc w:val="center"/>
        <w:outlineLvl w:val="0"/>
        <w:rPr>
          <w:rFonts w:ascii="Arial" w:hAnsi="Arial" w:cs="Arial"/>
          <w:b/>
          <w:iCs/>
          <w:kern w:val="28"/>
          <w:sz w:val="18"/>
          <w:szCs w:val="18"/>
          <w:u w:val="single"/>
        </w:rPr>
      </w:pPr>
    </w:p>
    <w:p w14:paraId="19B7E06F" w14:textId="77777777" w:rsidR="005B2878" w:rsidRPr="00E94D2F" w:rsidRDefault="005B2878" w:rsidP="005B2878">
      <w:pPr>
        <w:widowControl w:val="0"/>
        <w:spacing w:before="60" w:after="60"/>
        <w:outlineLvl w:val="0"/>
        <w:rPr>
          <w:rFonts w:ascii="Arial" w:hAnsi="Arial" w:cs="Arial"/>
          <w:b/>
          <w:iCs/>
          <w:kern w:val="28"/>
          <w:sz w:val="18"/>
          <w:szCs w:val="18"/>
          <w:u w:val="single"/>
        </w:rPr>
      </w:pPr>
    </w:p>
    <w:p w14:paraId="3E29B820" w14:textId="77777777"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ANEXO N°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2" w:name="_Toc499200037"/>
      <w:bookmarkStart w:id="13" w:name="_Toc494794600"/>
      <w:bookmarkStart w:id="14"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2"/>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5" w:name="_Toc499200038"/>
      <w:r w:rsidRPr="00E94D2F">
        <w:rPr>
          <w:rFonts w:ascii="Arial" w:eastAsia="Times New Roman" w:hAnsi="Arial" w:cs="Arial"/>
          <w:b/>
          <w:sz w:val="18"/>
          <w:szCs w:val="24"/>
          <w:u w:val="single"/>
          <w:lang w:val="es-ES_tradnl" w:eastAsia="x-none"/>
        </w:rPr>
        <w:t>PETROPERÚ S.A.</w:t>
      </w:r>
      <w:bookmarkEnd w:id="13"/>
      <w:bookmarkEnd w:id="14"/>
      <w:bookmarkEnd w:id="15"/>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4794598"/>
      <w:bookmarkStart w:id="17" w:name="_Toc495479987"/>
      <w:bookmarkStart w:id="18" w:name="_Toc499200035"/>
      <w:r w:rsidRPr="00E94D2F">
        <w:rPr>
          <w:rFonts w:ascii="Arial" w:eastAsia="Times New Roman" w:hAnsi="Arial" w:cs="Arial"/>
          <w:b/>
          <w:sz w:val="18"/>
          <w:szCs w:val="24"/>
          <w:u w:val="single"/>
          <w:lang w:val="es-ES_tradnl" w:eastAsia="x-none"/>
        </w:rPr>
        <w:t>ACUERDO DE CONFIDENCIALIDAD CON TERCEROS</w:t>
      </w:r>
      <w:bookmarkEnd w:id="16"/>
      <w:bookmarkEnd w:id="17"/>
      <w:bookmarkEnd w:id="18"/>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0851AFB" w14:textId="77777777" w:rsidR="00827F92" w:rsidRPr="00E94D2F" w:rsidRDefault="00827F92" w:rsidP="00827F92">
      <w:pPr>
        <w:tabs>
          <w:tab w:val="left" w:pos="1418"/>
        </w:tabs>
        <w:autoSpaceDE w:val="0"/>
        <w:autoSpaceDN w:val="0"/>
        <w:adjustRightInd w:val="0"/>
        <w:rPr>
          <w:rFonts w:ascii="Arial" w:eastAsiaTheme="minorHAnsi" w:hAnsi="Arial" w:cs="Arial"/>
          <w:b/>
          <w:bCs/>
          <w:color w:val="000000"/>
          <w:sz w:val="18"/>
          <w:lang w:val="es-ES"/>
        </w:rPr>
      </w:pPr>
    </w:p>
    <w:p w14:paraId="3D690BCA" w14:textId="77777777" w:rsidR="00827F92" w:rsidRPr="00F50E8A" w:rsidRDefault="00827F92" w:rsidP="00827F92">
      <w:pPr>
        <w:autoSpaceDE w:val="0"/>
        <w:autoSpaceDN w:val="0"/>
        <w:adjustRightInd w:val="0"/>
        <w:spacing w:after="0" w:line="240" w:lineRule="auto"/>
        <w:rPr>
          <w:rFonts w:ascii="Arial" w:hAnsi="Arial" w:cs="Arial"/>
          <w:b/>
          <w:bCs/>
          <w:color w:val="000000"/>
          <w:sz w:val="19"/>
          <w:szCs w:val="19"/>
          <w:lang w:eastAsia="es-PE"/>
        </w:rPr>
      </w:pPr>
      <w:r w:rsidRPr="00F50E8A">
        <w:rPr>
          <w:rFonts w:ascii="Arial" w:hAnsi="Arial" w:cs="Arial"/>
          <w:b/>
          <w:bCs/>
          <w:color w:val="000000"/>
          <w:sz w:val="19"/>
          <w:szCs w:val="19"/>
          <w:lang w:eastAsia="es-PE"/>
        </w:rPr>
        <w:t xml:space="preserve">Referencia: </w:t>
      </w:r>
      <w:r w:rsidRPr="00F50E8A">
        <w:rPr>
          <w:rFonts w:ascii="Arial" w:hAnsi="Arial" w:cs="Arial"/>
          <w:b/>
          <w:bCs/>
          <w:color w:val="000000"/>
          <w:sz w:val="19"/>
          <w:szCs w:val="19"/>
          <w:lang w:eastAsia="es-PE"/>
        </w:rPr>
        <w:tab/>
      </w:r>
      <w:r w:rsidRPr="00F50E8A">
        <w:rPr>
          <w:rFonts w:ascii="Arial" w:hAnsi="Arial" w:cs="Arial"/>
          <w:b/>
          <w:color w:val="0000FF"/>
          <w:sz w:val="19"/>
          <w:szCs w:val="19"/>
        </w:rPr>
        <w:t>NSR-</w:t>
      </w:r>
      <w:r w:rsidRPr="00827F92">
        <w:rPr>
          <w:rFonts w:ascii="Arial" w:hAnsi="Arial" w:cs="Arial"/>
          <w:b/>
          <w:color w:val="0000FF"/>
          <w:sz w:val="19"/>
          <w:szCs w:val="19"/>
        </w:rPr>
        <w:t>1000119714</w:t>
      </w:r>
      <w:r>
        <w:rPr>
          <w:rFonts w:ascii="Arial" w:hAnsi="Arial" w:cs="Arial"/>
          <w:b/>
          <w:color w:val="0000FF"/>
          <w:sz w:val="19"/>
          <w:szCs w:val="19"/>
        </w:rPr>
        <w:t>-2023</w:t>
      </w:r>
      <w:r w:rsidRPr="00F50E8A">
        <w:rPr>
          <w:rFonts w:ascii="Arial" w:hAnsi="Arial" w:cs="Arial"/>
          <w:b/>
          <w:color w:val="0000FF"/>
          <w:sz w:val="19"/>
          <w:szCs w:val="19"/>
        </w:rPr>
        <w:t xml:space="preserve">-OFP </w:t>
      </w:r>
      <w:r w:rsidRPr="00F50E8A">
        <w:rPr>
          <w:rFonts w:ascii="Arial" w:hAnsi="Arial" w:cs="Arial"/>
          <w:b/>
          <w:bCs/>
          <w:color w:val="0000FF"/>
          <w:sz w:val="19"/>
          <w:szCs w:val="19"/>
          <w:lang w:eastAsia="es-PE"/>
        </w:rPr>
        <w:t>/PETROPERÚ</w:t>
      </w:r>
      <w:r w:rsidRPr="00F50E8A">
        <w:rPr>
          <w:rFonts w:ascii="Arial" w:hAnsi="Arial" w:cs="Arial"/>
          <w:b/>
          <w:bCs/>
          <w:color w:val="000000"/>
          <w:sz w:val="19"/>
          <w:szCs w:val="19"/>
          <w:lang w:eastAsia="es-PE"/>
        </w:rPr>
        <w:t xml:space="preserve">    </w:t>
      </w:r>
    </w:p>
    <w:p w14:paraId="01F620EC" w14:textId="77777777" w:rsidR="00827F92" w:rsidRPr="00F50E8A" w:rsidRDefault="00827F92" w:rsidP="00827F92">
      <w:pPr>
        <w:autoSpaceDE w:val="0"/>
        <w:autoSpaceDN w:val="0"/>
        <w:adjustRightInd w:val="0"/>
        <w:spacing w:after="0" w:line="240" w:lineRule="auto"/>
        <w:rPr>
          <w:rFonts w:ascii="Arial" w:hAnsi="Arial" w:cs="Arial"/>
          <w:b/>
          <w:bCs/>
          <w:color w:val="000000"/>
          <w:sz w:val="19"/>
          <w:szCs w:val="19"/>
          <w:lang w:eastAsia="es-PE"/>
        </w:rPr>
      </w:pPr>
    </w:p>
    <w:p w14:paraId="5A59BDB9" w14:textId="77777777" w:rsidR="00827F92" w:rsidRPr="00302C38" w:rsidRDefault="00827F92" w:rsidP="00827F92">
      <w:pPr>
        <w:autoSpaceDE w:val="0"/>
        <w:autoSpaceDN w:val="0"/>
        <w:adjustRightInd w:val="0"/>
        <w:spacing w:after="0" w:line="240" w:lineRule="auto"/>
        <w:rPr>
          <w:rFonts w:ascii="Arial" w:hAnsi="Arial" w:cs="Arial"/>
          <w:b/>
          <w:color w:val="0000FF"/>
          <w:sz w:val="19"/>
          <w:szCs w:val="19"/>
        </w:rPr>
      </w:pPr>
      <w:r w:rsidRPr="00F50E8A">
        <w:rPr>
          <w:b/>
          <w:bCs/>
          <w:sz w:val="19"/>
          <w:szCs w:val="19"/>
        </w:rPr>
        <w:t xml:space="preserve">Objeto:    </w:t>
      </w:r>
      <w:r w:rsidRPr="00302C38">
        <w:rPr>
          <w:rFonts w:ascii="Arial" w:hAnsi="Arial" w:cs="Arial"/>
          <w:b/>
          <w:color w:val="0000FF"/>
          <w:sz w:val="19"/>
          <w:szCs w:val="19"/>
        </w:rPr>
        <w:tab/>
        <w:t>ADQUISICIÓN DE TOKENS CRIPTOGRÁFICOS PARA SER USADOS EN EL SISTEMA DE</w:t>
      </w:r>
    </w:p>
    <w:p w14:paraId="3FD040B2" w14:textId="77777777" w:rsidR="00827F92" w:rsidRPr="00302C38" w:rsidRDefault="00827F92" w:rsidP="00827F92">
      <w:pPr>
        <w:pStyle w:val="Default"/>
        <w:rPr>
          <w:rFonts w:eastAsia="Calibri"/>
          <w:b/>
          <w:color w:val="0000FF"/>
          <w:sz w:val="19"/>
          <w:szCs w:val="19"/>
        </w:rPr>
      </w:pPr>
      <w:r>
        <w:rPr>
          <w:rFonts w:eastAsia="Calibri"/>
          <w:b/>
          <w:color w:val="0000FF"/>
          <w:sz w:val="19"/>
          <w:szCs w:val="19"/>
        </w:rPr>
        <w:t xml:space="preserve">                          </w:t>
      </w:r>
      <w:r w:rsidRPr="00302C38">
        <w:rPr>
          <w:rFonts w:eastAsia="Calibri"/>
          <w:b/>
          <w:color w:val="0000FF"/>
          <w:sz w:val="19"/>
          <w:szCs w:val="19"/>
        </w:rPr>
        <w:t>TRÁMITE DOCUMENTARIO Y CORRESPONDENCIA – SISTCORR 2.0</w:t>
      </w:r>
    </w:p>
    <w:p w14:paraId="3739D651" w14:textId="77777777" w:rsidR="00C25B92" w:rsidRPr="00E94D2F" w:rsidRDefault="00C25B92"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592FAC32" w:rsidR="005B2878" w:rsidRDefault="005B2878" w:rsidP="005B2878">
      <w:pPr>
        <w:ind w:left="142" w:right="282"/>
        <w:jc w:val="both"/>
        <w:rPr>
          <w:rFonts w:ascii="Arial" w:eastAsiaTheme="minorHAnsi" w:hAnsi="Arial" w:cs="Arial"/>
          <w:sz w:val="18"/>
          <w:szCs w:val="18"/>
          <w:lang w:val="es-ES_tradnl"/>
        </w:rPr>
      </w:pPr>
    </w:p>
    <w:p w14:paraId="14EDDDE6" w14:textId="04666AF8" w:rsidR="00A22014" w:rsidRDefault="00A22014" w:rsidP="005B2878">
      <w:pPr>
        <w:ind w:left="142" w:right="282"/>
        <w:jc w:val="both"/>
        <w:rPr>
          <w:rFonts w:ascii="Arial" w:eastAsiaTheme="minorHAnsi" w:hAnsi="Arial" w:cs="Arial"/>
          <w:sz w:val="18"/>
          <w:szCs w:val="18"/>
          <w:lang w:val="es-ES_tradnl"/>
        </w:rPr>
      </w:pPr>
    </w:p>
    <w:p w14:paraId="68225839" w14:textId="77777777" w:rsidR="00A22014" w:rsidRPr="00E94D2F" w:rsidRDefault="00A22014" w:rsidP="005B2878">
      <w:pPr>
        <w:ind w:left="142" w:right="282"/>
        <w:jc w:val="both"/>
        <w:rPr>
          <w:rFonts w:ascii="Arial" w:eastAsiaTheme="minorHAnsi" w:hAnsi="Arial" w:cs="Arial"/>
          <w:sz w:val="18"/>
          <w:szCs w:val="18"/>
          <w:lang w:val="es-ES_tradnl"/>
        </w:rPr>
      </w:pPr>
    </w:p>
    <w:p w14:paraId="7901323D" w14:textId="77777777"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ANEXO N°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59822CA" w14:textId="77777777" w:rsidR="00827F92" w:rsidRPr="00E94D2F" w:rsidRDefault="00827F92" w:rsidP="00827F92">
      <w:pPr>
        <w:tabs>
          <w:tab w:val="left" w:pos="1418"/>
        </w:tabs>
        <w:autoSpaceDE w:val="0"/>
        <w:autoSpaceDN w:val="0"/>
        <w:adjustRightInd w:val="0"/>
        <w:rPr>
          <w:rFonts w:ascii="Arial" w:eastAsiaTheme="minorHAnsi" w:hAnsi="Arial" w:cs="Arial"/>
          <w:b/>
          <w:bCs/>
          <w:color w:val="000000"/>
          <w:sz w:val="18"/>
          <w:lang w:val="es-ES"/>
        </w:rPr>
      </w:pPr>
    </w:p>
    <w:p w14:paraId="787B67FC" w14:textId="77777777" w:rsidR="00827F92" w:rsidRPr="00F50E8A" w:rsidRDefault="00827F92" w:rsidP="00827F92">
      <w:pPr>
        <w:autoSpaceDE w:val="0"/>
        <w:autoSpaceDN w:val="0"/>
        <w:adjustRightInd w:val="0"/>
        <w:spacing w:after="0" w:line="240" w:lineRule="auto"/>
        <w:rPr>
          <w:rFonts w:ascii="Arial" w:hAnsi="Arial" w:cs="Arial"/>
          <w:b/>
          <w:bCs/>
          <w:color w:val="000000"/>
          <w:sz w:val="19"/>
          <w:szCs w:val="19"/>
          <w:lang w:eastAsia="es-PE"/>
        </w:rPr>
      </w:pPr>
      <w:r w:rsidRPr="00F50E8A">
        <w:rPr>
          <w:rFonts w:ascii="Arial" w:hAnsi="Arial" w:cs="Arial"/>
          <w:b/>
          <w:bCs/>
          <w:color w:val="000000"/>
          <w:sz w:val="19"/>
          <w:szCs w:val="19"/>
          <w:lang w:eastAsia="es-PE"/>
        </w:rPr>
        <w:t xml:space="preserve">Referencia: </w:t>
      </w:r>
      <w:r w:rsidRPr="00F50E8A">
        <w:rPr>
          <w:rFonts w:ascii="Arial" w:hAnsi="Arial" w:cs="Arial"/>
          <w:b/>
          <w:bCs/>
          <w:color w:val="000000"/>
          <w:sz w:val="19"/>
          <w:szCs w:val="19"/>
          <w:lang w:eastAsia="es-PE"/>
        </w:rPr>
        <w:tab/>
      </w:r>
      <w:r w:rsidRPr="00F50E8A">
        <w:rPr>
          <w:rFonts w:ascii="Arial" w:hAnsi="Arial" w:cs="Arial"/>
          <w:b/>
          <w:color w:val="0000FF"/>
          <w:sz w:val="19"/>
          <w:szCs w:val="19"/>
        </w:rPr>
        <w:t>NSR-</w:t>
      </w:r>
      <w:r w:rsidRPr="00827F92">
        <w:rPr>
          <w:rFonts w:ascii="Arial" w:hAnsi="Arial" w:cs="Arial"/>
          <w:b/>
          <w:color w:val="0000FF"/>
          <w:sz w:val="19"/>
          <w:szCs w:val="19"/>
        </w:rPr>
        <w:t>1000119714</w:t>
      </w:r>
      <w:r>
        <w:rPr>
          <w:rFonts w:ascii="Arial" w:hAnsi="Arial" w:cs="Arial"/>
          <w:b/>
          <w:color w:val="0000FF"/>
          <w:sz w:val="19"/>
          <w:szCs w:val="19"/>
        </w:rPr>
        <w:t>-2023</w:t>
      </w:r>
      <w:r w:rsidRPr="00F50E8A">
        <w:rPr>
          <w:rFonts w:ascii="Arial" w:hAnsi="Arial" w:cs="Arial"/>
          <w:b/>
          <w:color w:val="0000FF"/>
          <w:sz w:val="19"/>
          <w:szCs w:val="19"/>
        </w:rPr>
        <w:t xml:space="preserve">-OFP </w:t>
      </w:r>
      <w:r w:rsidRPr="00F50E8A">
        <w:rPr>
          <w:rFonts w:ascii="Arial" w:hAnsi="Arial" w:cs="Arial"/>
          <w:b/>
          <w:bCs/>
          <w:color w:val="0000FF"/>
          <w:sz w:val="19"/>
          <w:szCs w:val="19"/>
          <w:lang w:eastAsia="es-PE"/>
        </w:rPr>
        <w:t>/PETROPERÚ</w:t>
      </w:r>
      <w:r w:rsidRPr="00F50E8A">
        <w:rPr>
          <w:rFonts w:ascii="Arial" w:hAnsi="Arial" w:cs="Arial"/>
          <w:b/>
          <w:bCs/>
          <w:color w:val="000000"/>
          <w:sz w:val="19"/>
          <w:szCs w:val="19"/>
          <w:lang w:eastAsia="es-PE"/>
        </w:rPr>
        <w:t xml:space="preserve">    </w:t>
      </w:r>
    </w:p>
    <w:p w14:paraId="31512F20" w14:textId="77777777" w:rsidR="00827F92" w:rsidRPr="00F50E8A" w:rsidRDefault="00827F92" w:rsidP="00827F92">
      <w:pPr>
        <w:autoSpaceDE w:val="0"/>
        <w:autoSpaceDN w:val="0"/>
        <w:adjustRightInd w:val="0"/>
        <w:spacing w:after="0" w:line="240" w:lineRule="auto"/>
        <w:rPr>
          <w:rFonts w:ascii="Arial" w:hAnsi="Arial" w:cs="Arial"/>
          <w:b/>
          <w:bCs/>
          <w:color w:val="000000"/>
          <w:sz w:val="19"/>
          <w:szCs w:val="19"/>
          <w:lang w:eastAsia="es-PE"/>
        </w:rPr>
      </w:pPr>
    </w:p>
    <w:p w14:paraId="1289ACC7" w14:textId="77777777" w:rsidR="00827F92" w:rsidRPr="00302C38" w:rsidRDefault="00827F92" w:rsidP="00827F92">
      <w:pPr>
        <w:autoSpaceDE w:val="0"/>
        <w:autoSpaceDN w:val="0"/>
        <w:adjustRightInd w:val="0"/>
        <w:spacing w:after="0" w:line="240" w:lineRule="auto"/>
        <w:rPr>
          <w:rFonts w:ascii="Arial" w:hAnsi="Arial" w:cs="Arial"/>
          <w:b/>
          <w:color w:val="0000FF"/>
          <w:sz w:val="19"/>
          <w:szCs w:val="19"/>
        </w:rPr>
      </w:pPr>
      <w:r w:rsidRPr="00F50E8A">
        <w:rPr>
          <w:b/>
          <w:bCs/>
          <w:sz w:val="19"/>
          <w:szCs w:val="19"/>
        </w:rPr>
        <w:t xml:space="preserve">Objeto:    </w:t>
      </w:r>
      <w:r w:rsidRPr="00302C38">
        <w:rPr>
          <w:rFonts w:ascii="Arial" w:hAnsi="Arial" w:cs="Arial"/>
          <w:b/>
          <w:color w:val="0000FF"/>
          <w:sz w:val="19"/>
          <w:szCs w:val="19"/>
        </w:rPr>
        <w:tab/>
        <w:t>ADQUISICIÓN DE TOKENS CRIPTOGRÁFICOS PARA SER USADOS EN EL SISTEMA DE</w:t>
      </w:r>
    </w:p>
    <w:p w14:paraId="46B61314" w14:textId="77777777" w:rsidR="00827F92" w:rsidRPr="00302C38" w:rsidRDefault="00827F92" w:rsidP="00827F92">
      <w:pPr>
        <w:pStyle w:val="Default"/>
        <w:rPr>
          <w:rFonts w:eastAsia="Calibri"/>
          <w:b/>
          <w:color w:val="0000FF"/>
          <w:sz w:val="19"/>
          <w:szCs w:val="19"/>
        </w:rPr>
      </w:pPr>
      <w:r>
        <w:rPr>
          <w:rFonts w:eastAsia="Calibri"/>
          <w:b/>
          <w:color w:val="0000FF"/>
          <w:sz w:val="19"/>
          <w:szCs w:val="19"/>
        </w:rPr>
        <w:t xml:space="preserve">                          </w:t>
      </w:r>
      <w:r w:rsidRPr="00302C38">
        <w:rPr>
          <w:rFonts w:eastAsia="Calibri"/>
          <w:b/>
          <w:color w:val="0000FF"/>
          <w:sz w:val="19"/>
          <w:szCs w:val="19"/>
        </w:rPr>
        <w:t>TRÁMITE DOCUMENTARIO Y CORRESPONDENCIA – SISTCORR 2.0</w:t>
      </w:r>
    </w:p>
    <w:p w14:paraId="106D342C" w14:textId="77777777" w:rsidR="00C25B92" w:rsidRPr="00E94D2F" w:rsidRDefault="00C25B9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16955CFE" w14:textId="77777777" w:rsidR="005B2878" w:rsidRPr="00E94D2F" w:rsidRDefault="005B2878" w:rsidP="005B2878">
      <w:pPr>
        <w:spacing w:after="120"/>
        <w:jc w:val="center"/>
        <w:rPr>
          <w:rFonts w:ascii="Arial" w:hAnsi="Arial" w:cs="Arial"/>
          <w:b/>
          <w:sz w:val="19"/>
          <w:szCs w:val="19"/>
          <w:u w:val="single"/>
        </w:rPr>
      </w:pPr>
    </w:p>
    <w:p w14:paraId="7B1D3F68"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19" w:name="_Toc488326963"/>
      <w:r w:rsidRPr="00E94D2F">
        <w:rPr>
          <w:rFonts w:ascii="Arial" w:eastAsia="Times New Roman" w:hAnsi="Arial" w:cs="Arial"/>
          <w:b/>
          <w:color w:val="000000"/>
          <w:sz w:val="20"/>
          <w:szCs w:val="20"/>
          <w:u w:val="single"/>
          <w:lang w:val="pt-BR" w:eastAsia="es-ES"/>
        </w:rPr>
        <w:t xml:space="preserve">POLÍTICA </w:t>
      </w:r>
      <w:bookmarkEnd w:id="19"/>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8">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16A68C16" w14:textId="77777777"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0"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0"/>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lastRenderedPageBreak/>
        <w:t>ANEXO N°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6A863D4" w14:textId="77777777" w:rsidR="00827F92" w:rsidRPr="00E94D2F" w:rsidRDefault="00827F92" w:rsidP="00827F92">
      <w:pPr>
        <w:tabs>
          <w:tab w:val="left" w:pos="1418"/>
        </w:tabs>
        <w:autoSpaceDE w:val="0"/>
        <w:autoSpaceDN w:val="0"/>
        <w:adjustRightInd w:val="0"/>
        <w:rPr>
          <w:rFonts w:ascii="Arial" w:eastAsiaTheme="minorHAnsi" w:hAnsi="Arial" w:cs="Arial"/>
          <w:b/>
          <w:bCs/>
          <w:color w:val="000000"/>
          <w:sz w:val="18"/>
          <w:lang w:val="es-ES"/>
        </w:rPr>
      </w:pPr>
    </w:p>
    <w:p w14:paraId="550A72CA" w14:textId="77777777" w:rsidR="00827F92" w:rsidRPr="00F50E8A" w:rsidRDefault="00827F92" w:rsidP="00827F92">
      <w:pPr>
        <w:autoSpaceDE w:val="0"/>
        <w:autoSpaceDN w:val="0"/>
        <w:adjustRightInd w:val="0"/>
        <w:spacing w:after="0" w:line="240" w:lineRule="auto"/>
        <w:rPr>
          <w:rFonts w:ascii="Arial" w:hAnsi="Arial" w:cs="Arial"/>
          <w:b/>
          <w:bCs/>
          <w:color w:val="000000"/>
          <w:sz w:val="19"/>
          <w:szCs w:val="19"/>
          <w:lang w:eastAsia="es-PE"/>
        </w:rPr>
      </w:pPr>
      <w:r w:rsidRPr="00F50E8A">
        <w:rPr>
          <w:rFonts w:ascii="Arial" w:hAnsi="Arial" w:cs="Arial"/>
          <w:b/>
          <w:bCs/>
          <w:color w:val="000000"/>
          <w:sz w:val="19"/>
          <w:szCs w:val="19"/>
          <w:lang w:eastAsia="es-PE"/>
        </w:rPr>
        <w:t xml:space="preserve">Referencia: </w:t>
      </w:r>
      <w:r w:rsidRPr="00F50E8A">
        <w:rPr>
          <w:rFonts w:ascii="Arial" w:hAnsi="Arial" w:cs="Arial"/>
          <w:b/>
          <w:bCs/>
          <w:color w:val="000000"/>
          <w:sz w:val="19"/>
          <w:szCs w:val="19"/>
          <w:lang w:eastAsia="es-PE"/>
        </w:rPr>
        <w:tab/>
      </w:r>
      <w:r w:rsidRPr="00F50E8A">
        <w:rPr>
          <w:rFonts w:ascii="Arial" w:hAnsi="Arial" w:cs="Arial"/>
          <w:b/>
          <w:color w:val="0000FF"/>
          <w:sz w:val="19"/>
          <w:szCs w:val="19"/>
        </w:rPr>
        <w:t>NSR-</w:t>
      </w:r>
      <w:r w:rsidRPr="00827F92">
        <w:rPr>
          <w:rFonts w:ascii="Arial" w:hAnsi="Arial" w:cs="Arial"/>
          <w:b/>
          <w:color w:val="0000FF"/>
          <w:sz w:val="19"/>
          <w:szCs w:val="19"/>
        </w:rPr>
        <w:t>1000119714</w:t>
      </w:r>
      <w:r>
        <w:rPr>
          <w:rFonts w:ascii="Arial" w:hAnsi="Arial" w:cs="Arial"/>
          <w:b/>
          <w:color w:val="0000FF"/>
          <w:sz w:val="19"/>
          <w:szCs w:val="19"/>
        </w:rPr>
        <w:t>-2023</w:t>
      </w:r>
      <w:r w:rsidRPr="00F50E8A">
        <w:rPr>
          <w:rFonts w:ascii="Arial" w:hAnsi="Arial" w:cs="Arial"/>
          <w:b/>
          <w:color w:val="0000FF"/>
          <w:sz w:val="19"/>
          <w:szCs w:val="19"/>
        </w:rPr>
        <w:t xml:space="preserve">-OFP </w:t>
      </w:r>
      <w:r w:rsidRPr="00F50E8A">
        <w:rPr>
          <w:rFonts w:ascii="Arial" w:hAnsi="Arial" w:cs="Arial"/>
          <w:b/>
          <w:bCs/>
          <w:color w:val="0000FF"/>
          <w:sz w:val="19"/>
          <w:szCs w:val="19"/>
          <w:lang w:eastAsia="es-PE"/>
        </w:rPr>
        <w:t>/PETROPERÚ</w:t>
      </w:r>
      <w:r w:rsidRPr="00F50E8A">
        <w:rPr>
          <w:rFonts w:ascii="Arial" w:hAnsi="Arial" w:cs="Arial"/>
          <w:b/>
          <w:bCs/>
          <w:color w:val="000000"/>
          <w:sz w:val="19"/>
          <w:szCs w:val="19"/>
          <w:lang w:eastAsia="es-PE"/>
        </w:rPr>
        <w:t xml:space="preserve">    </w:t>
      </w:r>
    </w:p>
    <w:p w14:paraId="0CE280C2" w14:textId="77777777" w:rsidR="00827F92" w:rsidRPr="00F50E8A" w:rsidRDefault="00827F92" w:rsidP="00827F92">
      <w:pPr>
        <w:autoSpaceDE w:val="0"/>
        <w:autoSpaceDN w:val="0"/>
        <w:adjustRightInd w:val="0"/>
        <w:spacing w:after="0" w:line="240" w:lineRule="auto"/>
        <w:rPr>
          <w:rFonts w:ascii="Arial" w:hAnsi="Arial" w:cs="Arial"/>
          <w:b/>
          <w:bCs/>
          <w:color w:val="000000"/>
          <w:sz w:val="19"/>
          <w:szCs w:val="19"/>
          <w:lang w:eastAsia="es-PE"/>
        </w:rPr>
      </w:pPr>
    </w:p>
    <w:p w14:paraId="68724FFE" w14:textId="77777777" w:rsidR="00827F92" w:rsidRPr="00302C38" w:rsidRDefault="00827F92" w:rsidP="00827F92">
      <w:pPr>
        <w:autoSpaceDE w:val="0"/>
        <w:autoSpaceDN w:val="0"/>
        <w:adjustRightInd w:val="0"/>
        <w:spacing w:after="0" w:line="240" w:lineRule="auto"/>
        <w:rPr>
          <w:rFonts w:ascii="Arial" w:hAnsi="Arial" w:cs="Arial"/>
          <w:b/>
          <w:color w:val="0000FF"/>
          <w:sz w:val="19"/>
          <w:szCs w:val="19"/>
        </w:rPr>
      </w:pPr>
      <w:r w:rsidRPr="00F50E8A">
        <w:rPr>
          <w:b/>
          <w:bCs/>
          <w:sz w:val="19"/>
          <w:szCs w:val="19"/>
        </w:rPr>
        <w:t xml:space="preserve">Objeto:    </w:t>
      </w:r>
      <w:r w:rsidRPr="00302C38">
        <w:rPr>
          <w:rFonts w:ascii="Arial" w:hAnsi="Arial" w:cs="Arial"/>
          <w:b/>
          <w:color w:val="0000FF"/>
          <w:sz w:val="19"/>
          <w:szCs w:val="19"/>
        </w:rPr>
        <w:tab/>
        <w:t>ADQUISICIÓN DE TOKENS CRIPTOGRÁFICOS PARA SER USADOS EN EL SISTEMA DE</w:t>
      </w:r>
    </w:p>
    <w:p w14:paraId="0473A1FD" w14:textId="77777777" w:rsidR="00827F92" w:rsidRPr="00302C38" w:rsidRDefault="00827F92" w:rsidP="00827F92">
      <w:pPr>
        <w:pStyle w:val="Default"/>
        <w:rPr>
          <w:rFonts w:eastAsia="Calibri"/>
          <w:b/>
          <w:color w:val="0000FF"/>
          <w:sz w:val="19"/>
          <w:szCs w:val="19"/>
        </w:rPr>
      </w:pPr>
      <w:r>
        <w:rPr>
          <w:rFonts w:eastAsia="Calibri"/>
          <w:b/>
          <w:color w:val="0000FF"/>
          <w:sz w:val="19"/>
          <w:szCs w:val="19"/>
        </w:rPr>
        <w:t xml:space="preserve">                          </w:t>
      </w:r>
      <w:r w:rsidRPr="00302C38">
        <w:rPr>
          <w:rFonts w:eastAsia="Calibri"/>
          <w:b/>
          <w:color w:val="0000FF"/>
          <w:sz w:val="19"/>
          <w:szCs w:val="19"/>
        </w:rPr>
        <w:t>TRÁMITE DOCUMENTARIO Y CORRESPONDENCIA – SISTCORR 2.0</w:t>
      </w:r>
    </w:p>
    <w:p w14:paraId="5AEA4E95" w14:textId="6D5CA810" w:rsidR="00861DB8" w:rsidRDefault="00861DB8" w:rsidP="00861DB8">
      <w:pPr>
        <w:pStyle w:val="Default"/>
        <w:rPr>
          <w:b/>
          <w:color w:val="0000FF"/>
          <w:sz w:val="19"/>
          <w:szCs w:val="19"/>
        </w:rPr>
      </w:pPr>
    </w:p>
    <w:p w14:paraId="15BFC35D"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4BC45EFC" w14:textId="77777777" w:rsidR="005B2878" w:rsidRPr="00E94D2F" w:rsidRDefault="005B2878" w:rsidP="005B2878">
      <w:pPr>
        <w:rPr>
          <w:rFonts w:ascii="Arial" w:hAnsi="Arial" w:cs="Arial"/>
          <w:b/>
          <w:bCs/>
          <w:iCs/>
          <w:spacing w:val="-2"/>
          <w:sz w:val="19"/>
          <w:szCs w:val="19"/>
          <w:lang w:val="es-ES" w:eastAsia="es-ES"/>
        </w:rPr>
      </w:pPr>
    </w:p>
    <w:p w14:paraId="1BAAB8B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827F92" w:rsidP="005B2878">
      <w:pPr>
        <w:spacing w:after="120"/>
        <w:jc w:val="both"/>
        <w:rPr>
          <w:rFonts w:ascii="Arial" w:hAnsi="Arial" w:cs="Arial"/>
          <w:b/>
          <w:u w:val="single"/>
        </w:rPr>
      </w:pPr>
      <w:hyperlink r:id="rId10"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03456AD" w14:textId="77777777" w:rsidR="005B2878" w:rsidRPr="00E94D2F" w:rsidRDefault="005B2878" w:rsidP="005B2878">
      <w:pPr>
        <w:ind w:right="53"/>
        <w:jc w:val="center"/>
        <w:rPr>
          <w:rFonts w:ascii="Arial" w:hAnsi="Arial" w:cs="Arial"/>
          <w:b/>
          <w:bCs/>
          <w:sz w:val="18"/>
          <w:szCs w:val="18"/>
          <w:u w:val="single"/>
          <w:lang w:val="x-none" w:eastAsia="x-none"/>
        </w:rPr>
      </w:pPr>
    </w:p>
    <w:p w14:paraId="32EDEFC8" w14:textId="77777777" w:rsidR="005B2878" w:rsidRPr="00E94D2F" w:rsidRDefault="005B2878" w:rsidP="005B2878">
      <w:pPr>
        <w:ind w:right="53"/>
        <w:jc w:val="center"/>
        <w:rPr>
          <w:rFonts w:ascii="Arial" w:hAnsi="Arial" w:cs="Arial"/>
          <w:b/>
          <w:bCs/>
          <w:sz w:val="18"/>
          <w:szCs w:val="18"/>
          <w:u w:val="single"/>
          <w:lang w:val="x-none" w:eastAsia="x-none"/>
        </w:rPr>
      </w:pPr>
    </w:p>
    <w:p w14:paraId="6D14A9B0"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con RUC N° ……………………….,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(12) meses, que pudiera generar un conflicto de interés en la ejecución contractual derivada del Proceso N°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51C125F7"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9DA4E91"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470508B6"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272C07A9"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5F2E9431" w14:textId="748A2DBF" w:rsidR="005B2878"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409F909" w14:textId="77777777" w:rsidR="00A22014" w:rsidRPr="00E94D2F" w:rsidRDefault="00A22014"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18F805AD"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Indicar si tiene intereses de índole económico, comercial o político que entren en conflicto con los intereses de PETROPERÚS.A. en la ejecución contractual derivada del Proceso N°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24E382F3" w14:textId="77777777" w:rsidR="005B2878" w:rsidRPr="00E94D2F" w:rsidRDefault="005B2878" w:rsidP="005B2878">
      <w:pPr>
        <w:tabs>
          <w:tab w:val="left" w:pos="9000"/>
        </w:tabs>
        <w:spacing w:after="0" w:line="240" w:lineRule="auto"/>
        <w:ind w:right="22"/>
        <w:jc w:val="both"/>
      </w:pPr>
    </w:p>
    <w:p w14:paraId="47237978" w14:textId="77777777" w:rsidR="005B2878" w:rsidRPr="00E94D2F" w:rsidRDefault="005B2878" w:rsidP="005B2878">
      <w:pPr>
        <w:tabs>
          <w:tab w:val="left" w:pos="9000"/>
        </w:tabs>
        <w:spacing w:after="0" w:line="240" w:lineRule="auto"/>
        <w:ind w:right="22"/>
        <w:jc w:val="both"/>
      </w:pPr>
    </w:p>
    <w:p w14:paraId="36F7DE97" w14:textId="77777777" w:rsidR="005B2878" w:rsidRPr="00E94D2F" w:rsidRDefault="005B2878" w:rsidP="005B2878">
      <w:pPr>
        <w:tabs>
          <w:tab w:val="left" w:pos="9000"/>
        </w:tabs>
        <w:spacing w:after="0" w:line="240" w:lineRule="auto"/>
        <w:ind w:right="22"/>
        <w:jc w:val="both"/>
      </w:pPr>
    </w:p>
    <w:p w14:paraId="5E231335"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BB2D807" w14:textId="77777777" w:rsidR="00827F92" w:rsidRPr="00E94D2F" w:rsidRDefault="00827F92" w:rsidP="00827F92">
      <w:pPr>
        <w:tabs>
          <w:tab w:val="left" w:pos="1418"/>
        </w:tabs>
        <w:autoSpaceDE w:val="0"/>
        <w:autoSpaceDN w:val="0"/>
        <w:adjustRightInd w:val="0"/>
        <w:rPr>
          <w:rFonts w:ascii="Arial" w:eastAsiaTheme="minorHAnsi" w:hAnsi="Arial" w:cs="Arial"/>
          <w:b/>
          <w:bCs/>
          <w:color w:val="000000"/>
          <w:sz w:val="18"/>
          <w:lang w:val="es-ES"/>
        </w:rPr>
      </w:pPr>
    </w:p>
    <w:p w14:paraId="371644D5" w14:textId="77777777" w:rsidR="00827F92" w:rsidRPr="00F50E8A" w:rsidRDefault="00827F92" w:rsidP="00827F92">
      <w:pPr>
        <w:autoSpaceDE w:val="0"/>
        <w:autoSpaceDN w:val="0"/>
        <w:adjustRightInd w:val="0"/>
        <w:spacing w:after="0" w:line="240" w:lineRule="auto"/>
        <w:rPr>
          <w:rFonts w:ascii="Arial" w:hAnsi="Arial" w:cs="Arial"/>
          <w:b/>
          <w:bCs/>
          <w:color w:val="000000"/>
          <w:sz w:val="19"/>
          <w:szCs w:val="19"/>
          <w:lang w:eastAsia="es-PE"/>
        </w:rPr>
      </w:pPr>
      <w:r w:rsidRPr="00F50E8A">
        <w:rPr>
          <w:rFonts w:ascii="Arial" w:hAnsi="Arial" w:cs="Arial"/>
          <w:b/>
          <w:bCs/>
          <w:color w:val="000000"/>
          <w:sz w:val="19"/>
          <w:szCs w:val="19"/>
          <w:lang w:eastAsia="es-PE"/>
        </w:rPr>
        <w:t xml:space="preserve">Referencia: </w:t>
      </w:r>
      <w:r w:rsidRPr="00F50E8A">
        <w:rPr>
          <w:rFonts w:ascii="Arial" w:hAnsi="Arial" w:cs="Arial"/>
          <w:b/>
          <w:bCs/>
          <w:color w:val="000000"/>
          <w:sz w:val="19"/>
          <w:szCs w:val="19"/>
          <w:lang w:eastAsia="es-PE"/>
        </w:rPr>
        <w:tab/>
      </w:r>
      <w:r w:rsidRPr="00F50E8A">
        <w:rPr>
          <w:rFonts w:ascii="Arial" w:hAnsi="Arial" w:cs="Arial"/>
          <w:b/>
          <w:color w:val="0000FF"/>
          <w:sz w:val="19"/>
          <w:szCs w:val="19"/>
        </w:rPr>
        <w:t>NSR-</w:t>
      </w:r>
      <w:r w:rsidRPr="00827F92">
        <w:rPr>
          <w:rFonts w:ascii="Arial" w:hAnsi="Arial" w:cs="Arial"/>
          <w:b/>
          <w:color w:val="0000FF"/>
          <w:sz w:val="19"/>
          <w:szCs w:val="19"/>
        </w:rPr>
        <w:t>1000119714</w:t>
      </w:r>
      <w:r>
        <w:rPr>
          <w:rFonts w:ascii="Arial" w:hAnsi="Arial" w:cs="Arial"/>
          <w:b/>
          <w:color w:val="0000FF"/>
          <w:sz w:val="19"/>
          <w:szCs w:val="19"/>
        </w:rPr>
        <w:t>-2023</w:t>
      </w:r>
      <w:r w:rsidRPr="00F50E8A">
        <w:rPr>
          <w:rFonts w:ascii="Arial" w:hAnsi="Arial" w:cs="Arial"/>
          <w:b/>
          <w:color w:val="0000FF"/>
          <w:sz w:val="19"/>
          <w:szCs w:val="19"/>
        </w:rPr>
        <w:t xml:space="preserve">-OFP </w:t>
      </w:r>
      <w:r w:rsidRPr="00F50E8A">
        <w:rPr>
          <w:rFonts w:ascii="Arial" w:hAnsi="Arial" w:cs="Arial"/>
          <w:b/>
          <w:bCs/>
          <w:color w:val="0000FF"/>
          <w:sz w:val="19"/>
          <w:szCs w:val="19"/>
          <w:lang w:eastAsia="es-PE"/>
        </w:rPr>
        <w:t>/PETROPERÚ</w:t>
      </w:r>
      <w:r w:rsidRPr="00F50E8A">
        <w:rPr>
          <w:rFonts w:ascii="Arial" w:hAnsi="Arial" w:cs="Arial"/>
          <w:b/>
          <w:bCs/>
          <w:color w:val="000000"/>
          <w:sz w:val="19"/>
          <w:szCs w:val="19"/>
          <w:lang w:eastAsia="es-PE"/>
        </w:rPr>
        <w:t xml:space="preserve">    </w:t>
      </w:r>
    </w:p>
    <w:p w14:paraId="6C5B735F" w14:textId="77777777" w:rsidR="00827F92" w:rsidRPr="00F50E8A" w:rsidRDefault="00827F92" w:rsidP="00827F92">
      <w:pPr>
        <w:autoSpaceDE w:val="0"/>
        <w:autoSpaceDN w:val="0"/>
        <w:adjustRightInd w:val="0"/>
        <w:spacing w:after="0" w:line="240" w:lineRule="auto"/>
        <w:rPr>
          <w:rFonts w:ascii="Arial" w:hAnsi="Arial" w:cs="Arial"/>
          <w:b/>
          <w:bCs/>
          <w:color w:val="000000"/>
          <w:sz w:val="19"/>
          <w:szCs w:val="19"/>
          <w:lang w:eastAsia="es-PE"/>
        </w:rPr>
      </w:pPr>
    </w:p>
    <w:p w14:paraId="0B65F51B" w14:textId="77777777" w:rsidR="00827F92" w:rsidRPr="00302C38" w:rsidRDefault="00827F92" w:rsidP="00827F92">
      <w:pPr>
        <w:autoSpaceDE w:val="0"/>
        <w:autoSpaceDN w:val="0"/>
        <w:adjustRightInd w:val="0"/>
        <w:spacing w:after="0" w:line="240" w:lineRule="auto"/>
        <w:rPr>
          <w:rFonts w:ascii="Arial" w:hAnsi="Arial" w:cs="Arial"/>
          <w:b/>
          <w:color w:val="0000FF"/>
          <w:sz w:val="19"/>
          <w:szCs w:val="19"/>
        </w:rPr>
      </w:pPr>
      <w:r w:rsidRPr="00F50E8A">
        <w:rPr>
          <w:b/>
          <w:bCs/>
          <w:sz w:val="19"/>
          <w:szCs w:val="19"/>
        </w:rPr>
        <w:t xml:space="preserve">Objeto:    </w:t>
      </w:r>
      <w:r w:rsidRPr="00302C38">
        <w:rPr>
          <w:rFonts w:ascii="Arial" w:hAnsi="Arial" w:cs="Arial"/>
          <w:b/>
          <w:color w:val="0000FF"/>
          <w:sz w:val="19"/>
          <w:szCs w:val="19"/>
        </w:rPr>
        <w:tab/>
        <w:t>ADQUISICIÓN DE TOKENS CRIPTOGRÁFICOS PARA SER USADOS EN EL SISTEMA DE</w:t>
      </w:r>
    </w:p>
    <w:p w14:paraId="6178CE5E" w14:textId="77777777" w:rsidR="00827F92" w:rsidRPr="00302C38" w:rsidRDefault="00827F92" w:rsidP="00827F92">
      <w:pPr>
        <w:pStyle w:val="Default"/>
        <w:rPr>
          <w:rFonts w:eastAsia="Calibri"/>
          <w:b/>
          <w:color w:val="0000FF"/>
          <w:sz w:val="19"/>
          <w:szCs w:val="19"/>
        </w:rPr>
      </w:pPr>
      <w:r>
        <w:rPr>
          <w:rFonts w:eastAsia="Calibri"/>
          <w:b/>
          <w:color w:val="0000FF"/>
          <w:sz w:val="19"/>
          <w:szCs w:val="19"/>
        </w:rPr>
        <w:t xml:space="preserve">                          </w:t>
      </w:r>
      <w:r w:rsidRPr="00302C38">
        <w:rPr>
          <w:rFonts w:eastAsia="Calibri"/>
          <w:b/>
          <w:color w:val="0000FF"/>
          <w:sz w:val="19"/>
          <w:szCs w:val="19"/>
        </w:rPr>
        <w:t>TRÁMITE DOCUMENTARIO Y CORRESPONDENCIA – SISTCORR 2.0</w:t>
      </w: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4D8D757F" w14:textId="77777777" w:rsidR="005B2878" w:rsidRPr="00E94D2F" w:rsidRDefault="005B2878" w:rsidP="005B2878">
      <w:pPr>
        <w:spacing w:before="65"/>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30CF4DE4" w14:textId="77777777"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0B22A481" w14:textId="77777777" w:rsidR="005B2878" w:rsidRPr="00E94D2F" w:rsidRDefault="005B2878" w:rsidP="005B2878"/>
    <w:p w14:paraId="4B0D9A04" w14:textId="77777777" w:rsidR="005B2878" w:rsidRPr="00E94D2F" w:rsidRDefault="005B2878" w:rsidP="005B2878">
      <w:pPr>
        <w:spacing w:before="71"/>
        <w:ind w:left="696" w:right="417"/>
        <w:jc w:val="center"/>
        <w:rPr>
          <w:b/>
          <w:sz w:val="20"/>
          <w:u w:val="single"/>
        </w:rPr>
      </w:pPr>
    </w:p>
    <w:p w14:paraId="63DA6B49" w14:textId="77777777"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5"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6"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17"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D03713">
      <w:headerReference w:type="default" r:id="rId18"/>
      <w:footerReference w:type="default" r:id="rId19"/>
      <w:headerReference w:type="first" r:id="rId20"/>
      <w:footerReference w:type="first" r:id="rId21"/>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4A810E" w14:textId="77777777" w:rsidR="00B84A97" w:rsidRDefault="00B84A97" w:rsidP="005B2878">
      <w:pPr>
        <w:spacing w:after="0" w:line="240" w:lineRule="auto"/>
      </w:pPr>
      <w:r>
        <w:separator/>
      </w:r>
    </w:p>
  </w:endnote>
  <w:endnote w:type="continuationSeparator" w:id="0">
    <w:p w14:paraId="043D0FB0" w14:textId="77777777" w:rsidR="00B84A97" w:rsidRDefault="00B84A97"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7970E2" w14:textId="77777777" w:rsidR="00B84A97" w:rsidRDefault="00B84A97" w:rsidP="005B2878">
      <w:pPr>
        <w:spacing w:after="0" w:line="240" w:lineRule="auto"/>
      </w:pPr>
      <w:r>
        <w:separator/>
      </w:r>
    </w:p>
  </w:footnote>
  <w:footnote w:type="continuationSeparator" w:id="0">
    <w:p w14:paraId="0AAFB67A" w14:textId="77777777" w:rsidR="00B84A97" w:rsidRDefault="00B84A97"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75847505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866669952">
    <w:abstractNumId w:val="5"/>
  </w:num>
  <w:num w:numId="3" w16cid:durableId="619186752">
    <w:abstractNumId w:val="6"/>
  </w:num>
  <w:num w:numId="4" w16cid:durableId="189416951">
    <w:abstractNumId w:val="2"/>
  </w:num>
  <w:num w:numId="5" w16cid:durableId="911351838">
    <w:abstractNumId w:val="0"/>
  </w:num>
  <w:num w:numId="6" w16cid:durableId="693305717">
    <w:abstractNumId w:val="3"/>
  </w:num>
  <w:num w:numId="7" w16cid:durableId="91196188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302C38"/>
    <w:rsid w:val="003C7879"/>
    <w:rsid w:val="00593571"/>
    <w:rsid w:val="005B2878"/>
    <w:rsid w:val="006A6AF6"/>
    <w:rsid w:val="006D2229"/>
    <w:rsid w:val="006E03A0"/>
    <w:rsid w:val="006F113E"/>
    <w:rsid w:val="00783EE2"/>
    <w:rsid w:val="007F516C"/>
    <w:rsid w:val="00822EAE"/>
    <w:rsid w:val="00827F92"/>
    <w:rsid w:val="00861DB8"/>
    <w:rsid w:val="00A22014"/>
    <w:rsid w:val="00B47507"/>
    <w:rsid w:val="00B74546"/>
    <w:rsid w:val="00B80947"/>
    <w:rsid w:val="00B84A97"/>
    <w:rsid w:val="00B92A45"/>
    <w:rsid w:val="00C25B92"/>
    <w:rsid w:val="00D27BDB"/>
    <w:rsid w:val="00D46874"/>
    <w:rsid w:val="00F50E8A"/>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27F9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contentpasted0">
    <w:name w:val="contentpasted0"/>
    <w:basedOn w:val="Fuentedeprrafopredeter"/>
    <w:rsid w:val="007F516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6729108">
      <w:bodyDiv w:val="1"/>
      <w:marLeft w:val="0"/>
      <w:marRight w:val="0"/>
      <w:marTop w:val="0"/>
      <w:marBottom w:val="0"/>
      <w:divBdr>
        <w:top w:val="none" w:sz="0" w:space="0" w:color="auto"/>
        <w:left w:val="none" w:sz="0" w:space="0" w:color="auto"/>
        <w:bottom w:val="none" w:sz="0" w:space="0" w:color="auto"/>
        <w:right w:val="none" w:sz="0" w:space="0" w:color="auto"/>
      </w:divBdr>
    </w:div>
    <w:div w:id="561408752">
      <w:bodyDiv w:val="1"/>
      <w:marLeft w:val="0"/>
      <w:marRight w:val="0"/>
      <w:marTop w:val="0"/>
      <w:marBottom w:val="0"/>
      <w:divBdr>
        <w:top w:val="none" w:sz="0" w:space="0" w:color="auto"/>
        <w:left w:val="none" w:sz="0" w:space="0" w:color="auto"/>
        <w:bottom w:val="none" w:sz="0" w:space="0" w:color="auto"/>
        <w:right w:val="none" w:sz="0" w:space="0" w:color="auto"/>
      </w:divBdr>
    </w:div>
    <w:div w:id="794641839">
      <w:bodyDiv w:val="1"/>
      <w:marLeft w:val="0"/>
      <w:marRight w:val="0"/>
      <w:marTop w:val="0"/>
      <w:marBottom w:val="0"/>
      <w:divBdr>
        <w:top w:val="none" w:sz="0" w:space="0" w:color="auto"/>
        <w:left w:val="none" w:sz="0" w:space="0" w:color="auto"/>
        <w:bottom w:val="none" w:sz="0" w:space="0" w:color="auto"/>
        <w:right w:val="none" w:sz="0" w:space="0" w:color="auto"/>
      </w:divBdr>
    </w:div>
    <w:div w:id="894974989">
      <w:bodyDiv w:val="1"/>
      <w:marLeft w:val="0"/>
      <w:marRight w:val="0"/>
      <w:marTop w:val="0"/>
      <w:marBottom w:val="0"/>
      <w:divBdr>
        <w:top w:val="none" w:sz="0" w:space="0" w:color="auto"/>
        <w:left w:val="none" w:sz="0" w:space="0" w:color="auto"/>
        <w:bottom w:val="none" w:sz="0" w:space="0" w:color="auto"/>
        <w:right w:val="none" w:sz="0" w:space="0" w:color="auto"/>
      </w:divBdr>
    </w:div>
    <w:div w:id="900944623">
      <w:bodyDiv w:val="1"/>
      <w:marLeft w:val="0"/>
      <w:marRight w:val="0"/>
      <w:marTop w:val="0"/>
      <w:marBottom w:val="0"/>
      <w:divBdr>
        <w:top w:val="none" w:sz="0" w:space="0" w:color="auto"/>
        <w:left w:val="none" w:sz="0" w:space="0" w:color="auto"/>
        <w:bottom w:val="none" w:sz="0" w:space="0" w:color="auto"/>
        <w:right w:val="none" w:sz="0" w:space="0" w:color="auto"/>
      </w:divBdr>
    </w:div>
    <w:div w:id="1240673384">
      <w:bodyDiv w:val="1"/>
      <w:marLeft w:val="0"/>
      <w:marRight w:val="0"/>
      <w:marTop w:val="0"/>
      <w:marBottom w:val="0"/>
      <w:divBdr>
        <w:top w:val="none" w:sz="0" w:space="0" w:color="auto"/>
        <w:left w:val="none" w:sz="0" w:space="0" w:color="auto"/>
        <w:bottom w:val="none" w:sz="0" w:space="0" w:color="auto"/>
        <w:right w:val="none" w:sz="0" w:space="0" w:color="auto"/>
      </w:divBdr>
    </w:div>
    <w:div w:id="1463116529">
      <w:bodyDiv w:val="1"/>
      <w:marLeft w:val="0"/>
      <w:marRight w:val="0"/>
      <w:marTop w:val="0"/>
      <w:marBottom w:val="0"/>
      <w:divBdr>
        <w:top w:val="none" w:sz="0" w:space="0" w:color="auto"/>
        <w:left w:val="none" w:sz="0" w:space="0" w:color="auto"/>
        <w:bottom w:val="none" w:sz="0" w:space="0" w:color="auto"/>
        <w:right w:val="none" w:sz="0" w:space="0" w:color="auto"/>
      </w:divBdr>
    </w:div>
    <w:div w:id="1658991546">
      <w:bodyDiv w:val="1"/>
      <w:marLeft w:val="0"/>
      <w:marRight w:val="0"/>
      <w:marTop w:val="0"/>
      <w:marBottom w:val="0"/>
      <w:divBdr>
        <w:top w:val="none" w:sz="0" w:space="0" w:color="auto"/>
        <w:left w:val="none" w:sz="0" w:space="0" w:color="auto"/>
        <w:bottom w:val="none" w:sz="0" w:space="0" w:color="auto"/>
        <w:right w:val="none" w:sz="0" w:space="0" w:color="auto"/>
      </w:divBdr>
    </w:div>
    <w:div w:id="18724999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hyperlink" Target="https://www.petroperu.com.pe/buen-gobierno-corporativo/nuestro-sistema-de-integridad/"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1356</TotalTime>
  <Pages>19</Pages>
  <Words>5392</Words>
  <Characters>29661</Characters>
  <Application>Microsoft Office Word</Application>
  <DocSecurity>0</DocSecurity>
  <Lines>247</Lines>
  <Paragraphs>69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34984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Janet Carmela Vastag Manchego</cp:lastModifiedBy>
  <cp:revision>13</cp:revision>
  <cp:lastPrinted>2023-01-23T20:42:00Z</cp:lastPrinted>
  <dcterms:created xsi:type="dcterms:W3CDTF">2023-01-20T05:10:00Z</dcterms:created>
  <dcterms:modified xsi:type="dcterms:W3CDTF">2023-06-28T21:18:00Z</dcterms:modified>
</cp:coreProperties>
</file>